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+*yqw*yuE*lro*Cjq*ugc*dwc*oyD*zFb*jmb*xCc*zew*-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+*eDs*ors*lyd*lyd*lyd*dkz*BCj*BCy*jbb*Bdw*zfE*-</w:t>
            </w:r>
            <w:r>
              <w:rPr>
                <w:rFonts w:ascii="PDF417x" w:hAnsi="PDF417x"/>
                <w:sz w:val="24"/>
                <w:szCs w:val="24"/>
              </w:rPr>
              <w:br/>
              <w:t>+*ftw*swd*wti*Exs*lsu*xus*hyy*Aoc*xwd*nBc*onA*-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+*ftA*bwn*uDc*lbn*xcC*xAv*dwk*stu*ubg*wlE*uws*-</w:t>
            </w:r>
            <w:r>
              <w:rPr>
                <w:rFonts w:ascii="PDF417x" w:hAnsi="PDF417x"/>
                <w:sz w:val="24"/>
                <w:szCs w:val="24"/>
              </w:rPr>
              <w:br/>
              <w:t>+*xjq*nwm*aEw*blc*Egz*xjE*lmj*asy*vbx*Aqz*uzq*-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000A1697" w14:textId="730EB6E5" w:rsidR="00503DBD" w:rsidRDefault="00503DBD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3AF5DB6E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503DBD">
        <w:rPr>
          <w:rFonts w:ascii="Calibri" w:eastAsia="Times New Roman" w:hAnsi="Calibri" w:cs="Calibri"/>
          <w:noProof w:val="0"/>
          <w:color w:val="000000"/>
          <w:lang w:eastAsia="hr-HR"/>
        </w:rPr>
        <w:t>25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16A7E350" w14:textId="75CF8922" w:rsidR="00503DBD" w:rsidRDefault="00503DBD" w:rsidP="00503DBD">
      <w:pPr>
        <w:jc w:val="both"/>
        <w:rPr>
          <w:rFonts w:cstheme="minorHAnsi"/>
        </w:rPr>
      </w:pPr>
      <w:r w:rsidRPr="00503DBD">
        <w:rPr>
          <w:rFonts w:cstheme="minorHAnsi"/>
        </w:rPr>
        <w:t xml:space="preserve">Na temelju članka 71.  Zakona o komunalnom gospodarstvu (Narodne novine br. 68/18, 110/18, 32/20) i članka 26. Statuta Općine Lipovljani (Službeni vjesnik, 14/21), Općinsko vijeće Općine Lipovljani, na 2. sjednici održanoj dana </w:t>
      </w:r>
      <w:r>
        <w:rPr>
          <w:rFonts w:cstheme="minorHAnsi"/>
        </w:rPr>
        <w:t xml:space="preserve">25. lipnja 2025. </w:t>
      </w:r>
      <w:r w:rsidRPr="00503DBD">
        <w:rPr>
          <w:rFonts w:cstheme="minorHAnsi"/>
        </w:rPr>
        <w:t>godine donosi</w:t>
      </w:r>
    </w:p>
    <w:p w14:paraId="0FD7FCDA" w14:textId="77777777" w:rsidR="00503DBD" w:rsidRPr="00503DBD" w:rsidRDefault="00503DBD" w:rsidP="00503DBD">
      <w:pPr>
        <w:jc w:val="both"/>
        <w:rPr>
          <w:rFonts w:cstheme="minorHAnsi"/>
        </w:rPr>
      </w:pPr>
    </w:p>
    <w:p w14:paraId="41C835ED" w14:textId="77777777" w:rsidR="00503DBD" w:rsidRPr="00503DBD" w:rsidRDefault="00503DBD" w:rsidP="00503DBD">
      <w:pPr>
        <w:jc w:val="center"/>
        <w:rPr>
          <w:rFonts w:cstheme="minorHAnsi"/>
          <w:b/>
        </w:rPr>
      </w:pPr>
      <w:r w:rsidRPr="00503DBD">
        <w:rPr>
          <w:rFonts w:cstheme="minorHAnsi"/>
          <w:b/>
        </w:rPr>
        <w:t>IZVJEŠTAJ O IZVRŠENJU PROGRAMA</w:t>
      </w:r>
    </w:p>
    <w:p w14:paraId="38C991FA" w14:textId="77777777" w:rsidR="00503DBD" w:rsidRPr="00503DBD" w:rsidRDefault="00503DBD" w:rsidP="00503DBD">
      <w:pPr>
        <w:jc w:val="center"/>
        <w:rPr>
          <w:rFonts w:cstheme="minorHAnsi"/>
          <w:b/>
        </w:rPr>
      </w:pPr>
      <w:r w:rsidRPr="00503DBD">
        <w:rPr>
          <w:rFonts w:cstheme="minorHAnsi"/>
          <w:b/>
        </w:rPr>
        <w:t>GRAĐENJA KOMUNALNE INFRASTRUKTURE  ZA 2024. GODINU</w:t>
      </w:r>
    </w:p>
    <w:p w14:paraId="27F1E53C" w14:textId="77777777" w:rsidR="00503DBD" w:rsidRPr="00503DBD" w:rsidRDefault="00503DBD" w:rsidP="00503DBD">
      <w:pPr>
        <w:jc w:val="center"/>
        <w:rPr>
          <w:rFonts w:cstheme="minorHAnsi"/>
        </w:rPr>
      </w:pPr>
      <w:r w:rsidRPr="00503DBD">
        <w:rPr>
          <w:rFonts w:cstheme="minorHAnsi"/>
        </w:rPr>
        <w:t>Članak 1.</w:t>
      </w:r>
    </w:p>
    <w:p w14:paraId="05F3F83B" w14:textId="77777777" w:rsidR="00503DBD" w:rsidRPr="00503DBD" w:rsidRDefault="00503DBD" w:rsidP="00503DBD">
      <w:pPr>
        <w:jc w:val="both"/>
        <w:rPr>
          <w:rFonts w:cstheme="minorHAnsi"/>
        </w:rPr>
      </w:pPr>
      <w:r w:rsidRPr="00503DBD">
        <w:rPr>
          <w:rFonts w:cstheme="minorHAnsi"/>
        </w:rPr>
        <w:t xml:space="preserve">Realizirana sredstva za  izvršenje Programa građenja komunalne infrastrukture u 2024.  su u iznosu od  </w:t>
      </w:r>
      <w:r w:rsidRPr="00503DBD">
        <w:rPr>
          <w:rFonts w:cstheme="minorHAnsi"/>
          <w:b/>
          <w:bCs/>
        </w:rPr>
        <w:t>802.769,20</w:t>
      </w:r>
      <w:r w:rsidRPr="00503DBD">
        <w:rPr>
          <w:rFonts w:cstheme="minorHAnsi"/>
        </w:rPr>
        <w:t xml:space="preserve">  </w:t>
      </w:r>
      <w:r w:rsidRPr="00503DBD">
        <w:rPr>
          <w:rFonts w:cstheme="minorHAnsi"/>
          <w:b/>
        </w:rPr>
        <w:t xml:space="preserve"> eura</w:t>
      </w:r>
      <w:r w:rsidRPr="00503DBD">
        <w:rPr>
          <w:rFonts w:cstheme="minorHAnsi"/>
        </w:rPr>
        <w:t>, a osigurana su  iz sljedećih izvora: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03DBD" w:rsidRPr="00503DBD" w14:paraId="0AC12288" w14:textId="77777777" w:rsidTr="00A8026B">
        <w:tc>
          <w:tcPr>
            <w:tcW w:w="6232" w:type="dxa"/>
          </w:tcPr>
          <w:p w14:paraId="7B86A335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>Kapitalne pomoći iz državnog proračuna</w:t>
            </w:r>
          </w:p>
        </w:tc>
        <w:tc>
          <w:tcPr>
            <w:tcW w:w="2830" w:type="dxa"/>
          </w:tcPr>
          <w:p w14:paraId="773015CC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50.000,00</w:t>
            </w:r>
          </w:p>
        </w:tc>
      </w:tr>
      <w:tr w:rsidR="00503DBD" w:rsidRPr="00503DBD" w14:paraId="1279F8A3" w14:textId="77777777" w:rsidTr="00A8026B">
        <w:tc>
          <w:tcPr>
            <w:tcW w:w="6232" w:type="dxa"/>
          </w:tcPr>
          <w:p w14:paraId="2E5672C8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 xml:space="preserve">Šumski doprinos </w:t>
            </w:r>
          </w:p>
        </w:tc>
        <w:tc>
          <w:tcPr>
            <w:tcW w:w="2830" w:type="dxa"/>
          </w:tcPr>
          <w:p w14:paraId="457E1F0C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529.088,30</w:t>
            </w:r>
          </w:p>
        </w:tc>
      </w:tr>
      <w:tr w:rsidR="00503DBD" w:rsidRPr="00503DBD" w14:paraId="31302B71" w14:textId="77777777" w:rsidTr="00A8026B">
        <w:tc>
          <w:tcPr>
            <w:tcW w:w="6232" w:type="dxa"/>
          </w:tcPr>
          <w:p w14:paraId="6C44408E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>Prihodi od koncesije</w:t>
            </w:r>
          </w:p>
        </w:tc>
        <w:tc>
          <w:tcPr>
            <w:tcW w:w="2830" w:type="dxa"/>
          </w:tcPr>
          <w:p w14:paraId="116D8266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3.362,00</w:t>
            </w:r>
          </w:p>
        </w:tc>
      </w:tr>
      <w:tr w:rsidR="00503DBD" w:rsidRPr="00503DBD" w14:paraId="60B22E3F" w14:textId="77777777" w:rsidTr="00A8026B">
        <w:tc>
          <w:tcPr>
            <w:tcW w:w="6232" w:type="dxa"/>
          </w:tcPr>
          <w:p w14:paraId="1FFF6438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 xml:space="preserve">Opći prihodi i primici </w:t>
            </w:r>
          </w:p>
        </w:tc>
        <w:tc>
          <w:tcPr>
            <w:tcW w:w="2830" w:type="dxa"/>
          </w:tcPr>
          <w:p w14:paraId="23B48DD7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202.993,90</w:t>
            </w:r>
          </w:p>
        </w:tc>
      </w:tr>
      <w:tr w:rsidR="00503DBD" w:rsidRPr="00503DBD" w14:paraId="327FC4AB" w14:textId="77777777" w:rsidTr="00A8026B">
        <w:tc>
          <w:tcPr>
            <w:tcW w:w="6232" w:type="dxa"/>
          </w:tcPr>
          <w:p w14:paraId="2EA5091E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 xml:space="preserve">Vodni doprinos </w:t>
            </w:r>
          </w:p>
        </w:tc>
        <w:tc>
          <w:tcPr>
            <w:tcW w:w="2830" w:type="dxa"/>
          </w:tcPr>
          <w:p w14:paraId="0C5BA2C3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128,00</w:t>
            </w:r>
          </w:p>
        </w:tc>
      </w:tr>
      <w:tr w:rsidR="00503DBD" w:rsidRPr="00503DBD" w14:paraId="1DCF7EB9" w14:textId="77777777" w:rsidTr="00A8026B">
        <w:tc>
          <w:tcPr>
            <w:tcW w:w="6232" w:type="dxa"/>
          </w:tcPr>
          <w:p w14:paraId="6AA8A5F1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>Ostali prihodi za posebne namjene</w:t>
            </w:r>
          </w:p>
        </w:tc>
        <w:tc>
          <w:tcPr>
            <w:tcW w:w="2830" w:type="dxa"/>
          </w:tcPr>
          <w:p w14:paraId="62F2F5E0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1.121,00</w:t>
            </w:r>
          </w:p>
        </w:tc>
      </w:tr>
      <w:tr w:rsidR="00503DBD" w:rsidRPr="00503DBD" w14:paraId="6BBBB2C1" w14:textId="77777777" w:rsidTr="00A8026B">
        <w:tc>
          <w:tcPr>
            <w:tcW w:w="6232" w:type="dxa"/>
          </w:tcPr>
          <w:p w14:paraId="3C3D4BB6" w14:textId="77777777" w:rsidR="00503DBD" w:rsidRPr="00503DBD" w:rsidRDefault="00503DBD" w:rsidP="00A8026B">
            <w:pPr>
              <w:jc w:val="both"/>
              <w:rPr>
                <w:rFonts w:cstheme="minorHAnsi"/>
              </w:rPr>
            </w:pPr>
            <w:r w:rsidRPr="00503DBD">
              <w:rPr>
                <w:rFonts w:cstheme="minorHAnsi"/>
              </w:rPr>
              <w:t xml:space="preserve">Prihodi od prodaje nefinancijske imovine </w:t>
            </w:r>
          </w:p>
        </w:tc>
        <w:tc>
          <w:tcPr>
            <w:tcW w:w="2830" w:type="dxa"/>
          </w:tcPr>
          <w:p w14:paraId="168E4A0E" w14:textId="77777777" w:rsidR="00503DBD" w:rsidRPr="00503DBD" w:rsidRDefault="00503DBD" w:rsidP="00A8026B">
            <w:pPr>
              <w:jc w:val="right"/>
              <w:rPr>
                <w:rFonts w:cstheme="minorHAnsi"/>
              </w:rPr>
            </w:pPr>
            <w:r w:rsidRPr="00503DBD">
              <w:rPr>
                <w:rFonts w:cstheme="minorHAnsi"/>
              </w:rPr>
              <w:t>16.076,00</w:t>
            </w:r>
          </w:p>
        </w:tc>
      </w:tr>
      <w:tr w:rsidR="00503DBD" w:rsidRPr="00503DBD" w14:paraId="6A9F6F82" w14:textId="77777777" w:rsidTr="00A8026B">
        <w:tc>
          <w:tcPr>
            <w:tcW w:w="6232" w:type="dxa"/>
          </w:tcPr>
          <w:p w14:paraId="1AC594BF" w14:textId="77777777" w:rsidR="00503DBD" w:rsidRPr="00503DBD" w:rsidRDefault="00503DBD" w:rsidP="00A8026B">
            <w:pPr>
              <w:rPr>
                <w:rFonts w:cstheme="minorHAnsi"/>
                <w:b/>
              </w:rPr>
            </w:pPr>
            <w:r w:rsidRPr="00503DBD">
              <w:rPr>
                <w:rFonts w:cstheme="minorHAnsi"/>
                <w:b/>
              </w:rPr>
              <w:t>SVEUKUPNO</w:t>
            </w:r>
          </w:p>
        </w:tc>
        <w:tc>
          <w:tcPr>
            <w:tcW w:w="2830" w:type="dxa"/>
          </w:tcPr>
          <w:p w14:paraId="28E815F7" w14:textId="77777777" w:rsidR="00503DBD" w:rsidRPr="00503DBD" w:rsidRDefault="00503DBD" w:rsidP="00A8026B">
            <w:pPr>
              <w:jc w:val="right"/>
              <w:rPr>
                <w:rFonts w:cstheme="minorHAnsi"/>
                <w:b/>
              </w:rPr>
            </w:pPr>
            <w:r w:rsidRPr="00503DBD">
              <w:rPr>
                <w:rFonts w:cstheme="minorHAnsi"/>
                <w:b/>
              </w:rPr>
              <w:t>802.769,20</w:t>
            </w:r>
          </w:p>
        </w:tc>
      </w:tr>
    </w:tbl>
    <w:p w14:paraId="0185B2B6" w14:textId="77777777" w:rsidR="00503DBD" w:rsidRPr="00503DBD" w:rsidRDefault="00503DBD" w:rsidP="00503DBD">
      <w:pPr>
        <w:rPr>
          <w:rFonts w:cstheme="minorHAnsi"/>
        </w:rPr>
      </w:pPr>
    </w:p>
    <w:p w14:paraId="0125937D" w14:textId="77777777" w:rsidR="00503DBD" w:rsidRPr="00503DBD" w:rsidRDefault="00503DBD" w:rsidP="00503DBD">
      <w:pPr>
        <w:rPr>
          <w:rFonts w:cstheme="minorHAnsi"/>
        </w:rPr>
      </w:pPr>
      <w:r w:rsidRPr="00503DBD">
        <w:rPr>
          <w:rFonts w:cstheme="minorHAnsi"/>
        </w:rPr>
        <w:t>1. GRAĐEVINE KOMUNALNE INFRASTRUKTURE KOJE  SU SE GRADILE  U UREĐENIM  DIJELOVIMA GRAĐEVINSKOG PODRUČJA</w:t>
      </w:r>
    </w:p>
    <w:p w14:paraId="1997CBB3" w14:textId="77777777" w:rsidR="00503DBD" w:rsidRPr="00503DBD" w:rsidRDefault="00503DBD" w:rsidP="00503DBD">
      <w:pPr>
        <w:rPr>
          <w:rFonts w:cstheme="minorHAnsi"/>
        </w:rPr>
      </w:pPr>
      <w:r w:rsidRPr="00503DBD">
        <w:rPr>
          <w:rFonts w:cstheme="minorHAnsi"/>
        </w:rPr>
        <w:t>CESTE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220"/>
        <w:gridCol w:w="1431"/>
        <w:gridCol w:w="1318"/>
        <w:gridCol w:w="1098"/>
      </w:tblGrid>
      <w:tr w:rsidR="00503DBD" w:rsidRPr="00503DBD" w14:paraId="59092A96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5439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F71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PLANIRANO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2B6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IZVRŠENJE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628B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INDEKS </w:t>
            </w:r>
          </w:p>
        </w:tc>
      </w:tr>
      <w:tr w:rsidR="00503DBD" w:rsidRPr="00503DBD" w14:paraId="55F152C4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041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 xml:space="preserve">1. IZGRADNJA NOVOG MOSTA U PILJENICAMA -PROJEKTNA DOKUMENTACIJA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FC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33.600,00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4C8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34.125,00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96C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101,56%</w:t>
            </w:r>
          </w:p>
        </w:tc>
      </w:tr>
      <w:tr w:rsidR="00503DBD" w:rsidRPr="00503DBD" w14:paraId="538A90AC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FB5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7BF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74C7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DEF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45B51414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ED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 xml:space="preserve">Izvor  ŠUMSKI DOPRINOS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F46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20.000,00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F3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20.525,00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12A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102,63%</w:t>
            </w:r>
          </w:p>
        </w:tc>
      </w:tr>
      <w:tr w:rsidR="00503DBD" w:rsidRPr="00503DBD" w14:paraId="7955FBB1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2BB7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ED44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13.600,00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FEC1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13.600,00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FCAB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</w:tbl>
    <w:p w14:paraId="72A5B1C1" w14:textId="77777777" w:rsidR="00503DBD" w:rsidRPr="00503DBD" w:rsidRDefault="00503DBD" w:rsidP="00503DBD">
      <w:pPr>
        <w:rPr>
          <w:rFonts w:cstheme="minorHAnsi"/>
        </w:rPr>
      </w:pPr>
      <w:r w:rsidRPr="00503DBD">
        <w:rPr>
          <w:rFonts w:cstheme="minorHAnsi"/>
        </w:rPr>
        <w:t xml:space="preserve"> </w:t>
      </w:r>
    </w:p>
    <w:p w14:paraId="59A12E13" w14:textId="77777777" w:rsidR="00503DBD" w:rsidRPr="00503DBD" w:rsidRDefault="00503DBD" w:rsidP="00503DBD">
      <w:pPr>
        <w:rPr>
          <w:rFonts w:cstheme="minorHAnsi"/>
          <w:b/>
        </w:rPr>
      </w:pPr>
      <w:r w:rsidRPr="00503DBD">
        <w:rPr>
          <w:rFonts w:cstheme="minorHAnsi"/>
          <w:b/>
        </w:rPr>
        <w:t xml:space="preserve">2.POSTOJEĆE GRAĐEVINE KOMUNALNE INFRASTRUKTURE KOJE SU SE REKONSTRUIRALE </w:t>
      </w:r>
    </w:p>
    <w:p w14:paraId="17717D93" w14:textId="77777777" w:rsidR="00503DBD" w:rsidRPr="00503DBD" w:rsidRDefault="00503DBD" w:rsidP="00503DBD">
      <w:pPr>
        <w:rPr>
          <w:rFonts w:cstheme="minorHAnsi"/>
          <w:b/>
          <w:bCs/>
        </w:rPr>
      </w:pPr>
      <w:r w:rsidRPr="00503DBD">
        <w:rPr>
          <w:rFonts w:cstheme="minorHAnsi"/>
          <w:b/>
          <w:bCs/>
        </w:rPr>
        <w:t>NERAZVRSTANE CESTE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220"/>
        <w:gridCol w:w="1431"/>
        <w:gridCol w:w="1318"/>
        <w:gridCol w:w="1098"/>
      </w:tblGrid>
      <w:tr w:rsidR="00503DBD" w:rsidRPr="00503DBD" w14:paraId="56BC86C8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2EBD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0DA9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PLANIRANO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CFC2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IZVRŠENJE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C0444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INDEKS </w:t>
            </w:r>
          </w:p>
        </w:tc>
      </w:tr>
      <w:tr w:rsidR="00503DBD" w:rsidRPr="00503DBD" w14:paraId="0035EF67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DF2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 xml:space="preserve">1. MODERNIZACIJA KUTINSKE ULICE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6FC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303.000,00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2A0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151.770,59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5C5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50,09%</w:t>
            </w:r>
          </w:p>
        </w:tc>
      </w:tr>
      <w:tr w:rsidR="00503DBD" w:rsidRPr="00503DBD" w14:paraId="687BAC66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E4D0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C159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90.220,00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96DF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11.312,50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6A17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12,54%</w:t>
            </w:r>
          </w:p>
        </w:tc>
      </w:tr>
      <w:tr w:rsidR="00503DBD" w:rsidRPr="00503DBD" w14:paraId="2BC78646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C029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ŠUMSKI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CF71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212.780,00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0748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140.458,09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17D8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66,01%</w:t>
            </w:r>
          </w:p>
        </w:tc>
      </w:tr>
      <w:tr w:rsidR="00503DBD" w:rsidRPr="00503DBD" w14:paraId="6E7DDF7E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E5E0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8FE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50DC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F8FE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4400E0F8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3DFF4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 xml:space="preserve">2. MODERNIZACIJA ODVOJKA SAJMIŠNE ULICE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8528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256.000,00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3091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96.641,62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E6C5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37,75 %</w:t>
            </w:r>
          </w:p>
        </w:tc>
      </w:tr>
      <w:tr w:rsidR="00503DBD" w:rsidRPr="00503DBD" w14:paraId="413725B5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55EB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ŠUMSKI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11AF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256.000,00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71D0C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96.641,62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3138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37,75 %</w:t>
            </w:r>
          </w:p>
        </w:tc>
      </w:tr>
    </w:tbl>
    <w:p w14:paraId="7BAE6DF6" w14:textId="77777777" w:rsidR="00503DBD" w:rsidRPr="00503DBD" w:rsidRDefault="00503DBD" w:rsidP="00503DBD">
      <w:pPr>
        <w:rPr>
          <w:rFonts w:cstheme="minorHAnsi"/>
        </w:rPr>
      </w:pPr>
    </w:p>
    <w:p w14:paraId="1EACCBE0" w14:textId="77777777" w:rsidR="00503DBD" w:rsidRDefault="00503DBD" w:rsidP="00503DBD">
      <w:pPr>
        <w:rPr>
          <w:rFonts w:cstheme="minorHAnsi"/>
          <w:b/>
          <w:bCs/>
        </w:rPr>
      </w:pPr>
    </w:p>
    <w:p w14:paraId="79AF250C" w14:textId="77777777" w:rsidR="00503DBD" w:rsidRDefault="00503DBD" w:rsidP="00503DBD">
      <w:pPr>
        <w:rPr>
          <w:rFonts w:cstheme="minorHAnsi"/>
          <w:b/>
          <w:bCs/>
        </w:rPr>
      </w:pPr>
    </w:p>
    <w:p w14:paraId="16350856" w14:textId="77777777" w:rsidR="00503DBD" w:rsidRDefault="00503DBD" w:rsidP="00503DBD">
      <w:pPr>
        <w:rPr>
          <w:rFonts w:cstheme="minorHAnsi"/>
          <w:b/>
          <w:bCs/>
        </w:rPr>
      </w:pPr>
    </w:p>
    <w:p w14:paraId="519EA3D9" w14:textId="77777777" w:rsidR="00503DBD" w:rsidRDefault="00503DBD" w:rsidP="00503DBD">
      <w:pPr>
        <w:rPr>
          <w:rFonts w:cstheme="minorHAnsi"/>
          <w:b/>
          <w:bCs/>
        </w:rPr>
      </w:pPr>
    </w:p>
    <w:p w14:paraId="06BA21D3" w14:textId="77777777" w:rsidR="00503DBD" w:rsidRDefault="00503DBD" w:rsidP="00503DBD">
      <w:pPr>
        <w:rPr>
          <w:rFonts w:cstheme="minorHAnsi"/>
          <w:b/>
          <w:bCs/>
        </w:rPr>
      </w:pPr>
    </w:p>
    <w:p w14:paraId="60E98A5F" w14:textId="77777777" w:rsidR="00503DBD" w:rsidRDefault="00503DBD" w:rsidP="00503DBD">
      <w:pPr>
        <w:rPr>
          <w:rFonts w:cstheme="minorHAnsi"/>
          <w:b/>
          <w:bCs/>
        </w:rPr>
      </w:pPr>
    </w:p>
    <w:p w14:paraId="6DBD7512" w14:textId="2DB0563F" w:rsidR="00503DBD" w:rsidRPr="00503DBD" w:rsidRDefault="00503DBD" w:rsidP="00503DBD">
      <w:pPr>
        <w:rPr>
          <w:rFonts w:cstheme="minorHAnsi"/>
          <w:b/>
          <w:bCs/>
        </w:rPr>
      </w:pPr>
      <w:r w:rsidRPr="00503DBD">
        <w:rPr>
          <w:rFonts w:cstheme="minorHAnsi"/>
          <w:b/>
          <w:bCs/>
        </w:rPr>
        <w:t xml:space="preserve">JAVNE POVRŠINE NA KOJIMA NIJE DOPUŠTEN PROMET MOTORNIM VOZILIMA  </w:t>
      </w:r>
    </w:p>
    <w:p w14:paraId="18411360" w14:textId="77777777" w:rsidR="00503DBD" w:rsidRPr="00503DBD" w:rsidRDefault="00503DBD" w:rsidP="00503DBD">
      <w:pPr>
        <w:rPr>
          <w:rFonts w:cs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220"/>
        <w:gridCol w:w="1431"/>
        <w:gridCol w:w="1318"/>
        <w:gridCol w:w="1098"/>
      </w:tblGrid>
      <w:tr w:rsidR="00503DBD" w:rsidRPr="00503DBD" w14:paraId="76EC53B0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09A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A228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PLANIRANO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C09C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IZVRŠENJE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DF9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INDEKS </w:t>
            </w:r>
          </w:p>
        </w:tc>
      </w:tr>
      <w:tr w:rsidR="00503DBD" w:rsidRPr="00503DBD" w14:paraId="421D17FF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75FB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 xml:space="preserve">1. IZGRADNJA NOGOSTUPA U ULICI BRAĆE RADIĆ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FF85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355.700,00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42EB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230.885,73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4A8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64,91%</w:t>
            </w:r>
          </w:p>
        </w:tc>
      </w:tr>
      <w:tr w:rsidR="00503DBD" w:rsidRPr="00503DBD" w14:paraId="6D5967E9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567E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1D35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11.000,00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306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9.000,00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8ABF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81,82%</w:t>
            </w:r>
          </w:p>
        </w:tc>
      </w:tr>
      <w:tr w:rsidR="00503DBD" w:rsidRPr="00503DBD" w14:paraId="4BABF83E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3F4C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ŠUMSKI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1582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254.000,00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0055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171.885,73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8A21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67,67%</w:t>
            </w:r>
          </w:p>
        </w:tc>
      </w:tr>
      <w:tr w:rsidR="00503DBD" w:rsidRPr="00503DBD" w14:paraId="050ED502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3DDD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KAPITALNE POMOĆI IZ DRŽ. PRORAČUNA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0ADF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90.700,00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E0B5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50.000,00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5579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55,13</w:t>
            </w:r>
          </w:p>
        </w:tc>
      </w:tr>
      <w:tr w:rsidR="00503DBD" w:rsidRPr="00503DBD" w14:paraId="6B60FF98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5D3C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806B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567F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26DF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1256FE3E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481C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2. IZGRADNJA NOGOSTUPA U ULICI JOSIPA KOZARCA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FE36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86.557,00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459F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85.635,10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B3CF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98,93 %</w:t>
            </w:r>
          </w:p>
        </w:tc>
      </w:tr>
      <w:tr w:rsidR="00503DBD" w:rsidRPr="00503DBD" w14:paraId="6690AF0A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5589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ŠUMSKI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2769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20.000,00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BB4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19.078,10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DF0D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95,39 %</w:t>
            </w:r>
          </w:p>
        </w:tc>
      </w:tr>
      <w:tr w:rsidR="00503DBD" w:rsidRPr="00503DBD" w14:paraId="10622FAB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111C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VODNI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5063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128,00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D16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128,00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9545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11AAB8B2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5E0F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 xml:space="preserve">Izvor PRIHOD OD KONCESIJE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1C00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3.362,00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E877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3.362,00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0D7A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7898D400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410E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9F5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63.067,00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6E21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63.067,00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BC70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1B75671C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F080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1294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7476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8B4A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6D604D51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14CC1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 xml:space="preserve">3. IZGRADNJA NOGOSTUPA U ZAGREBAČKOJ ULICI -PROJEKTNA DOKUMENTACIJA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48B5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EAE5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10.000,00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4B4A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71893A42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0AF2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BCC2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25F6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10.000,00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0CC7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7AD69D17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DB81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C280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6BC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DC3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14:paraId="16557245" w14:textId="77777777" w:rsidR="00503DBD" w:rsidRPr="00503DBD" w:rsidRDefault="00503DBD" w:rsidP="00503DBD">
      <w:pPr>
        <w:rPr>
          <w:rFonts w:cstheme="minorHAnsi"/>
          <w:b/>
          <w:bCs/>
        </w:rPr>
      </w:pPr>
    </w:p>
    <w:p w14:paraId="670D7EBB" w14:textId="77777777" w:rsidR="00503DBD" w:rsidRPr="00503DBD" w:rsidRDefault="00503DBD" w:rsidP="00503DBD">
      <w:pPr>
        <w:rPr>
          <w:rFonts w:cstheme="minorHAnsi"/>
          <w:b/>
          <w:bCs/>
        </w:rPr>
      </w:pPr>
      <w:r w:rsidRPr="00503DBD">
        <w:rPr>
          <w:rFonts w:cstheme="minorHAnsi"/>
          <w:b/>
          <w:bCs/>
        </w:rPr>
        <w:t xml:space="preserve">GROBLJA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220"/>
        <w:gridCol w:w="1431"/>
        <w:gridCol w:w="1318"/>
        <w:gridCol w:w="1098"/>
      </w:tblGrid>
      <w:tr w:rsidR="00503DBD" w:rsidRPr="00503DBD" w14:paraId="1E3478F7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B895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CEE23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PLANIRANO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B5E4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IZVRŠENJE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CB5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lang w:eastAsia="hr-HR"/>
              </w:rPr>
            </w:pPr>
            <w:r w:rsidRPr="00503DBD">
              <w:rPr>
                <w:rFonts w:eastAsia="Times New Roman" w:cstheme="minorHAnsi"/>
                <w:lang w:eastAsia="hr-HR"/>
              </w:rPr>
              <w:t>INDEKS </w:t>
            </w:r>
          </w:p>
        </w:tc>
      </w:tr>
      <w:tr w:rsidR="00503DBD" w:rsidRPr="00503DBD" w14:paraId="499751AF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6ED3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 xml:space="preserve">1. GROBLJE KRIVAJ – ASFALTIRANJE PRILAZA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7F59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25.000,00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6C58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24.927,04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6533" w14:textId="77777777" w:rsidR="00503DBD" w:rsidRPr="00503DBD" w:rsidRDefault="00503DBD" w:rsidP="00A8026B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03DBD">
              <w:rPr>
                <w:rFonts w:eastAsia="Times New Roman" w:cstheme="minorHAnsi"/>
                <w:b/>
                <w:bCs/>
                <w:lang w:eastAsia="hr-HR"/>
              </w:rPr>
              <w:t>99,71%</w:t>
            </w:r>
          </w:p>
        </w:tc>
      </w:tr>
      <w:tr w:rsidR="00503DBD" w:rsidRPr="00503DBD" w14:paraId="1BF38A2E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57F97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959A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25.000,00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154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24.927,04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1B70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99,71%</w:t>
            </w:r>
          </w:p>
        </w:tc>
      </w:tr>
      <w:tr w:rsidR="00503DBD" w:rsidRPr="00503DBD" w14:paraId="01492F35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CF2A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70E7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FDF3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1751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77078047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C13E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 xml:space="preserve">2. IZGRADNJA STAZA NA NOVOM GROBLJU U PILJENICAMA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622F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15.000,00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716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14.400,32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3FF6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96,00%</w:t>
            </w:r>
          </w:p>
        </w:tc>
      </w:tr>
      <w:tr w:rsidR="00503DBD" w:rsidRPr="00503DBD" w14:paraId="7DBD8033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21AB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OSTALI PRIHODI ZA POSEBNE NAMJENE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A351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1.121,00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408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1.121,00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513E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26A44ABB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2C12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9F02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13.879,00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DBDB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13.279,32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290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95,68%</w:t>
            </w:r>
          </w:p>
        </w:tc>
      </w:tr>
      <w:tr w:rsidR="00503DBD" w:rsidRPr="00503DBD" w14:paraId="32057886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BE5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608C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D85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4B2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18E14A61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7B5B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 xml:space="preserve">3. ADAPTACIJA I UREĐENJE MRTVAČNICE U LIPOVLJANIMA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2142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117.309,00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BA96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119.096,22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15FD" w14:textId="77777777" w:rsidR="00503DBD" w:rsidRPr="00503DBD" w:rsidRDefault="00503DBD" w:rsidP="00A8026B">
            <w:pPr>
              <w:rPr>
                <w:rFonts w:eastAsia="Times New Roman" w:cstheme="minorHAnsi"/>
                <w:b/>
                <w:lang w:eastAsia="hr-HR"/>
              </w:rPr>
            </w:pPr>
            <w:r w:rsidRPr="00503DBD">
              <w:rPr>
                <w:rFonts w:eastAsia="Times New Roman" w:cstheme="minorHAnsi"/>
                <w:b/>
                <w:lang w:eastAsia="hr-HR"/>
              </w:rPr>
              <w:t>101,52%</w:t>
            </w:r>
          </w:p>
        </w:tc>
      </w:tr>
      <w:tr w:rsidR="00503DBD" w:rsidRPr="00503DBD" w14:paraId="19E73BB1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18F3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OPĆI PRIHODI I PRIMICI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CE1D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57.808,00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EBF9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57.808,00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AD8F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100,00%</w:t>
            </w:r>
          </w:p>
        </w:tc>
      </w:tr>
      <w:tr w:rsidR="00503DBD" w:rsidRPr="00503DBD" w14:paraId="3C5F2A2A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9A8C7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ŠUMSKI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ABF7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44.550,00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FC1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45.212,22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FF7E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101,49%</w:t>
            </w:r>
          </w:p>
        </w:tc>
      </w:tr>
      <w:tr w:rsidR="00503DBD" w:rsidRPr="00503DBD" w14:paraId="7F38E5D7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593D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 xml:space="preserve">Izvor PRIHOD OD PRODAJE NEFINANCIJSKE IMOVINE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33A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14.951,00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6EBB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16.076,00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D195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107,52%</w:t>
            </w:r>
          </w:p>
        </w:tc>
      </w:tr>
      <w:tr w:rsidR="00503DBD" w:rsidRPr="00503DBD" w14:paraId="61AD1022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6975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8D2F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428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0C71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03DBD" w:rsidRPr="00503DBD" w14:paraId="12103DFF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D453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 xml:space="preserve">4. IZGRADNJA STAZA NA GROBLJU U LIPOVLJANIMA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442E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35.000,00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4BE4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35.287,50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1FA1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100,82%</w:t>
            </w:r>
          </w:p>
        </w:tc>
      </w:tr>
      <w:tr w:rsidR="00503DBD" w:rsidRPr="00503DBD" w14:paraId="4695ACCD" w14:textId="77777777" w:rsidTr="00A8026B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71404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Izvor ŠUMSKI DOPRINOS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78FA8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35.000,00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EE56" w14:textId="77777777" w:rsidR="00503DBD" w:rsidRPr="00503DBD" w:rsidRDefault="00503DBD" w:rsidP="00A8026B">
            <w:pPr>
              <w:jc w:val="right"/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35.287,50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059B" w14:textId="77777777" w:rsidR="00503DBD" w:rsidRPr="00503DBD" w:rsidRDefault="00503DBD" w:rsidP="00A8026B">
            <w:pPr>
              <w:rPr>
                <w:rFonts w:eastAsia="Times New Roman" w:cstheme="minorHAnsi"/>
                <w:bCs/>
                <w:lang w:eastAsia="hr-HR"/>
              </w:rPr>
            </w:pPr>
            <w:r w:rsidRPr="00503DBD">
              <w:rPr>
                <w:rFonts w:eastAsia="Times New Roman" w:cstheme="minorHAnsi"/>
                <w:bCs/>
                <w:lang w:eastAsia="hr-HR"/>
              </w:rPr>
              <w:t>100,82%</w:t>
            </w:r>
          </w:p>
        </w:tc>
      </w:tr>
    </w:tbl>
    <w:p w14:paraId="77132139" w14:textId="77777777" w:rsidR="00503DBD" w:rsidRPr="00503DBD" w:rsidRDefault="00503DBD" w:rsidP="00503DBD">
      <w:pPr>
        <w:rPr>
          <w:rFonts w:cstheme="minorHAnsi"/>
          <w:b/>
          <w:bCs/>
        </w:rPr>
      </w:pPr>
    </w:p>
    <w:p w14:paraId="33EE861D" w14:textId="77777777" w:rsidR="00503DBD" w:rsidRDefault="00503DBD" w:rsidP="00503DBD">
      <w:pPr>
        <w:jc w:val="center"/>
        <w:rPr>
          <w:rFonts w:cstheme="minorHAnsi"/>
        </w:rPr>
      </w:pPr>
      <w:r w:rsidRPr="00503DBD">
        <w:rPr>
          <w:rFonts w:cstheme="minorHAnsi"/>
        </w:rPr>
        <w:t>Članak 2</w:t>
      </w:r>
    </w:p>
    <w:p w14:paraId="65A21428" w14:textId="77777777" w:rsidR="00503DBD" w:rsidRPr="00503DBD" w:rsidRDefault="00503DBD" w:rsidP="00503DBD">
      <w:pPr>
        <w:jc w:val="center"/>
        <w:rPr>
          <w:rFonts w:cstheme="minorHAnsi"/>
        </w:rPr>
      </w:pPr>
    </w:p>
    <w:p w14:paraId="609BCA7E" w14:textId="77777777" w:rsidR="00503DBD" w:rsidRPr="00503DBD" w:rsidRDefault="00503DBD" w:rsidP="00503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50"/>
        </w:tabs>
        <w:jc w:val="both"/>
        <w:rPr>
          <w:rFonts w:cstheme="minorHAnsi"/>
          <w:lang w:val="de-DE"/>
        </w:rPr>
      </w:pPr>
      <w:r w:rsidRPr="00503DBD">
        <w:rPr>
          <w:rFonts w:cstheme="minorHAnsi"/>
          <w:lang w:val="de-DE"/>
        </w:rPr>
        <w:t>Ovo Izvješće o izvršenju Programa građenja  komunalne infrastrukture, bit će objavljeno u Službenom vjesniku.</w:t>
      </w:r>
    </w:p>
    <w:p w14:paraId="53B43A4F" w14:textId="77777777" w:rsidR="00503DBD" w:rsidRPr="00503DBD" w:rsidRDefault="00503DBD" w:rsidP="00503DBD">
      <w:pPr>
        <w:jc w:val="both"/>
        <w:rPr>
          <w:rFonts w:cstheme="minorHAnsi"/>
        </w:rPr>
      </w:pPr>
    </w:p>
    <w:p w14:paraId="442DD02D" w14:textId="77777777" w:rsidR="00503DBD" w:rsidRPr="00503DBD" w:rsidRDefault="00503DBD" w:rsidP="00503DBD">
      <w:pPr>
        <w:jc w:val="center"/>
        <w:rPr>
          <w:rFonts w:cstheme="minorHAnsi"/>
        </w:rPr>
      </w:pPr>
      <w:r w:rsidRPr="00503DBD">
        <w:rPr>
          <w:rFonts w:cstheme="minorHAnsi"/>
        </w:rPr>
        <w:t xml:space="preserve">                                                                                                                              Predsjednk</w:t>
      </w:r>
    </w:p>
    <w:p w14:paraId="4F3B13DE" w14:textId="2C982245" w:rsidR="00D707B3" w:rsidRPr="00503DBD" w:rsidRDefault="00503DBD" w:rsidP="00503DBD">
      <w:pPr>
        <w:ind w:left="6372"/>
        <w:rPr>
          <w:rFonts w:cstheme="minorHAnsi"/>
        </w:rPr>
      </w:pPr>
      <w:r w:rsidRPr="00503DBD">
        <w:rPr>
          <w:rFonts w:cstheme="minorHAnsi"/>
        </w:rPr>
        <w:t>Tomislav Lukšić,dipl.ing.šum.</w:t>
      </w:r>
    </w:p>
    <w:p w14:paraId="2DE46E4B" w14:textId="77777777" w:rsidR="00D707B3" w:rsidRPr="00503DBD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503DBD" w:rsidRDefault="00D707B3" w:rsidP="00D707B3">
      <w:pPr>
        <w:rPr>
          <w:rFonts w:cstheme="minorHAnsi"/>
        </w:rPr>
      </w:pPr>
    </w:p>
    <w:p w14:paraId="5D8B9E09" w14:textId="77777777" w:rsidR="00B92D0F" w:rsidRPr="00503DBD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503AA9F7" w14:textId="77777777" w:rsidR="00B92D0F" w:rsidRPr="00503DBD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75975BBE" w14:textId="77777777" w:rsidR="00B92D0F" w:rsidRPr="00503DBD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4AA78142" w14:textId="77777777" w:rsidR="00B92D0F" w:rsidRPr="00503DBD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53408CE5" w14:textId="12261E34" w:rsidR="008A562A" w:rsidRPr="00503DBD" w:rsidRDefault="00D707B3">
      <w:pPr>
        <w:rPr>
          <w:rFonts w:cstheme="minorHAnsi"/>
          <w:b/>
        </w:rPr>
      </w:pPr>
      <w:r w:rsidRPr="00503DBD">
        <w:rPr>
          <w:rFonts w:cstheme="minorHAnsi"/>
          <w:b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503DB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503DBD"/>
    <w:rsid w:val="00693AB1"/>
    <w:rsid w:val="008A562A"/>
    <w:rsid w:val="008C5FE5"/>
    <w:rsid w:val="009B7A12"/>
    <w:rsid w:val="00A77784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Ljubica A</cp:lastModifiedBy>
  <cp:revision>5</cp:revision>
  <cp:lastPrinted>2025-07-01T09:58:00Z</cp:lastPrinted>
  <dcterms:created xsi:type="dcterms:W3CDTF">2023-03-07T08:10:00Z</dcterms:created>
  <dcterms:modified xsi:type="dcterms:W3CDTF">2025-07-01T09:59:00Z</dcterms:modified>
</cp:coreProperties>
</file>