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+*eDs*dBw*lyd*lyd*lyd*bmk*rEb*aki*flz*inA*zfE*-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+*ftw*bbE*ibq*iwk*ncE*qCc*nra*sgn*vtl*lhs*onA*-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+*ftA*yDe*sdv*who*uiD*uyw*abt*dwc*bxg*uig*uws*-</w:t>
            </w:r>
            <w:r>
              <w:rPr>
                <w:rFonts w:ascii="PDF417x" w:hAnsi="PDF417x"/>
                <w:sz w:val="24"/>
                <w:szCs w:val="24"/>
              </w:rPr>
              <w:br/>
              <w:t>+*xjq*raj*hns*qky*Bli*DBb*mtz*rma*vwf*ntg*uzq*-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CB56324" w14:textId="5EA1EB78" w:rsidR="00BB6A52" w:rsidRDefault="00BB6A5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2176-13-25-8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3DA4841" w14:textId="77777777" w:rsidR="00BB6A52" w:rsidRPr="00BB6A52" w:rsidRDefault="00BB6A52" w:rsidP="00BB6A5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Na temelju članka 34. Statuta Općine Lipovljani (Službeni vjesnik, broj: 14/21) i članka 26. stavka 2. Poslovnika Općinskog vijeća Općine Lipovljani (Službeni vjesnik, broj: 36/21), Općinsko vijeće Općine Lipovljani na 1. konstituirajućoj sjednici održanoj 28. svibnja 2025. godine, donijelo je  </w:t>
      </w:r>
    </w:p>
    <w:p w14:paraId="3812B3FD" w14:textId="77777777" w:rsidR="00BB6A52" w:rsidRPr="00BB6A52" w:rsidRDefault="00BB6A52" w:rsidP="00BB6A5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408FCA9A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75C39AE" w14:textId="77777777" w:rsidR="00BB6A52" w:rsidRPr="00BB6A52" w:rsidRDefault="00BB6A52" w:rsidP="00BB6A5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581DA9D7" w14:textId="77777777" w:rsidR="00BB6A52" w:rsidRPr="00BB6A52" w:rsidRDefault="00BB6A52" w:rsidP="00BB6A5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b/>
          <w:bCs/>
          <w:noProof w:val="0"/>
          <w:sz w:val="23"/>
          <w:szCs w:val="23"/>
          <w:lang w:eastAsia="hr-HR"/>
        </w:rPr>
        <w:t xml:space="preserve"> ODLUKU </w:t>
      </w:r>
    </w:p>
    <w:p w14:paraId="050990F3" w14:textId="77777777" w:rsidR="00BB6A52" w:rsidRPr="00BB6A52" w:rsidRDefault="00BB6A52" w:rsidP="00BB6A5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b/>
          <w:bCs/>
          <w:noProof w:val="0"/>
          <w:sz w:val="23"/>
          <w:szCs w:val="23"/>
          <w:lang w:eastAsia="hr-HR"/>
        </w:rPr>
        <w:t>o izboru potpredsjednika Općinskog vijeća Općine Lipovljani</w:t>
      </w:r>
    </w:p>
    <w:p w14:paraId="5B0A66B5" w14:textId="77777777" w:rsidR="00BB6A52" w:rsidRPr="00BB6A52" w:rsidRDefault="00BB6A52" w:rsidP="00BB6A52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   </w:t>
      </w:r>
    </w:p>
    <w:p w14:paraId="391322F1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3054B0" w14:textId="77777777" w:rsidR="00BB6A52" w:rsidRPr="00BB6A52" w:rsidRDefault="00BB6A52" w:rsidP="00BB6A52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I.</w:t>
      </w:r>
    </w:p>
    <w:p w14:paraId="0F2DB550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7917B94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Za potpredsjednicu Općinskog vijeća Općine Lipovljani bira se Gordana Ribar.</w:t>
      </w:r>
    </w:p>
    <w:p w14:paraId="533EBB79" w14:textId="77777777" w:rsidR="00BB6A52" w:rsidRPr="00BB6A52" w:rsidRDefault="00BB6A52" w:rsidP="00BB6A52">
      <w:pPr>
        <w:ind w:left="720"/>
        <w:contextualSpacing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8AB0193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43683E77" w14:textId="77777777" w:rsidR="00BB6A52" w:rsidRPr="00BB6A52" w:rsidRDefault="00BB6A52" w:rsidP="00BB6A52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II.</w:t>
      </w:r>
    </w:p>
    <w:p w14:paraId="113141CF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9B66F3A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Ova Odluka stupa na snagu danom donošenja, a objavit će se u Službenom vjesniku. </w:t>
      </w:r>
    </w:p>
    <w:p w14:paraId="56D5D36B" w14:textId="77777777" w:rsidR="00BB6A52" w:rsidRPr="00BB6A52" w:rsidRDefault="00BB6A52" w:rsidP="00BB6A52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41C976C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7E9E520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07BCC4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E17142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C2EAD0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B6EE87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Predsjedavajući</w:t>
      </w:r>
    </w:p>
    <w:p w14:paraId="31E97707" w14:textId="77777777" w:rsidR="00BB6A52" w:rsidRPr="00BB6A52" w:rsidRDefault="00BB6A52" w:rsidP="00BB6A5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Tomislav Lukšić, </w:t>
      </w:r>
      <w:proofErr w:type="spellStart"/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dipl.ing.šum</w:t>
      </w:r>
      <w:proofErr w:type="spellEnd"/>
      <w:r w:rsidRPr="00BB6A5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4C0D"/>
    <w:rsid w:val="004F7347"/>
    <w:rsid w:val="00693AB1"/>
    <w:rsid w:val="008A562A"/>
    <w:rsid w:val="008C5FE5"/>
    <w:rsid w:val="009B7A12"/>
    <w:rsid w:val="00A836D0"/>
    <w:rsid w:val="00AC35DA"/>
    <w:rsid w:val="00B92D0F"/>
    <w:rsid w:val="00BB6A52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2025-05-28T09:27:00Z</dcterms:modified>
</cp:coreProperties>
</file>