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+*yqw*oBt*oja*wkF*xag*ycf*kfm*uDE*sFv*xCc*zew*-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+*eDs*ors*lyd*lyd*lyd*ica*bhs*qky*cty*iks*zfE*-</w:t>
            </w:r>
            <w:r>
              <w:rPr>
                <w:rFonts w:ascii="PDF417x" w:hAnsi="PDF417x"/>
                <w:sz w:val="24"/>
                <w:szCs w:val="24"/>
              </w:rPr>
              <w:br/>
              <w:t>+*ftw*Fsw*BCc*nBc*xyt*BEk*vmC*bja*maw*vai*onA*-</w:t>
            </w:r>
            <w:r>
              <w:rPr>
                <w:rFonts w:ascii="PDF417x" w:hAnsi="PDF417x"/>
                <w:sz w:val="24"/>
                <w:szCs w:val="24"/>
              </w:rPr>
              <w:br/>
              <w:t>+*ftA*xib*skt*lbn*lDm*trC*vlx*xkh*ykq*tjb*uws*-</w:t>
            </w:r>
            <w:r>
              <w:rPr>
                <w:rFonts w:ascii="PDF417x" w:hAnsi="PDF417x"/>
                <w:sz w:val="24"/>
                <w:szCs w:val="24"/>
              </w:rPr>
              <w:br/>
              <w:t>+*xjq*dly*nyu*DDj*ros*nxq*bqg*DuB*zFo*uzE*uzq*-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006-01/26-01/1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2176-13-26-1</w:t>
      </w:r>
    </w:p>
    <w:p w14:paraId="4445648A" w14:textId="30FC99AE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233AE6">
        <w:rPr>
          <w:rFonts w:ascii="Calibri" w:eastAsia="Times New Roman" w:hAnsi="Calibri" w:cs="Calibri"/>
          <w:noProof w:val="0"/>
          <w:lang w:eastAsia="hr-HR"/>
        </w:rPr>
        <w:t>Lipovljani</w:t>
      </w:r>
      <w:r w:rsidR="00C9578C" w:rsidRPr="00233AE6">
        <w:rPr>
          <w:rFonts w:ascii="Calibri" w:eastAsia="Times New Roman" w:hAnsi="Calibri" w:cs="Calibri"/>
          <w:noProof w:val="0"/>
          <w:lang w:eastAsia="hr-HR"/>
        </w:rPr>
        <w:t>,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22.01.2026.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61B9CBEF" w14:textId="77777777" w:rsidR="00233AE6" w:rsidRPr="00233AE6" w:rsidRDefault="00233AE6" w:rsidP="00233AE6">
      <w:pPr>
        <w:jc w:val="both"/>
        <w:rPr>
          <w:rFonts w:cstheme="minorHAnsi"/>
        </w:rPr>
      </w:pPr>
      <w:r w:rsidRPr="00233AE6">
        <w:rPr>
          <w:rFonts w:cstheme="minorHAnsi"/>
        </w:rPr>
        <w:t>Na temelju članka 11. stavka 3. Zakona o financiranju političkih aktivnosti, izborne promidžbe i referenduma (Narodne novine, broj 29/19, 98/19), objavljuje se</w:t>
      </w:r>
    </w:p>
    <w:p w14:paraId="597C0076" w14:textId="77777777" w:rsidR="00233AE6" w:rsidRPr="00233AE6" w:rsidRDefault="00233AE6" w:rsidP="00233AE6">
      <w:pPr>
        <w:jc w:val="both"/>
        <w:rPr>
          <w:rFonts w:cstheme="minorHAnsi"/>
        </w:rPr>
      </w:pPr>
    </w:p>
    <w:p w14:paraId="2FD183E4" w14:textId="77777777" w:rsidR="00233AE6" w:rsidRPr="00233AE6" w:rsidRDefault="00233AE6" w:rsidP="00233AE6">
      <w:pPr>
        <w:rPr>
          <w:rFonts w:cstheme="minorHAnsi"/>
        </w:rPr>
      </w:pPr>
    </w:p>
    <w:p w14:paraId="13BD832B" w14:textId="77777777" w:rsidR="00233AE6" w:rsidRPr="00233AE6" w:rsidRDefault="00233AE6" w:rsidP="00233AE6">
      <w:pPr>
        <w:jc w:val="center"/>
        <w:rPr>
          <w:rFonts w:cstheme="minorHAnsi"/>
          <w:b/>
          <w:bCs/>
        </w:rPr>
      </w:pPr>
      <w:r w:rsidRPr="00233AE6">
        <w:rPr>
          <w:rFonts w:cstheme="minorHAnsi"/>
          <w:b/>
          <w:bCs/>
        </w:rPr>
        <w:t>IZVJEŠĆE</w:t>
      </w:r>
    </w:p>
    <w:p w14:paraId="4FDBEA9C" w14:textId="77777777" w:rsidR="00233AE6" w:rsidRPr="00233AE6" w:rsidRDefault="00233AE6" w:rsidP="00233AE6">
      <w:pPr>
        <w:jc w:val="center"/>
        <w:rPr>
          <w:rFonts w:cstheme="minorHAnsi"/>
          <w:b/>
          <w:bCs/>
        </w:rPr>
      </w:pPr>
    </w:p>
    <w:p w14:paraId="7DE7B889" w14:textId="77777777" w:rsidR="00233AE6" w:rsidRPr="00233AE6" w:rsidRDefault="00233AE6" w:rsidP="00233AE6">
      <w:pPr>
        <w:jc w:val="center"/>
        <w:rPr>
          <w:rFonts w:cstheme="minorHAnsi"/>
          <w:b/>
          <w:bCs/>
        </w:rPr>
      </w:pPr>
    </w:p>
    <w:p w14:paraId="685DCB15" w14:textId="77777777" w:rsidR="00233AE6" w:rsidRPr="00233AE6" w:rsidRDefault="00233AE6" w:rsidP="00233AE6">
      <w:pPr>
        <w:jc w:val="center"/>
        <w:rPr>
          <w:rFonts w:cstheme="minorHAnsi"/>
        </w:rPr>
      </w:pPr>
      <w:r w:rsidRPr="00233AE6">
        <w:rPr>
          <w:rFonts w:cstheme="minorHAnsi"/>
        </w:rPr>
        <w:t>o iznosu raspoređenih i isplaćenih sredstava iz proračuna Općine Lipovljani za redovito godišnje financiranje političkih stranaka i nezavisnih vijećnika zastupljenih u Općinskom vijeću Općine Lipovljani za 2025. godinu</w:t>
      </w:r>
    </w:p>
    <w:p w14:paraId="22C20CC8" w14:textId="77777777" w:rsidR="00233AE6" w:rsidRPr="00233AE6" w:rsidRDefault="00233AE6" w:rsidP="00233AE6">
      <w:pPr>
        <w:jc w:val="center"/>
        <w:rPr>
          <w:rFonts w:cstheme="minorHAnsi"/>
        </w:rPr>
      </w:pPr>
    </w:p>
    <w:p w14:paraId="7144C2E3" w14:textId="77777777" w:rsidR="00233AE6" w:rsidRPr="00233AE6" w:rsidRDefault="00233AE6" w:rsidP="00233AE6">
      <w:pPr>
        <w:jc w:val="center"/>
        <w:rPr>
          <w:rFonts w:cstheme="minorHAnsi"/>
        </w:rPr>
      </w:pPr>
      <w:r w:rsidRPr="00233AE6">
        <w:rPr>
          <w:rFonts w:cstheme="minorHAnsi"/>
        </w:rPr>
        <w:t>I.</w:t>
      </w:r>
    </w:p>
    <w:p w14:paraId="75F56BA2" w14:textId="77777777" w:rsidR="00233AE6" w:rsidRPr="00233AE6" w:rsidRDefault="00233AE6" w:rsidP="00233AE6">
      <w:pPr>
        <w:rPr>
          <w:rFonts w:cstheme="minorHAnsi"/>
          <w:lang w:val="en-US"/>
        </w:rPr>
      </w:pPr>
      <w:r w:rsidRPr="00233AE6">
        <w:rPr>
          <w:rFonts w:cstheme="minorHAnsi"/>
          <w:lang w:val="en-US"/>
        </w:rPr>
        <w:t>Općinsko vijeće mandat 2021-2025, do 15.04.2025.</w:t>
      </w:r>
    </w:p>
    <w:p w14:paraId="632F18B7" w14:textId="77777777" w:rsidR="00233AE6" w:rsidRPr="00233AE6" w:rsidRDefault="00233AE6" w:rsidP="00233AE6">
      <w:pPr>
        <w:jc w:val="center"/>
        <w:rPr>
          <w:rFonts w:cstheme="minorHAnsi"/>
        </w:rPr>
      </w:pP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1183"/>
        <w:gridCol w:w="1353"/>
        <w:gridCol w:w="1023"/>
        <w:gridCol w:w="1366"/>
        <w:gridCol w:w="1549"/>
        <w:gridCol w:w="1549"/>
        <w:gridCol w:w="1573"/>
      </w:tblGrid>
      <w:tr w:rsidR="00233AE6" w:rsidRPr="00233AE6" w14:paraId="52AA7642" w14:textId="77777777" w:rsidTr="00E06183">
        <w:trPr>
          <w:trHeight w:val="1200"/>
        </w:trPr>
        <w:tc>
          <w:tcPr>
            <w:tcW w:w="1183" w:type="dxa"/>
            <w:hideMark/>
          </w:tcPr>
          <w:p w14:paraId="20D40FDB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Naziv političke stranke (skraćeni naziv)</w:t>
            </w:r>
          </w:p>
        </w:tc>
        <w:tc>
          <w:tcPr>
            <w:tcW w:w="1353" w:type="dxa"/>
            <w:hideMark/>
          </w:tcPr>
          <w:p w14:paraId="02710334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 xml:space="preserve">Ukupan broj članova Općinskog vijeća </w:t>
            </w:r>
          </w:p>
        </w:tc>
        <w:tc>
          <w:tcPr>
            <w:tcW w:w="1023" w:type="dxa"/>
            <w:hideMark/>
          </w:tcPr>
          <w:p w14:paraId="44948FAC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 xml:space="preserve">Ukupan broj žena </w:t>
            </w:r>
          </w:p>
        </w:tc>
        <w:tc>
          <w:tcPr>
            <w:tcW w:w="1366" w:type="dxa"/>
            <w:hideMark/>
          </w:tcPr>
          <w:p w14:paraId="125892A8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 xml:space="preserve">Ukupan broj muškaraca </w:t>
            </w:r>
          </w:p>
        </w:tc>
        <w:tc>
          <w:tcPr>
            <w:tcW w:w="1549" w:type="dxa"/>
            <w:hideMark/>
          </w:tcPr>
          <w:p w14:paraId="6AFEE0FD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IZNOS</w:t>
            </w:r>
            <w:r w:rsidRPr="00233AE6">
              <w:rPr>
                <w:rFonts w:cstheme="minorHAnsi"/>
                <w:b/>
                <w:bCs/>
              </w:rPr>
              <w:br/>
              <w:t>kvartalno raspoređeno</w:t>
            </w:r>
          </w:p>
        </w:tc>
        <w:tc>
          <w:tcPr>
            <w:tcW w:w="1549" w:type="dxa"/>
            <w:hideMark/>
          </w:tcPr>
          <w:p w14:paraId="4F0A3F52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IZNOS</w:t>
            </w:r>
            <w:r w:rsidRPr="00233AE6">
              <w:rPr>
                <w:rFonts w:cstheme="minorHAnsi"/>
                <w:b/>
                <w:bCs/>
              </w:rPr>
              <w:br/>
              <w:t>godišnje raspoređeno</w:t>
            </w:r>
          </w:p>
        </w:tc>
        <w:tc>
          <w:tcPr>
            <w:tcW w:w="1573" w:type="dxa"/>
            <w:hideMark/>
          </w:tcPr>
          <w:p w14:paraId="572C1EE7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 xml:space="preserve">ISPLAĆENO </w:t>
            </w:r>
            <w:r w:rsidRPr="00233AE6">
              <w:rPr>
                <w:rFonts w:cstheme="minorHAnsi"/>
                <w:b/>
                <w:bCs/>
              </w:rPr>
              <w:br/>
              <w:t>na dan 31.12.2025.</w:t>
            </w:r>
          </w:p>
        </w:tc>
      </w:tr>
      <w:tr w:rsidR="00233AE6" w:rsidRPr="00233AE6" w14:paraId="5F66F352" w14:textId="77777777" w:rsidTr="00E06183">
        <w:trPr>
          <w:trHeight w:val="300"/>
        </w:trPr>
        <w:tc>
          <w:tcPr>
            <w:tcW w:w="1183" w:type="dxa"/>
            <w:hideMark/>
          </w:tcPr>
          <w:p w14:paraId="7087A2DB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HDZ</w:t>
            </w:r>
          </w:p>
        </w:tc>
        <w:tc>
          <w:tcPr>
            <w:tcW w:w="1353" w:type="dxa"/>
            <w:noWrap/>
            <w:hideMark/>
          </w:tcPr>
          <w:p w14:paraId="1E7FA67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</w:t>
            </w:r>
          </w:p>
        </w:tc>
        <w:tc>
          <w:tcPr>
            <w:tcW w:w="1023" w:type="dxa"/>
            <w:noWrap/>
            <w:hideMark/>
          </w:tcPr>
          <w:p w14:paraId="222112B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</w:t>
            </w:r>
          </w:p>
        </w:tc>
        <w:tc>
          <w:tcPr>
            <w:tcW w:w="1366" w:type="dxa"/>
            <w:hideMark/>
          </w:tcPr>
          <w:p w14:paraId="69D701BD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549" w:type="dxa"/>
            <w:noWrap/>
            <w:hideMark/>
          </w:tcPr>
          <w:p w14:paraId="786AB00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199,08</w:t>
            </w:r>
          </w:p>
        </w:tc>
        <w:tc>
          <w:tcPr>
            <w:tcW w:w="1549" w:type="dxa"/>
            <w:noWrap/>
            <w:hideMark/>
          </w:tcPr>
          <w:p w14:paraId="2FEF42B3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796,34</w:t>
            </w:r>
          </w:p>
        </w:tc>
        <w:tc>
          <w:tcPr>
            <w:tcW w:w="1573" w:type="dxa"/>
            <w:noWrap/>
            <w:hideMark/>
          </w:tcPr>
          <w:p w14:paraId="08DE9E2E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231,95</w:t>
            </w:r>
          </w:p>
        </w:tc>
      </w:tr>
      <w:tr w:rsidR="00233AE6" w:rsidRPr="00233AE6" w14:paraId="365AF7ED" w14:textId="77777777" w:rsidTr="00E06183">
        <w:trPr>
          <w:trHeight w:val="300"/>
        </w:trPr>
        <w:tc>
          <w:tcPr>
            <w:tcW w:w="1183" w:type="dxa"/>
            <w:hideMark/>
          </w:tcPr>
          <w:p w14:paraId="0B917BDD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HSS</w:t>
            </w:r>
          </w:p>
        </w:tc>
        <w:tc>
          <w:tcPr>
            <w:tcW w:w="1353" w:type="dxa"/>
            <w:noWrap/>
            <w:hideMark/>
          </w:tcPr>
          <w:p w14:paraId="6749966A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5</w:t>
            </w:r>
          </w:p>
        </w:tc>
        <w:tc>
          <w:tcPr>
            <w:tcW w:w="1023" w:type="dxa"/>
            <w:noWrap/>
            <w:hideMark/>
          </w:tcPr>
          <w:p w14:paraId="0D1C4524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</w:t>
            </w:r>
          </w:p>
        </w:tc>
        <w:tc>
          <w:tcPr>
            <w:tcW w:w="1366" w:type="dxa"/>
            <w:hideMark/>
          </w:tcPr>
          <w:p w14:paraId="1095276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</w:t>
            </w:r>
          </w:p>
        </w:tc>
        <w:tc>
          <w:tcPr>
            <w:tcW w:w="1549" w:type="dxa"/>
            <w:noWrap/>
            <w:hideMark/>
          </w:tcPr>
          <w:p w14:paraId="4514A20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331,81</w:t>
            </w:r>
          </w:p>
        </w:tc>
        <w:tc>
          <w:tcPr>
            <w:tcW w:w="1549" w:type="dxa"/>
            <w:noWrap/>
            <w:hideMark/>
          </w:tcPr>
          <w:p w14:paraId="43980489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1.327,23</w:t>
            </w:r>
          </w:p>
        </w:tc>
        <w:tc>
          <w:tcPr>
            <w:tcW w:w="1573" w:type="dxa"/>
            <w:noWrap/>
            <w:hideMark/>
          </w:tcPr>
          <w:p w14:paraId="39F2E57E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386,55</w:t>
            </w:r>
          </w:p>
        </w:tc>
      </w:tr>
      <w:tr w:rsidR="00233AE6" w:rsidRPr="00233AE6" w14:paraId="793E96B5" w14:textId="77777777" w:rsidTr="00E06183">
        <w:trPr>
          <w:trHeight w:val="300"/>
        </w:trPr>
        <w:tc>
          <w:tcPr>
            <w:tcW w:w="1183" w:type="dxa"/>
            <w:hideMark/>
          </w:tcPr>
          <w:p w14:paraId="5AE6212D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SDP</w:t>
            </w:r>
          </w:p>
        </w:tc>
        <w:tc>
          <w:tcPr>
            <w:tcW w:w="1353" w:type="dxa"/>
            <w:noWrap/>
            <w:hideMark/>
          </w:tcPr>
          <w:p w14:paraId="4993B2A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</w:t>
            </w:r>
          </w:p>
        </w:tc>
        <w:tc>
          <w:tcPr>
            <w:tcW w:w="1023" w:type="dxa"/>
            <w:noWrap/>
            <w:hideMark/>
          </w:tcPr>
          <w:p w14:paraId="4238D149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366" w:type="dxa"/>
            <w:hideMark/>
          </w:tcPr>
          <w:p w14:paraId="18C1AE98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</w:t>
            </w:r>
          </w:p>
        </w:tc>
        <w:tc>
          <w:tcPr>
            <w:tcW w:w="1549" w:type="dxa"/>
            <w:noWrap/>
            <w:hideMark/>
          </w:tcPr>
          <w:p w14:paraId="5953C539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199,08</w:t>
            </w:r>
          </w:p>
        </w:tc>
        <w:tc>
          <w:tcPr>
            <w:tcW w:w="1549" w:type="dxa"/>
            <w:noWrap/>
            <w:hideMark/>
          </w:tcPr>
          <w:p w14:paraId="7DC20AE6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796,34</w:t>
            </w:r>
          </w:p>
        </w:tc>
        <w:tc>
          <w:tcPr>
            <w:tcW w:w="1573" w:type="dxa"/>
            <w:noWrap/>
            <w:hideMark/>
          </w:tcPr>
          <w:p w14:paraId="182908AD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231,95</w:t>
            </w:r>
          </w:p>
        </w:tc>
      </w:tr>
      <w:tr w:rsidR="00233AE6" w:rsidRPr="00233AE6" w14:paraId="677BA505" w14:textId="77777777" w:rsidTr="00E06183">
        <w:trPr>
          <w:trHeight w:val="300"/>
        </w:trPr>
        <w:tc>
          <w:tcPr>
            <w:tcW w:w="1183" w:type="dxa"/>
            <w:hideMark/>
          </w:tcPr>
          <w:p w14:paraId="712890FE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HNS</w:t>
            </w:r>
          </w:p>
        </w:tc>
        <w:tc>
          <w:tcPr>
            <w:tcW w:w="1353" w:type="dxa"/>
            <w:noWrap/>
            <w:hideMark/>
          </w:tcPr>
          <w:p w14:paraId="3C4F4833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023" w:type="dxa"/>
            <w:noWrap/>
            <w:hideMark/>
          </w:tcPr>
          <w:p w14:paraId="4891A3F8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0</w:t>
            </w:r>
          </w:p>
        </w:tc>
        <w:tc>
          <w:tcPr>
            <w:tcW w:w="1366" w:type="dxa"/>
            <w:hideMark/>
          </w:tcPr>
          <w:p w14:paraId="164C39F6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49" w:type="dxa"/>
            <w:noWrap/>
            <w:hideMark/>
          </w:tcPr>
          <w:p w14:paraId="0558562E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66,36</w:t>
            </w:r>
          </w:p>
        </w:tc>
        <w:tc>
          <w:tcPr>
            <w:tcW w:w="1549" w:type="dxa"/>
            <w:noWrap/>
            <w:hideMark/>
          </w:tcPr>
          <w:p w14:paraId="28EEE4F3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265,45</w:t>
            </w:r>
          </w:p>
        </w:tc>
        <w:tc>
          <w:tcPr>
            <w:tcW w:w="1573" w:type="dxa"/>
            <w:noWrap/>
            <w:hideMark/>
          </w:tcPr>
          <w:p w14:paraId="6FD207A1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77,32</w:t>
            </w:r>
          </w:p>
        </w:tc>
      </w:tr>
      <w:tr w:rsidR="00233AE6" w:rsidRPr="00233AE6" w14:paraId="71DBBFE2" w14:textId="77777777" w:rsidTr="00E06183">
        <w:trPr>
          <w:trHeight w:val="600"/>
        </w:trPr>
        <w:tc>
          <w:tcPr>
            <w:tcW w:w="1183" w:type="dxa"/>
          </w:tcPr>
          <w:p w14:paraId="0D76A2A3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HSU</w:t>
            </w:r>
          </w:p>
        </w:tc>
        <w:tc>
          <w:tcPr>
            <w:tcW w:w="1353" w:type="dxa"/>
            <w:noWrap/>
          </w:tcPr>
          <w:p w14:paraId="1B49F75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023" w:type="dxa"/>
            <w:noWrap/>
          </w:tcPr>
          <w:p w14:paraId="7FA1CFCA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366" w:type="dxa"/>
          </w:tcPr>
          <w:p w14:paraId="7DAD71C3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0</w:t>
            </w:r>
          </w:p>
        </w:tc>
        <w:tc>
          <w:tcPr>
            <w:tcW w:w="1549" w:type="dxa"/>
            <w:noWrap/>
          </w:tcPr>
          <w:p w14:paraId="01F24FF0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66,36</w:t>
            </w:r>
          </w:p>
        </w:tc>
        <w:tc>
          <w:tcPr>
            <w:tcW w:w="1549" w:type="dxa"/>
            <w:noWrap/>
          </w:tcPr>
          <w:p w14:paraId="47F154AC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265,45</w:t>
            </w:r>
          </w:p>
        </w:tc>
        <w:tc>
          <w:tcPr>
            <w:tcW w:w="1573" w:type="dxa"/>
            <w:noWrap/>
          </w:tcPr>
          <w:p w14:paraId="104A23F4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77,32</w:t>
            </w:r>
          </w:p>
          <w:p w14:paraId="07520D7A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</w:p>
        </w:tc>
      </w:tr>
      <w:tr w:rsidR="00233AE6" w:rsidRPr="00233AE6" w14:paraId="048DF31D" w14:textId="77777777" w:rsidTr="00E06183">
        <w:trPr>
          <w:trHeight w:val="300"/>
        </w:trPr>
        <w:tc>
          <w:tcPr>
            <w:tcW w:w="1183" w:type="dxa"/>
            <w:hideMark/>
          </w:tcPr>
          <w:p w14:paraId="165D34A5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UKUPNO</w:t>
            </w:r>
          </w:p>
        </w:tc>
        <w:tc>
          <w:tcPr>
            <w:tcW w:w="1353" w:type="dxa"/>
            <w:noWrap/>
            <w:hideMark/>
          </w:tcPr>
          <w:p w14:paraId="10B95504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13</w:t>
            </w:r>
          </w:p>
        </w:tc>
        <w:tc>
          <w:tcPr>
            <w:tcW w:w="1023" w:type="dxa"/>
            <w:noWrap/>
            <w:hideMark/>
          </w:tcPr>
          <w:p w14:paraId="30FF4156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6</w:t>
            </w:r>
          </w:p>
        </w:tc>
        <w:tc>
          <w:tcPr>
            <w:tcW w:w="1366" w:type="dxa"/>
            <w:hideMark/>
          </w:tcPr>
          <w:p w14:paraId="4B7A53A3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7</w:t>
            </w:r>
          </w:p>
        </w:tc>
        <w:tc>
          <w:tcPr>
            <w:tcW w:w="1549" w:type="dxa"/>
            <w:noWrap/>
            <w:hideMark/>
          </w:tcPr>
          <w:p w14:paraId="2EE7746D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862,69</w:t>
            </w:r>
          </w:p>
        </w:tc>
        <w:tc>
          <w:tcPr>
            <w:tcW w:w="1549" w:type="dxa"/>
            <w:noWrap/>
            <w:hideMark/>
          </w:tcPr>
          <w:p w14:paraId="006A35C5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3.450,81</w:t>
            </w:r>
          </w:p>
        </w:tc>
        <w:tc>
          <w:tcPr>
            <w:tcW w:w="1573" w:type="dxa"/>
            <w:noWrap/>
            <w:hideMark/>
          </w:tcPr>
          <w:p w14:paraId="059D7494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1.005,09</w:t>
            </w:r>
          </w:p>
        </w:tc>
      </w:tr>
    </w:tbl>
    <w:p w14:paraId="54B457FD" w14:textId="77777777" w:rsidR="00233AE6" w:rsidRPr="00233AE6" w:rsidRDefault="00233AE6" w:rsidP="00233AE6">
      <w:pPr>
        <w:rPr>
          <w:rFonts w:cstheme="minorHAnsi"/>
        </w:rPr>
      </w:pPr>
    </w:p>
    <w:p w14:paraId="25A0652C" w14:textId="77777777" w:rsidR="00233AE6" w:rsidRPr="00233AE6" w:rsidRDefault="00233AE6" w:rsidP="00233AE6">
      <w:pPr>
        <w:rPr>
          <w:rFonts w:cstheme="minorHAnsi"/>
        </w:rPr>
      </w:pPr>
    </w:p>
    <w:p w14:paraId="15560C59" w14:textId="77777777" w:rsidR="00233AE6" w:rsidRPr="00233AE6" w:rsidRDefault="00233AE6" w:rsidP="00233AE6">
      <w:pPr>
        <w:rPr>
          <w:rFonts w:cstheme="minorHAnsi"/>
          <w:lang w:val="en-US"/>
        </w:rPr>
      </w:pPr>
      <w:r w:rsidRPr="00233AE6">
        <w:rPr>
          <w:rFonts w:cstheme="minorHAnsi"/>
          <w:lang w:val="en-US"/>
        </w:rPr>
        <w:t>Općinsko vijeće mandat 2025-2029, od 28.05.2025.</w:t>
      </w:r>
    </w:p>
    <w:p w14:paraId="508E2F4F" w14:textId="77777777" w:rsidR="00233AE6" w:rsidRPr="00233AE6" w:rsidRDefault="00233AE6" w:rsidP="00233AE6">
      <w:pPr>
        <w:rPr>
          <w:rFonts w:cstheme="minorHAnsi"/>
          <w:lang w:val="en-US"/>
        </w:rPr>
      </w:pP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1183"/>
        <w:gridCol w:w="1353"/>
        <w:gridCol w:w="1023"/>
        <w:gridCol w:w="1366"/>
        <w:gridCol w:w="1549"/>
        <w:gridCol w:w="1549"/>
        <w:gridCol w:w="1573"/>
      </w:tblGrid>
      <w:tr w:rsidR="00233AE6" w:rsidRPr="00233AE6" w14:paraId="7EA33B8E" w14:textId="77777777" w:rsidTr="00E06183">
        <w:trPr>
          <w:trHeight w:val="1200"/>
        </w:trPr>
        <w:tc>
          <w:tcPr>
            <w:tcW w:w="1183" w:type="dxa"/>
            <w:hideMark/>
          </w:tcPr>
          <w:p w14:paraId="21247120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bookmarkStart w:id="1" w:name="_Hlk219975439"/>
            <w:r w:rsidRPr="00233AE6">
              <w:rPr>
                <w:rFonts w:cstheme="minorHAnsi"/>
                <w:b/>
                <w:bCs/>
              </w:rPr>
              <w:t>Naziv političke stranke (skraćeni naziv)</w:t>
            </w:r>
          </w:p>
        </w:tc>
        <w:tc>
          <w:tcPr>
            <w:tcW w:w="1353" w:type="dxa"/>
            <w:hideMark/>
          </w:tcPr>
          <w:p w14:paraId="0E149459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 xml:space="preserve">Ukupan broj članova Općinskog vijeća </w:t>
            </w:r>
          </w:p>
        </w:tc>
        <w:tc>
          <w:tcPr>
            <w:tcW w:w="1023" w:type="dxa"/>
            <w:hideMark/>
          </w:tcPr>
          <w:p w14:paraId="468BC4E4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 xml:space="preserve">Ukupan broj žena </w:t>
            </w:r>
          </w:p>
        </w:tc>
        <w:tc>
          <w:tcPr>
            <w:tcW w:w="1366" w:type="dxa"/>
            <w:hideMark/>
          </w:tcPr>
          <w:p w14:paraId="7B0D3F42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 xml:space="preserve">Ukupan broj muškaraca </w:t>
            </w:r>
          </w:p>
        </w:tc>
        <w:tc>
          <w:tcPr>
            <w:tcW w:w="1549" w:type="dxa"/>
            <w:hideMark/>
          </w:tcPr>
          <w:p w14:paraId="4640BE6A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IZNOS</w:t>
            </w:r>
            <w:r w:rsidRPr="00233AE6">
              <w:rPr>
                <w:rFonts w:cstheme="minorHAnsi"/>
                <w:b/>
                <w:bCs/>
              </w:rPr>
              <w:br/>
              <w:t>kvartalno raspoređeno</w:t>
            </w:r>
          </w:p>
        </w:tc>
        <w:tc>
          <w:tcPr>
            <w:tcW w:w="1549" w:type="dxa"/>
            <w:hideMark/>
          </w:tcPr>
          <w:p w14:paraId="3CD5B0AA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IZNOS</w:t>
            </w:r>
            <w:r w:rsidRPr="00233AE6">
              <w:rPr>
                <w:rFonts w:cstheme="minorHAnsi"/>
                <w:b/>
                <w:bCs/>
              </w:rPr>
              <w:br/>
              <w:t>godišnje raspoređeno</w:t>
            </w:r>
          </w:p>
        </w:tc>
        <w:tc>
          <w:tcPr>
            <w:tcW w:w="1573" w:type="dxa"/>
            <w:hideMark/>
          </w:tcPr>
          <w:p w14:paraId="6CE74086" w14:textId="77777777" w:rsidR="00233AE6" w:rsidRPr="00233AE6" w:rsidRDefault="00233AE6" w:rsidP="00E06183">
            <w:pPr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 xml:space="preserve">ISPLAĆENO </w:t>
            </w:r>
            <w:r w:rsidRPr="00233AE6">
              <w:rPr>
                <w:rFonts w:cstheme="minorHAnsi"/>
                <w:b/>
                <w:bCs/>
              </w:rPr>
              <w:br/>
              <w:t>na dan 31.12.2025.</w:t>
            </w:r>
          </w:p>
        </w:tc>
      </w:tr>
      <w:tr w:rsidR="00233AE6" w:rsidRPr="00233AE6" w14:paraId="5E70DBF8" w14:textId="77777777" w:rsidTr="00E06183">
        <w:trPr>
          <w:trHeight w:val="300"/>
        </w:trPr>
        <w:tc>
          <w:tcPr>
            <w:tcW w:w="1183" w:type="dxa"/>
            <w:hideMark/>
          </w:tcPr>
          <w:p w14:paraId="57309F8F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HDZ</w:t>
            </w:r>
          </w:p>
        </w:tc>
        <w:tc>
          <w:tcPr>
            <w:tcW w:w="1353" w:type="dxa"/>
            <w:noWrap/>
            <w:hideMark/>
          </w:tcPr>
          <w:p w14:paraId="7F661D38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</w:t>
            </w:r>
          </w:p>
        </w:tc>
        <w:tc>
          <w:tcPr>
            <w:tcW w:w="1023" w:type="dxa"/>
            <w:noWrap/>
            <w:hideMark/>
          </w:tcPr>
          <w:p w14:paraId="0B7BD93E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0</w:t>
            </w:r>
          </w:p>
        </w:tc>
        <w:tc>
          <w:tcPr>
            <w:tcW w:w="1366" w:type="dxa"/>
            <w:hideMark/>
          </w:tcPr>
          <w:p w14:paraId="2949E895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</w:t>
            </w:r>
          </w:p>
        </w:tc>
        <w:tc>
          <w:tcPr>
            <w:tcW w:w="1549" w:type="dxa"/>
            <w:noWrap/>
            <w:hideMark/>
          </w:tcPr>
          <w:p w14:paraId="136C536E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127,50</w:t>
            </w:r>
          </w:p>
        </w:tc>
        <w:tc>
          <w:tcPr>
            <w:tcW w:w="1549" w:type="dxa"/>
            <w:noWrap/>
            <w:hideMark/>
          </w:tcPr>
          <w:p w14:paraId="3DC95863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510</w:t>
            </w:r>
          </w:p>
        </w:tc>
        <w:tc>
          <w:tcPr>
            <w:tcW w:w="1573" w:type="dxa"/>
            <w:noWrap/>
            <w:hideMark/>
          </w:tcPr>
          <w:p w14:paraId="705094FF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302,51</w:t>
            </w:r>
          </w:p>
        </w:tc>
      </w:tr>
      <w:tr w:rsidR="00233AE6" w:rsidRPr="00233AE6" w14:paraId="68512FBF" w14:textId="77777777" w:rsidTr="00E06183">
        <w:trPr>
          <w:trHeight w:val="300"/>
        </w:trPr>
        <w:tc>
          <w:tcPr>
            <w:tcW w:w="1183" w:type="dxa"/>
            <w:hideMark/>
          </w:tcPr>
          <w:p w14:paraId="2AB39123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HSS</w:t>
            </w:r>
          </w:p>
        </w:tc>
        <w:tc>
          <w:tcPr>
            <w:tcW w:w="1353" w:type="dxa"/>
            <w:noWrap/>
            <w:hideMark/>
          </w:tcPr>
          <w:p w14:paraId="45D3AF9A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6</w:t>
            </w:r>
          </w:p>
        </w:tc>
        <w:tc>
          <w:tcPr>
            <w:tcW w:w="1023" w:type="dxa"/>
            <w:noWrap/>
            <w:hideMark/>
          </w:tcPr>
          <w:p w14:paraId="65047026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</w:t>
            </w:r>
          </w:p>
        </w:tc>
        <w:tc>
          <w:tcPr>
            <w:tcW w:w="1366" w:type="dxa"/>
            <w:hideMark/>
          </w:tcPr>
          <w:p w14:paraId="764F4D66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</w:t>
            </w:r>
          </w:p>
        </w:tc>
        <w:tc>
          <w:tcPr>
            <w:tcW w:w="1549" w:type="dxa"/>
            <w:noWrap/>
            <w:hideMark/>
          </w:tcPr>
          <w:p w14:paraId="5B593BF6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401,63</w:t>
            </w:r>
          </w:p>
        </w:tc>
        <w:tc>
          <w:tcPr>
            <w:tcW w:w="1549" w:type="dxa"/>
            <w:noWrap/>
            <w:hideMark/>
          </w:tcPr>
          <w:p w14:paraId="095E3A97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1.606,50</w:t>
            </w:r>
          </w:p>
        </w:tc>
        <w:tc>
          <w:tcPr>
            <w:tcW w:w="1573" w:type="dxa"/>
            <w:noWrap/>
            <w:hideMark/>
          </w:tcPr>
          <w:p w14:paraId="7EFA6DBF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952,91</w:t>
            </w:r>
          </w:p>
        </w:tc>
      </w:tr>
      <w:tr w:rsidR="00233AE6" w:rsidRPr="00233AE6" w14:paraId="0B7A8E78" w14:textId="77777777" w:rsidTr="00E06183">
        <w:trPr>
          <w:trHeight w:val="300"/>
        </w:trPr>
        <w:tc>
          <w:tcPr>
            <w:tcW w:w="1183" w:type="dxa"/>
            <w:hideMark/>
          </w:tcPr>
          <w:p w14:paraId="0DA199DE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SDP</w:t>
            </w:r>
          </w:p>
        </w:tc>
        <w:tc>
          <w:tcPr>
            <w:tcW w:w="1353" w:type="dxa"/>
            <w:noWrap/>
            <w:hideMark/>
          </w:tcPr>
          <w:p w14:paraId="0B988735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</w:t>
            </w:r>
          </w:p>
        </w:tc>
        <w:tc>
          <w:tcPr>
            <w:tcW w:w="1023" w:type="dxa"/>
            <w:noWrap/>
            <w:hideMark/>
          </w:tcPr>
          <w:p w14:paraId="7587C083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366" w:type="dxa"/>
            <w:hideMark/>
          </w:tcPr>
          <w:p w14:paraId="73F14DA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</w:t>
            </w:r>
          </w:p>
        </w:tc>
        <w:tc>
          <w:tcPr>
            <w:tcW w:w="1549" w:type="dxa"/>
            <w:noWrap/>
            <w:hideMark/>
          </w:tcPr>
          <w:p w14:paraId="0B3C3D5C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197,63</w:t>
            </w:r>
          </w:p>
        </w:tc>
        <w:tc>
          <w:tcPr>
            <w:tcW w:w="1549" w:type="dxa"/>
            <w:noWrap/>
            <w:hideMark/>
          </w:tcPr>
          <w:p w14:paraId="210AAF7E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790,50</w:t>
            </w:r>
          </w:p>
        </w:tc>
        <w:tc>
          <w:tcPr>
            <w:tcW w:w="1573" w:type="dxa"/>
            <w:noWrap/>
            <w:hideMark/>
          </w:tcPr>
          <w:p w14:paraId="31FB29AD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468,90</w:t>
            </w:r>
          </w:p>
        </w:tc>
      </w:tr>
      <w:tr w:rsidR="00233AE6" w:rsidRPr="00233AE6" w14:paraId="58BE433C" w14:textId="77777777" w:rsidTr="00E06183">
        <w:trPr>
          <w:trHeight w:val="300"/>
        </w:trPr>
        <w:tc>
          <w:tcPr>
            <w:tcW w:w="1183" w:type="dxa"/>
            <w:hideMark/>
          </w:tcPr>
          <w:p w14:paraId="77B8430B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HNS</w:t>
            </w:r>
          </w:p>
        </w:tc>
        <w:tc>
          <w:tcPr>
            <w:tcW w:w="1353" w:type="dxa"/>
            <w:noWrap/>
            <w:hideMark/>
          </w:tcPr>
          <w:p w14:paraId="72F0F8B3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023" w:type="dxa"/>
            <w:noWrap/>
            <w:hideMark/>
          </w:tcPr>
          <w:p w14:paraId="2181E709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0</w:t>
            </w:r>
          </w:p>
        </w:tc>
        <w:tc>
          <w:tcPr>
            <w:tcW w:w="1366" w:type="dxa"/>
            <w:hideMark/>
          </w:tcPr>
          <w:p w14:paraId="0F890F6D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49" w:type="dxa"/>
            <w:noWrap/>
            <w:hideMark/>
          </w:tcPr>
          <w:p w14:paraId="1821833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63,75</w:t>
            </w:r>
          </w:p>
        </w:tc>
        <w:tc>
          <w:tcPr>
            <w:tcW w:w="1549" w:type="dxa"/>
            <w:noWrap/>
            <w:hideMark/>
          </w:tcPr>
          <w:p w14:paraId="58B2CA49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255,00</w:t>
            </w:r>
          </w:p>
        </w:tc>
        <w:tc>
          <w:tcPr>
            <w:tcW w:w="1573" w:type="dxa"/>
            <w:noWrap/>
            <w:hideMark/>
          </w:tcPr>
          <w:p w14:paraId="5E074A67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151,25</w:t>
            </w:r>
          </w:p>
        </w:tc>
      </w:tr>
      <w:tr w:rsidR="00233AE6" w:rsidRPr="00233AE6" w14:paraId="33426A49" w14:textId="77777777" w:rsidTr="00E06183">
        <w:trPr>
          <w:trHeight w:val="600"/>
        </w:trPr>
        <w:tc>
          <w:tcPr>
            <w:tcW w:w="1183" w:type="dxa"/>
          </w:tcPr>
          <w:p w14:paraId="16262B44" w14:textId="77777777" w:rsidR="00233AE6" w:rsidRPr="00233AE6" w:rsidRDefault="00233AE6" w:rsidP="00E06183">
            <w:pPr>
              <w:jc w:val="center"/>
              <w:rPr>
                <w:rFonts w:cstheme="minorHAnsi"/>
                <w:b/>
                <w:bCs/>
              </w:rPr>
            </w:pPr>
            <w:r w:rsidRPr="00233AE6">
              <w:rPr>
                <w:rFonts w:cstheme="minorHAnsi"/>
                <w:b/>
                <w:bCs/>
              </w:rPr>
              <w:lastRenderedPageBreak/>
              <w:t>HSU</w:t>
            </w:r>
          </w:p>
        </w:tc>
        <w:tc>
          <w:tcPr>
            <w:tcW w:w="1353" w:type="dxa"/>
            <w:noWrap/>
          </w:tcPr>
          <w:p w14:paraId="51569AB5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023" w:type="dxa"/>
            <w:noWrap/>
          </w:tcPr>
          <w:p w14:paraId="0279E4C7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</w:t>
            </w:r>
          </w:p>
        </w:tc>
        <w:tc>
          <w:tcPr>
            <w:tcW w:w="1366" w:type="dxa"/>
          </w:tcPr>
          <w:p w14:paraId="194A63A9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0</w:t>
            </w:r>
          </w:p>
        </w:tc>
        <w:tc>
          <w:tcPr>
            <w:tcW w:w="1549" w:type="dxa"/>
            <w:noWrap/>
          </w:tcPr>
          <w:p w14:paraId="55DE1B2B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70,13</w:t>
            </w:r>
          </w:p>
        </w:tc>
        <w:tc>
          <w:tcPr>
            <w:tcW w:w="1549" w:type="dxa"/>
            <w:noWrap/>
          </w:tcPr>
          <w:p w14:paraId="44C52A1F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280,50</w:t>
            </w:r>
          </w:p>
        </w:tc>
        <w:tc>
          <w:tcPr>
            <w:tcW w:w="1573" w:type="dxa"/>
            <w:noWrap/>
          </w:tcPr>
          <w:p w14:paraId="5AEDB782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166,39</w:t>
            </w:r>
          </w:p>
          <w:p w14:paraId="6CA5E4AB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</w:p>
        </w:tc>
      </w:tr>
      <w:tr w:rsidR="00233AE6" w:rsidRPr="00233AE6" w14:paraId="454658A3" w14:textId="77777777" w:rsidTr="00E06183">
        <w:trPr>
          <w:trHeight w:val="300"/>
        </w:trPr>
        <w:tc>
          <w:tcPr>
            <w:tcW w:w="1183" w:type="dxa"/>
            <w:hideMark/>
          </w:tcPr>
          <w:p w14:paraId="15F4373B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UKUPNO</w:t>
            </w:r>
          </w:p>
        </w:tc>
        <w:tc>
          <w:tcPr>
            <w:tcW w:w="1353" w:type="dxa"/>
            <w:noWrap/>
            <w:hideMark/>
          </w:tcPr>
          <w:p w14:paraId="54F79B90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13</w:t>
            </w:r>
          </w:p>
        </w:tc>
        <w:tc>
          <w:tcPr>
            <w:tcW w:w="1023" w:type="dxa"/>
            <w:noWrap/>
            <w:hideMark/>
          </w:tcPr>
          <w:p w14:paraId="3A17C7F1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5</w:t>
            </w:r>
          </w:p>
        </w:tc>
        <w:tc>
          <w:tcPr>
            <w:tcW w:w="1366" w:type="dxa"/>
            <w:hideMark/>
          </w:tcPr>
          <w:p w14:paraId="3D5E4038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8</w:t>
            </w:r>
          </w:p>
        </w:tc>
        <w:tc>
          <w:tcPr>
            <w:tcW w:w="1549" w:type="dxa"/>
            <w:noWrap/>
            <w:hideMark/>
          </w:tcPr>
          <w:p w14:paraId="63D26BC0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860,64</w:t>
            </w:r>
          </w:p>
        </w:tc>
        <w:tc>
          <w:tcPr>
            <w:tcW w:w="1549" w:type="dxa"/>
            <w:noWrap/>
            <w:hideMark/>
          </w:tcPr>
          <w:p w14:paraId="1A7C8290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3.442,50</w:t>
            </w:r>
          </w:p>
        </w:tc>
        <w:tc>
          <w:tcPr>
            <w:tcW w:w="1573" w:type="dxa"/>
            <w:noWrap/>
            <w:hideMark/>
          </w:tcPr>
          <w:p w14:paraId="35A991AD" w14:textId="77777777" w:rsidR="00233AE6" w:rsidRPr="00233AE6" w:rsidRDefault="00233AE6" w:rsidP="00E06183">
            <w:pPr>
              <w:jc w:val="center"/>
              <w:rPr>
                <w:rFonts w:cstheme="minorHAnsi"/>
              </w:rPr>
            </w:pPr>
            <w:r w:rsidRPr="00233AE6">
              <w:rPr>
                <w:rFonts w:cstheme="minorHAnsi"/>
              </w:rPr>
              <w:t>2.041,96</w:t>
            </w:r>
          </w:p>
        </w:tc>
      </w:tr>
      <w:bookmarkEnd w:id="1"/>
    </w:tbl>
    <w:p w14:paraId="36C3474C" w14:textId="77777777" w:rsidR="00233AE6" w:rsidRPr="00233AE6" w:rsidRDefault="00233AE6" w:rsidP="00233AE6">
      <w:pPr>
        <w:jc w:val="both"/>
        <w:rPr>
          <w:rFonts w:cstheme="minorHAnsi"/>
          <w:lang w:val="en-US"/>
        </w:rPr>
      </w:pPr>
    </w:p>
    <w:p w14:paraId="7C92FF87" w14:textId="77777777" w:rsidR="00233AE6" w:rsidRPr="00233AE6" w:rsidRDefault="00233AE6" w:rsidP="00233AE6">
      <w:pPr>
        <w:jc w:val="center"/>
        <w:rPr>
          <w:rFonts w:cstheme="minorHAnsi"/>
          <w:lang w:val="en-US"/>
        </w:rPr>
      </w:pPr>
      <w:r w:rsidRPr="00233AE6">
        <w:rPr>
          <w:rFonts w:cstheme="minorHAnsi"/>
          <w:lang w:val="en-US"/>
        </w:rPr>
        <w:t>II</w:t>
      </w:r>
    </w:p>
    <w:p w14:paraId="2E61E4D7" w14:textId="77777777" w:rsidR="00233AE6" w:rsidRPr="00233AE6" w:rsidRDefault="00233AE6" w:rsidP="00233AE6">
      <w:pPr>
        <w:jc w:val="both"/>
        <w:rPr>
          <w:rFonts w:cstheme="minorHAnsi"/>
          <w:lang w:val="en-US"/>
        </w:rPr>
      </w:pPr>
      <w:r w:rsidRPr="00233AE6">
        <w:rPr>
          <w:rFonts w:cstheme="minorHAnsi"/>
          <w:lang w:val="en-US"/>
        </w:rPr>
        <w:t xml:space="preserve">Ovo Izvješće objavit će se na službenoj web stranici Općine Lipovljani </w:t>
      </w:r>
      <w:hyperlink r:id="rId6" w:history="1">
        <w:r w:rsidRPr="00233AE6">
          <w:rPr>
            <w:rStyle w:val="Hyperlink"/>
            <w:rFonts w:cstheme="minorHAnsi"/>
            <w:lang w:val="en-US"/>
          </w:rPr>
          <w:t>www.lipovljani.hr</w:t>
        </w:r>
      </w:hyperlink>
    </w:p>
    <w:p w14:paraId="7C94DD40" w14:textId="77777777" w:rsidR="00233AE6" w:rsidRPr="00233AE6" w:rsidRDefault="00233AE6" w:rsidP="00233AE6">
      <w:pPr>
        <w:jc w:val="both"/>
        <w:rPr>
          <w:rFonts w:cstheme="minorHAnsi"/>
          <w:lang w:val="en-US"/>
        </w:rPr>
      </w:pPr>
    </w:p>
    <w:p w14:paraId="5CD93698" w14:textId="6139AC8D" w:rsidR="00D707B3" w:rsidRPr="00233AE6" w:rsidRDefault="00693AB1" w:rsidP="00D707B3">
      <w:pPr>
        <w:jc w:val="right"/>
        <w:rPr>
          <w:rFonts w:eastAsia="Times New Roman" w:cstheme="minorHAnsi"/>
          <w:color w:val="000000"/>
          <w:lang w:eastAsia="hr-HR"/>
        </w:rPr>
      </w:pPr>
      <w:r w:rsidRPr="00233AE6">
        <w:rPr>
          <w:rFonts w:eastAsia="Times New Roman" w:cstheme="minorHAnsi"/>
          <w:color w:val="000000"/>
          <w:lang w:eastAsia="hr-HR"/>
        </w:rPr>
        <w:t xml:space="preserve"> </w:t>
      </w:r>
    </w:p>
    <w:p w14:paraId="503AA9F7" w14:textId="77777777" w:rsidR="00B92D0F" w:rsidRPr="00233AE6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23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589F"/>
    <w:rsid w:val="00233AE6"/>
    <w:rsid w:val="00275B0C"/>
    <w:rsid w:val="00347D72"/>
    <w:rsid w:val="003F65C1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povljan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4</cp:revision>
  <cp:lastPrinted>2014-11-26T14:09:00Z</cp:lastPrinted>
  <dcterms:created xsi:type="dcterms:W3CDTF">2023-03-07T08:10:00Z</dcterms:created>
  <dcterms:modified xsi:type="dcterms:W3CDTF">2026-01-22T13:29:00Z</dcterms:modified>
</cp:coreProperties>
</file>