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9496245"/>
        <w:docPartObj>
          <w:docPartGallery w:val="Cover Pages"/>
          <w:docPartUnique/>
        </w:docPartObj>
      </w:sdtPr>
      <w:sdtContent>
        <w:p w14:paraId="19B49EFC" w14:textId="77777777" w:rsidR="006E55E9" w:rsidRDefault="001A5817">
          <w:r w:rsidRPr="001A5817">
            <w:rPr>
              <w:noProof/>
              <w:color w:val="FFFFFF" w:themeColor="background1"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 wp14:anchorId="6D5F771C" wp14:editId="1E2009B0">
                    <wp:simplePos x="0" y="0"/>
                    <wp:positionH relativeFrom="margin">
                      <wp:posOffset>-696595</wp:posOffset>
                    </wp:positionH>
                    <wp:positionV relativeFrom="page">
                      <wp:posOffset>120977</wp:posOffset>
                    </wp:positionV>
                    <wp:extent cx="6445250" cy="9651673"/>
                    <wp:effectExtent l="0" t="0" r="12700" b="26035"/>
                    <wp:wrapNone/>
                    <wp:docPr id="1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445250" cy="9651673"/>
                              <a:chOff x="316" y="317"/>
                              <a:chExt cx="11608" cy="15117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317"/>
                                <a:ext cx="11608" cy="15117"/>
                                <a:chOff x="321" y="317"/>
                                <a:chExt cx="11600" cy="15114"/>
                              </a:xfrm>
                            </wpg:grpSpPr>
                            <wps:wsp>
                              <wps:cNvPr id="3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1" y="317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EDCBBD" w14:textId="77777777" w:rsidR="006A72D4" w:rsidRPr="006B038C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8"/>
                                        <w:szCs w:val="28"/>
                                      </w:rPr>
                                    </w:pPr>
                                    <w:r w:rsidRPr="006B038C">
                                      <w:rPr>
                                        <w:color w:val="4A442A"/>
                                        <w:sz w:val="28"/>
                                        <w:szCs w:val="28"/>
                                      </w:rPr>
                                      <w:t>Narodna knjižnica i čitaonica Lipovljani</w:t>
                                    </w:r>
                                  </w:p>
                                  <w:p w14:paraId="3D5A7981" w14:textId="77777777" w:rsidR="006A72D4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4"/>
                                        <w:szCs w:val="24"/>
                                      </w:rPr>
                                    </w:pPr>
                                    <w:r w:rsidRPr="007D1EAD">
                                      <w:rPr>
                                        <w:color w:val="4A442A"/>
                                        <w:sz w:val="24"/>
                                        <w:szCs w:val="24"/>
                                      </w:rPr>
                                      <w:t xml:space="preserve">Bilješke </w:t>
                                    </w:r>
                                  </w:p>
                                  <w:p w14:paraId="15ADD89F" w14:textId="31D0612C" w:rsidR="006A72D4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832DB34" w14:textId="181FE4DA" w:rsidR="00833E56" w:rsidRPr="007D1EAD" w:rsidRDefault="00833E56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4A442A"/>
                                        <w:sz w:val="24"/>
                                        <w:szCs w:val="24"/>
                                      </w:rPr>
                                      <w:t>Polugodišnji izvještaj o izvršenju financijskog plana za 2024.g.</w:t>
                                    </w:r>
                                  </w:p>
                                  <w:p w14:paraId="7B7B0A6F" w14:textId="77777777" w:rsidR="006A72D4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495BFFC3" w14:textId="3BBA8493" w:rsidR="006A72D4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4A442A"/>
                                        <w:sz w:val="20"/>
                                        <w:szCs w:val="20"/>
                                      </w:rPr>
                                      <w:t>Za razdoblje od 1.1.-30.6.2024.g.</w:t>
                                    </w:r>
                                  </w:p>
                                  <w:p w14:paraId="1CA2AD22" w14:textId="77777777" w:rsidR="006A72D4" w:rsidRPr="006B038C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282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00"/>
                                      <w:gridCol w:w="1220"/>
                                    </w:tblGrid>
                                    <w:tr w:rsidR="006A72D4" w:rsidRPr="00F12E41" w14:paraId="76BE1135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696FB7ED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Broj RKP-a: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7DEFE200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48533</w:t>
                                          </w:r>
                                        </w:p>
                                      </w:tc>
                                    </w:tr>
                                    <w:tr w:rsidR="006A72D4" w:rsidRPr="00F12E41" w14:paraId="17BC101F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74A71E27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Matični broj: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4A3CC0C5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4281900</w:t>
                                          </w:r>
                                        </w:p>
                                      </w:tc>
                                    </w:tr>
                                    <w:tr w:rsidR="006A72D4" w:rsidRPr="00F12E41" w14:paraId="674B2F44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24C344D6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Razina: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72349BD5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</w:tr>
                                    <w:tr w:rsidR="006A72D4" w:rsidRPr="00F12E41" w14:paraId="733579E4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4A612B54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Šifra djelatnosti: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0CC81760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9101</w:t>
                                          </w:r>
                                        </w:p>
                                      </w:tc>
                                    </w:tr>
                                    <w:tr w:rsidR="006A72D4" w:rsidRPr="00F12E41" w14:paraId="73F07978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65920C9F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Razdjel: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2EFB2613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000</w:t>
                                          </w:r>
                                        </w:p>
                                      </w:tc>
                                    </w:tr>
                                    <w:tr w:rsidR="006A72D4" w:rsidRPr="00F12E41" w14:paraId="4326AB97" w14:textId="77777777" w:rsidTr="00A159F0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160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6B70F73D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Šifra grada/</w:t>
                                          </w:r>
                                          <w:proofErr w:type="spellStart"/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opć</w:t>
                                          </w:r>
                                          <w:proofErr w:type="spellEnd"/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80"/>
                                              <w:sz w:val="16"/>
                                              <w:szCs w:val="16"/>
                                              <w:lang w:eastAsia="hr-HR"/>
                                            </w:rPr>
                                            <w:t>.: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pct25" w:color="C0C0C0" w:fill="auto"/>
                                          <w:noWrap/>
                                          <w:vAlign w:val="center"/>
                                          <w:hideMark/>
                                        </w:tcPr>
                                        <w:p w14:paraId="67C9C8BB" w14:textId="77777777" w:rsidR="006A72D4" w:rsidRPr="00F12E41" w:rsidRDefault="006A72D4" w:rsidP="00A159F0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</w:pPr>
                                          <w:r w:rsidRPr="00F12E41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00000"/>
                                              <w:sz w:val="20"/>
                                              <w:szCs w:val="20"/>
                                              <w:lang w:eastAsia="hr-HR"/>
                                            </w:rPr>
                                            <w:t>232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D918AC9" w14:textId="77777777" w:rsidR="006A72D4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</w:rPr>
                                    </w:pPr>
                                    <w:r>
                                      <w:rPr>
                                        <w:color w:val="4A442A"/>
                                      </w:rPr>
                                      <w:t xml:space="preserve"> </w:t>
                                    </w:r>
                                  </w:p>
                                  <w:p w14:paraId="13860D13" w14:textId="77777777" w:rsidR="006A72D4" w:rsidRPr="00F12E41" w:rsidRDefault="006A72D4" w:rsidP="006E55E9">
                                    <w:pPr>
                                      <w:pStyle w:val="Bezproreda"/>
                                      <w:rPr>
                                        <w:color w:val="4A442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4"/>
                                  <a:ext cx="3125" cy="6069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43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8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ln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7BF3BA" w14:textId="77777777" w:rsidR="006A72D4" w:rsidRPr="001A5817" w:rsidRDefault="006A72D4" w:rsidP="005C0724">
                                    <w:pPr>
                                      <w:rPr>
                                        <w:color w:val="000000" w:themeColor="text1"/>
                                        <w:sz w:val="48"/>
                                        <w:szCs w:val="5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14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15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B83F46A" w14:textId="77777777" w:rsidR="006A72D4" w:rsidRPr="00F12E41" w:rsidRDefault="006A72D4" w:rsidP="006E55E9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5F771C" id="Grupa 1" o:spid="_x0000_s1026" style="position:absolute;margin-left:-54.85pt;margin-top:9.55pt;width:507.5pt;height:759.95pt;z-index:251658240;mso-position-horizontal-relative:margin;mso-position-vertical-relative:page" coordorigin="316,317" coordsize="11608,15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" o:allowincell="f">
                    <v:group id="Group 3" o:spid="_x0000_s1027" style="position:absolute;left:316;top:317;width:11608;height:15117" coordorigin="321,317" coordsize="11600,15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ctangle 4" o:spid="_x0000_s1028" alt="Zig zag" style="position:absolute;left:321;top:317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" fillcolor="white [3201]" strokecolor="#70ad47 [3209]" strokeweight="1pt">
                        <v:textbox inset="18pt,108pt,36pt">
                          <w:txbxContent>
                            <w:p w14:paraId="38EDCBBD" w14:textId="77777777" w:rsidR="006A72D4" w:rsidRPr="006B038C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8"/>
                                  <w:szCs w:val="28"/>
                                </w:rPr>
                              </w:pPr>
                              <w:r w:rsidRPr="006B038C">
                                <w:rPr>
                                  <w:color w:val="4A442A"/>
                                  <w:sz w:val="28"/>
                                  <w:szCs w:val="28"/>
                                </w:rPr>
                                <w:t>Narodna knjižnica i čitaonica Lipovljani</w:t>
                              </w:r>
                            </w:p>
                            <w:p w14:paraId="3D5A7981" w14:textId="77777777" w:rsidR="006A72D4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4"/>
                                  <w:szCs w:val="24"/>
                                </w:rPr>
                              </w:pPr>
                              <w:r w:rsidRPr="007D1EAD">
                                <w:rPr>
                                  <w:color w:val="4A442A"/>
                                  <w:sz w:val="24"/>
                                  <w:szCs w:val="24"/>
                                </w:rPr>
                                <w:t xml:space="preserve">Bilješke </w:t>
                              </w:r>
                            </w:p>
                            <w:p w14:paraId="15ADD89F" w14:textId="31D0612C" w:rsidR="006A72D4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4"/>
                                  <w:szCs w:val="24"/>
                                </w:rPr>
                              </w:pPr>
                            </w:p>
                            <w:p w14:paraId="2832DB34" w14:textId="181FE4DA" w:rsidR="00833E56" w:rsidRPr="007D1EAD" w:rsidRDefault="00833E56" w:rsidP="006E55E9">
                              <w:pPr>
                                <w:pStyle w:val="Bezproreda"/>
                                <w:rPr>
                                  <w:color w:val="4A442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4A442A"/>
                                  <w:sz w:val="24"/>
                                  <w:szCs w:val="24"/>
                                </w:rPr>
                                <w:t>Polugodišnji izvještaj o izvršenju financijskog plana za 2024.g.</w:t>
                              </w:r>
                            </w:p>
                            <w:p w14:paraId="7B7B0A6F" w14:textId="77777777" w:rsidR="006A72D4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0"/>
                                  <w:szCs w:val="20"/>
                                </w:rPr>
                              </w:pPr>
                            </w:p>
                            <w:p w14:paraId="495BFFC3" w14:textId="3BBA8493" w:rsidR="006A72D4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4A442A"/>
                                  <w:sz w:val="20"/>
                                  <w:szCs w:val="20"/>
                                </w:rPr>
                                <w:t>Za razdoblje od 1.1.-30.6.2024.g.</w:t>
                              </w:r>
                            </w:p>
                            <w:p w14:paraId="1CA2AD22" w14:textId="77777777" w:rsidR="006A72D4" w:rsidRPr="006B038C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282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00"/>
                                <w:gridCol w:w="1220"/>
                              </w:tblGrid>
                              <w:tr w:rsidR="006A72D4" w:rsidRPr="00F12E41" w14:paraId="76BE1135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96FB7ED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Broj RKP-a: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7DEFE200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48533</w:t>
                                    </w:r>
                                  </w:p>
                                </w:tc>
                              </w:tr>
                              <w:tr w:rsidR="006A72D4" w:rsidRPr="00F12E41" w14:paraId="17BC101F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74A71E27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Matični broj: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4A3CC0C5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4281900</w:t>
                                    </w:r>
                                  </w:p>
                                </w:tc>
                              </w:tr>
                              <w:tr w:rsidR="006A72D4" w:rsidRPr="00F12E41" w14:paraId="674B2F44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24C344D6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Razina: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72349BD5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21</w:t>
                                    </w:r>
                                  </w:p>
                                </w:tc>
                              </w:tr>
                              <w:tr w:rsidR="006A72D4" w:rsidRPr="00F12E41" w14:paraId="733579E4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4A612B54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Šifra djelatnosti: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0CC81760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9101</w:t>
                                    </w:r>
                                  </w:p>
                                </w:tc>
                              </w:tr>
                              <w:tr w:rsidR="006A72D4" w:rsidRPr="00F12E41" w14:paraId="73F07978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5920C9F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Razdjel: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2EFB2613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000</w:t>
                                    </w:r>
                                  </w:p>
                                </w:tc>
                              </w:tr>
                              <w:tr w:rsidR="006A72D4" w:rsidRPr="00F12E41" w14:paraId="4326AB97" w14:textId="77777777" w:rsidTr="00A159F0">
                                <w:trPr>
                                  <w:trHeight w:val="300"/>
                                </w:trPr>
                                <w:tc>
                                  <w:tcPr>
                                    <w:tcW w:w="1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14:paraId="6B70F73D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Šifra grada/</w:t>
                                    </w:r>
                                    <w:proofErr w:type="spellStart"/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opć</w:t>
                                    </w:r>
                                    <w:proofErr w:type="spellEnd"/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80"/>
                                        <w:sz w:val="16"/>
                                        <w:szCs w:val="16"/>
                                        <w:lang w:eastAsia="hr-HR"/>
                                      </w:rPr>
                                      <w:t>.:</w:t>
                                    </w:r>
                                  </w:p>
                                </w:tc>
                                <w:tc>
                                  <w:tcPr>
                                    <w:tcW w:w="12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pct25" w:color="C0C0C0" w:fill="auto"/>
                                    <w:noWrap/>
                                    <w:vAlign w:val="center"/>
                                    <w:hideMark/>
                                  </w:tcPr>
                                  <w:p w14:paraId="67C9C8BB" w14:textId="77777777" w:rsidR="006A72D4" w:rsidRPr="00F12E41" w:rsidRDefault="006A72D4" w:rsidP="00A159F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</w:pPr>
                                    <w:r w:rsidRPr="00F12E4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0"/>
                                        <w:szCs w:val="20"/>
                                        <w:lang w:eastAsia="hr-HR"/>
                                      </w:rPr>
                                      <w:t>232</w:t>
                                    </w:r>
                                  </w:p>
                                </w:tc>
                              </w:tr>
                            </w:tbl>
                            <w:p w14:paraId="3D918AC9" w14:textId="77777777" w:rsidR="006A72D4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</w:rPr>
                              </w:pPr>
                              <w:r>
                                <w:rPr>
                                  <w:color w:val="4A442A"/>
                                </w:rPr>
                                <w:t xml:space="preserve"> </w:t>
                              </w:r>
                            </w:p>
                            <w:p w14:paraId="13860D13" w14:textId="77777777" w:rsidR="006A72D4" w:rsidRPr="00F12E41" w:rsidRDefault="006A72D4" w:rsidP="006E55E9">
                              <w:pPr>
                                <w:pStyle w:val="Bezproreda"/>
                                <w:rPr>
                                  <w:color w:val="4A442A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7" o:spid="_x0000_s1031" style="position:absolute;left:2094;top:6443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" fillcolor="white [3201]" strokecolor="#70ad47 [3209]" strokeweight="1pt"/>
    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" fillcolor="white [3201]" strokecolor="#70ad47 [3209]" strokeweight="1pt"/>
    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" fillcolor="white [3201]" strokecolor="#70ad47 [3209]" strokeweight="1pt"/>
    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" fillcolor="white [3201]" strokecolor="#70ad47 [3209]" strokeweight="1pt"/>
    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" fillcolor="white [3201]" strokecolor="#70ad47 [3209]" strokeweight="1pt"/>
    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" fillcolor="white [3201]" strokecolor="#70ad47 [3209]" strokeweight="1pt"/>
                      </v:group>
    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" fillcolor="white [3201]" strokecolor="#70ad47 [3209]" strokeweight="1pt">
                        <v:textbox>
                          <w:txbxContent>
                            <w:p w14:paraId="3F7BF3BA" w14:textId="77777777" w:rsidR="006A72D4" w:rsidRPr="001A5817" w:rsidRDefault="006A72D4" w:rsidP="005C0724">
                              <w:pPr>
                                <w:rPr>
                                  <w:color w:val="000000" w:themeColor="text1"/>
                                  <w:sz w:val="48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">
    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" fillcolor="white [3201]" strokecolor="#70ad47 [3209]" strokeweight="1pt"/>
    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" fillcolor="white [3201]" strokecolor="#70ad47 [3209]" strokeweight="1pt"/>
    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" fillcolor="white [3201]" strokecolor="#70ad47 [3209]" strokeweight="1pt"/>
                      </v:group>
                      <v:rect id="Rectangle 19" o:spid="_x0000_s1043" style="position:absolute;left:3446;top:13758;width:7105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" fillcolor="white [3201]" strokecolor="#70ad47 [3209]" strokeweight="1pt">
                        <v:textbox inset=",0,,0">
                          <w:txbxContent>
                            <w:p w14:paraId="2B83F46A" w14:textId="77777777" w:rsidR="006A72D4" w:rsidRPr="00F12E41" w:rsidRDefault="006A72D4" w:rsidP="006E55E9"/>
                          </w:txbxContent>
                        </v:textbox>
                      </v:rect>
                    </v:group>
                    <w10:wrap anchorx="margin" anchory="page"/>
                  </v:group>
                </w:pict>
              </mc:Fallback>
            </mc:AlternateContent>
          </w:r>
        </w:p>
        <w:p w14:paraId="4143F3CD" w14:textId="77777777" w:rsidR="006E55E9" w:rsidRDefault="006E55E9">
          <w:r>
            <w:br w:type="page"/>
          </w:r>
        </w:p>
      </w:sdtContent>
    </w:sdt>
    <w:p w14:paraId="0DD1A825" w14:textId="77777777" w:rsidR="00DC40E2" w:rsidRPr="00DC40E2" w:rsidRDefault="00DC40E2" w:rsidP="00DC40E2">
      <w:pPr>
        <w:rPr>
          <w:rFonts w:cstheme="minorHAnsi"/>
          <w:b/>
          <w:bCs/>
          <w:iCs/>
        </w:rPr>
      </w:pPr>
      <w:r w:rsidRPr="00DC40E2">
        <w:rPr>
          <w:rFonts w:cstheme="minorHAnsi"/>
          <w:b/>
          <w:bCs/>
          <w:iCs/>
        </w:rPr>
        <w:lastRenderedPageBreak/>
        <w:t>Zakonski okvir</w:t>
      </w:r>
    </w:p>
    <w:p w14:paraId="3F2C5D52" w14:textId="77777777" w:rsidR="00DC40E2" w:rsidRPr="00DC40E2" w:rsidRDefault="00DC40E2" w:rsidP="00DC40E2">
      <w:pPr>
        <w:spacing w:after="0"/>
        <w:rPr>
          <w:rFonts w:cstheme="minorHAnsi"/>
          <w:iCs/>
        </w:rPr>
      </w:pPr>
      <w:r w:rsidRPr="00DC40E2">
        <w:rPr>
          <w:rFonts w:cstheme="minorHAnsi"/>
          <w:iCs/>
        </w:rPr>
        <w:t>Zakon o proračunu (Narodne novine, br. 87/08, 136/12,15/15 i 144/21)</w:t>
      </w:r>
    </w:p>
    <w:p w14:paraId="2404F060" w14:textId="2AFC96EA" w:rsidR="00DC40E2" w:rsidRPr="00DC40E2" w:rsidRDefault="00DC40E2" w:rsidP="00DC40E2">
      <w:pPr>
        <w:spacing w:after="0"/>
        <w:rPr>
          <w:rFonts w:cstheme="minorHAnsi"/>
          <w:iCs/>
        </w:rPr>
      </w:pPr>
      <w:r w:rsidRPr="00DC40E2">
        <w:rPr>
          <w:rFonts w:cstheme="minorHAnsi"/>
          <w:iCs/>
        </w:rPr>
        <w:t>Pravilnik o proračunskom računovodstvu i Računskom planu – pročišćeni tekst (Narodne novine, br. 124/14, 115/15, 87/16, 3/18, 126/19 ,108/20</w:t>
      </w:r>
      <w:r w:rsidR="0091332C">
        <w:rPr>
          <w:rFonts w:cstheme="minorHAnsi"/>
          <w:iCs/>
        </w:rPr>
        <w:t>,158/23</w:t>
      </w:r>
      <w:r w:rsidRPr="00DC40E2">
        <w:rPr>
          <w:rFonts w:cstheme="minorHAnsi"/>
          <w:iCs/>
        </w:rPr>
        <w:t>)</w:t>
      </w:r>
    </w:p>
    <w:p w14:paraId="66ECD989" w14:textId="67C6D4EF" w:rsidR="00766ABA" w:rsidRPr="00DC40E2" w:rsidRDefault="00DC40E2" w:rsidP="00DC40E2">
      <w:pPr>
        <w:spacing w:after="0"/>
        <w:rPr>
          <w:rFonts w:cstheme="minorHAnsi"/>
          <w:iCs/>
        </w:rPr>
      </w:pPr>
      <w:r w:rsidRPr="00DC40E2">
        <w:rPr>
          <w:rFonts w:cstheme="minorHAnsi"/>
          <w:iCs/>
        </w:rPr>
        <w:t xml:space="preserve">Pravilnik o polugodišnjem i godišnjem izvještaju o izvršenju proračuna – pročišćeni tekst (Narodne novine, br. 24/13, 102/17, 1/20 </w:t>
      </w:r>
      <w:r w:rsidR="00B5670E">
        <w:rPr>
          <w:rFonts w:cstheme="minorHAnsi"/>
          <w:iCs/>
        </w:rPr>
        <w:t>,</w:t>
      </w:r>
      <w:r w:rsidRPr="00DC40E2">
        <w:rPr>
          <w:rFonts w:cstheme="minorHAnsi"/>
          <w:iCs/>
        </w:rPr>
        <w:t>147/20</w:t>
      </w:r>
      <w:r w:rsidR="00B5670E">
        <w:rPr>
          <w:rFonts w:cstheme="minorHAnsi"/>
          <w:iCs/>
        </w:rPr>
        <w:t xml:space="preserve">, </w:t>
      </w:r>
      <w:r w:rsidR="00B5670E" w:rsidRPr="00B5670E">
        <w:rPr>
          <w:rFonts w:cstheme="minorHAnsi"/>
          <w:iCs/>
        </w:rPr>
        <w:t>31/21 i 37/22</w:t>
      </w:r>
      <w:r w:rsidR="00B5670E">
        <w:rPr>
          <w:rFonts w:cstheme="minorHAnsi"/>
          <w:iCs/>
        </w:rPr>
        <w:t>)</w:t>
      </w:r>
    </w:p>
    <w:p w14:paraId="613F8893" w14:textId="77777777" w:rsidR="009812E7" w:rsidRDefault="009812E7" w:rsidP="008E6170">
      <w:pPr>
        <w:rPr>
          <w:rFonts w:cstheme="minorHAnsi"/>
        </w:rPr>
      </w:pPr>
    </w:p>
    <w:p w14:paraId="2F99EB6A" w14:textId="2F2A425C" w:rsidR="0042485F" w:rsidRPr="007154F4" w:rsidRDefault="007B31B5" w:rsidP="007154F4">
      <w:pPr>
        <w:rPr>
          <w:rFonts w:cstheme="minorHAnsi"/>
          <w:b/>
          <w:bCs/>
        </w:rPr>
      </w:pPr>
      <w:r w:rsidRPr="007154F4">
        <w:rPr>
          <w:rFonts w:cstheme="minorHAnsi"/>
          <w:b/>
          <w:bCs/>
        </w:rPr>
        <w:t xml:space="preserve">Prihodi i primici </w:t>
      </w:r>
      <w:r w:rsidR="00E57F83" w:rsidRPr="007154F4">
        <w:rPr>
          <w:rFonts w:cstheme="minorHAnsi"/>
          <w:b/>
          <w:bCs/>
        </w:rPr>
        <w:t xml:space="preserve">poslovanja </w:t>
      </w:r>
    </w:p>
    <w:p w14:paraId="0CE55860" w14:textId="5F820DB7" w:rsidR="00B96647" w:rsidRDefault="001E1CCC" w:rsidP="00242A2C">
      <w:pPr>
        <w:rPr>
          <w:rFonts w:cstheme="minorHAnsi"/>
        </w:rPr>
      </w:pPr>
      <w:r w:rsidRPr="00AA77EF">
        <w:rPr>
          <w:rFonts w:cstheme="minorHAnsi"/>
          <w:b/>
          <w:bCs/>
        </w:rPr>
        <w:t>Račun plana 6-</w:t>
      </w:r>
      <w:r>
        <w:rPr>
          <w:rFonts w:cstheme="minorHAnsi"/>
        </w:rPr>
        <w:t xml:space="preserve"> </w:t>
      </w:r>
      <w:r w:rsidR="00B96647" w:rsidRPr="00202F49">
        <w:rPr>
          <w:rFonts w:cstheme="minorHAnsi"/>
        </w:rPr>
        <w:t xml:space="preserve">Prihodi poslovanja </w:t>
      </w:r>
      <w:r w:rsidR="00202F49" w:rsidRPr="00202F49">
        <w:rPr>
          <w:rFonts w:cstheme="minorHAnsi"/>
        </w:rPr>
        <w:t>=</w:t>
      </w:r>
      <w:r w:rsidR="007154F4">
        <w:rPr>
          <w:rFonts w:cstheme="minorHAnsi"/>
        </w:rPr>
        <w:t>32.966,23</w:t>
      </w:r>
      <w:r w:rsidR="00202F49" w:rsidRPr="00202F49">
        <w:rPr>
          <w:rFonts w:cstheme="minorHAnsi"/>
        </w:rPr>
        <w:t xml:space="preserve"> </w:t>
      </w:r>
      <w:bookmarkStart w:id="0" w:name="_Hlk139534503"/>
      <w:r w:rsidR="009812E7">
        <w:rPr>
          <w:rFonts w:cstheme="minorHAnsi"/>
        </w:rPr>
        <w:t>€</w:t>
      </w:r>
      <w:bookmarkEnd w:id="0"/>
      <w:r w:rsidR="008E6170">
        <w:rPr>
          <w:rFonts w:cstheme="minorHAnsi"/>
        </w:rPr>
        <w:t xml:space="preserve">, </w:t>
      </w:r>
      <w:r w:rsidR="00FD3E16">
        <w:rPr>
          <w:rFonts w:cstheme="minorHAnsi"/>
        </w:rPr>
        <w:t>indeks realizacije je</w:t>
      </w:r>
      <w:r w:rsidR="008E6170">
        <w:rPr>
          <w:rFonts w:cstheme="minorHAnsi"/>
        </w:rPr>
        <w:t xml:space="preserve"> </w:t>
      </w:r>
      <w:r w:rsidR="007154F4">
        <w:rPr>
          <w:rFonts w:cstheme="minorHAnsi"/>
        </w:rPr>
        <w:t>veći za 19,7</w:t>
      </w:r>
      <w:r w:rsidR="008E6170">
        <w:rPr>
          <w:rFonts w:cstheme="minorHAnsi"/>
        </w:rPr>
        <w:t xml:space="preserve"> </w:t>
      </w:r>
      <w:r>
        <w:rPr>
          <w:rFonts w:cstheme="minorHAnsi"/>
        </w:rPr>
        <w:t xml:space="preserve">% </w:t>
      </w:r>
      <w:r w:rsidR="00B96647" w:rsidRPr="00202F49">
        <w:rPr>
          <w:rFonts w:cstheme="minorHAnsi"/>
        </w:rPr>
        <w:t xml:space="preserve">u odnosu na prethodnu godinu </w:t>
      </w:r>
      <w:r w:rsidR="00B32056">
        <w:rPr>
          <w:rFonts w:cstheme="minorHAnsi"/>
        </w:rPr>
        <w:t>iz razloga što je</w:t>
      </w:r>
      <w:r w:rsidR="0040015D">
        <w:rPr>
          <w:rFonts w:cstheme="minorHAnsi"/>
        </w:rPr>
        <w:t xml:space="preserve"> </w:t>
      </w:r>
      <w:r w:rsidR="00B32056">
        <w:rPr>
          <w:rFonts w:cstheme="minorHAnsi"/>
        </w:rPr>
        <w:t xml:space="preserve"> </w:t>
      </w:r>
      <w:r w:rsidR="00AB73E2">
        <w:rPr>
          <w:rFonts w:cstheme="minorHAnsi"/>
        </w:rPr>
        <w:t xml:space="preserve">nabavljena </w:t>
      </w:r>
      <w:r w:rsidR="0040015D">
        <w:rPr>
          <w:rFonts w:cstheme="minorHAnsi"/>
        </w:rPr>
        <w:t xml:space="preserve">računalna </w:t>
      </w:r>
      <w:r w:rsidR="00AB73E2">
        <w:rPr>
          <w:rFonts w:cstheme="minorHAnsi"/>
        </w:rPr>
        <w:t>oprema</w:t>
      </w:r>
      <w:r w:rsidR="0040015D">
        <w:rPr>
          <w:rFonts w:cstheme="minorHAnsi"/>
        </w:rPr>
        <w:t xml:space="preserve"> te oprema i sitni inventar</w:t>
      </w:r>
      <w:r w:rsidR="00F35C96">
        <w:rPr>
          <w:rFonts w:cstheme="minorHAnsi"/>
        </w:rPr>
        <w:t xml:space="preserve"> za </w:t>
      </w:r>
      <w:r w:rsidR="00EF437E">
        <w:rPr>
          <w:rFonts w:cstheme="minorHAnsi"/>
        </w:rPr>
        <w:t xml:space="preserve">knjižnicu </w:t>
      </w:r>
      <w:r w:rsidR="0040015D">
        <w:rPr>
          <w:rFonts w:cstheme="minorHAnsi"/>
        </w:rPr>
        <w:t xml:space="preserve">i konferencijski prostor iz </w:t>
      </w:r>
      <w:r w:rsidR="00AB73E2">
        <w:rPr>
          <w:rFonts w:cstheme="minorHAnsi"/>
        </w:rPr>
        <w:t xml:space="preserve"> </w:t>
      </w:r>
      <w:r w:rsidR="0040015D">
        <w:rPr>
          <w:rFonts w:cstheme="minorHAnsi"/>
        </w:rPr>
        <w:t xml:space="preserve">proračuna </w:t>
      </w:r>
      <w:r w:rsidR="00242A2C">
        <w:rPr>
          <w:rFonts w:cstheme="minorHAnsi"/>
        </w:rPr>
        <w:t xml:space="preserve">osnivača </w:t>
      </w:r>
      <w:r w:rsidR="0040015D">
        <w:rPr>
          <w:rFonts w:cstheme="minorHAnsi"/>
        </w:rPr>
        <w:t xml:space="preserve">kao i rashodi </w:t>
      </w:r>
      <w:r w:rsidR="00242A2C">
        <w:rPr>
          <w:rFonts w:cstheme="minorHAnsi"/>
        </w:rPr>
        <w:t>za redovno poslovanje</w:t>
      </w:r>
      <w:r w:rsidR="00B32056">
        <w:rPr>
          <w:rFonts w:cstheme="minorHAnsi"/>
        </w:rPr>
        <w:t xml:space="preserve"> i</w:t>
      </w:r>
      <w:r w:rsidR="00242A2C">
        <w:rPr>
          <w:rFonts w:cstheme="minorHAnsi"/>
        </w:rPr>
        <w:t xml:space="preserve">  nabavu knjiga</w:t>
      </w:r>
      <w:r w:rsidR="00AB73E2">
        <w:rPr>
          <w:rFonts w:cstheme="minorHAnsi"/>
        </w:rPr>
        <w:t xml:space="preserve"> </w:t>
      </w:r>
      <w:r w:rsidR="00242A2C">
        <w:rPr>
          <w:rFonts w:cstheme="minorHAnsi"/>
        </w:rPr>
        <w:t xml:space="preserve">, izvori od Ministarstva kulture </w:t>
      </w:r>
      <w:r w:rsidR="0040015D">
        <w:rPr>
          <w:rFonts w:cstheme="minorHAnsi"/>
        </w:rPr>
        <w:t xml:space="preserve">i medija </w:t>
      </w:r>
      <w:r w:rsidR="00242A2C">
        <w:rPr>
          <w:rFonts w:cstheme="minorHAnsi"/>
        </w:rPr>
        <w:t xml:space="preserve">za nabavu knjiga </w:t>
      </w:r>
      <w:r w:rsidR="0040015D">
        <w:rPr>
          <w:rFonts w:cstheme="minorHAnsi"/>
        </w:rPr>
        <w:t>su također veći nego u razdoblju prethodne godine za nabavu iz posebnog programa „Otkup knjiga“</w:t>
      </w:r>
      <w:r w:rsidR="0006010E">
        <w:rPr>
          <w:rFonts w:cstheme="minorHAnsi"/>
        </w:rPr>
        <w:t xml:space="preserve"> </w:t>
      </w:r>
      <w:r w:rsidR="006549BD">
        <w:rPr>
          <w:rFonts w:cstheme="minorHAnsi"/>
        </w:rPr>
        <w:t>(</w:t>
      </w:r>
      <w:r w:rsidR="006549BD" w:rsidRPr="006549BD">
        <w:t xml:space="preserve"> </w:t>
      </w:r>
      <w:r w:rsidR="006549BD" w:rsidRPr="006549BD">
        <w:rPr>
          <w:rFonts w:cstheme="minorHAnsi"/>
        </w:rPr>
        <w:t>Iskaz interesa za otkup knjiga uvr</w:t>
      </w:r>
      <w:r w:rsidR="006549BD">
        <w:rPr>
          <w:rFonts w:cstheme="minorHAnsi"/>
        </w:rPr>
        <w:t>š</w:t>
      </w:r>
      <w:r w:rsidR="006549BD" w:rsidRPr="006549BD">
        <w:rPr>
          <w:rFonts w:cstheme="minorHAnsi"/>
        </w:rPr>
        <w:t>tenih na popis</w:t>
      </w:r>
      <w:r w:rsidR="006549BD">
        <w:rPr>
          <w:rFonts w:cstheme="minorHAnsi"/>
        </w:rPr>
        <w:t>)</w:t>
      </w:r>
      <w:r w:rsidR="0040015D">
        <w:rPr>
          <w:rFonts w:cstheme="minorHAnsi"/>
        </w:rPr>
        <w:t xml:space="preserve"> </w:t>
      </w:r>
      <w:r w:rsidR="00242A2C">
        <w:rPr>
          <w:rFonts w:cstheme="minorHAnsi"/>
        </w:rPr>
        <w:t xml:space="preserve">te mali dio </w:t>
      </w:r>
      <w:r w:rsidR="0040015D">
        <w:rPr>
          <w:rFonts w:cstheme="minorHAnsi"/>
        </w:rPr>
        <w:t xml:space="preserve">prihoda se odnosi na </w:t>
      </w:r>
      <w:r w:rsidR="001411BC">
        <w:rPr>
          <w:rFonts w:cstheme="minorHAnsi"/>
        </w:rPr>
        <w:t xml:space="preserve">prikupljene </w:t>
      </w:r>
      <w:r w:rsidR="00242A2C">
        <w:rPr>
          <w:rFonts w:cstheme="minorHAnsi"/>
        </w:rPr>
        <w:t>članarin</w:t>
      </w:r>
      <w:r w:rsidR="001411BC">
        <w:rPr>
          <w:rFonts w:cstheme="minorHAnsi"/>
        </w:rPr>
        <w:t>e</w:t>
      </w:r>
      <w:r w:rsidR="00242A2C">
        <w:rPr>
          <w:rFonts w:cstheme="minorHAnsi"/>
        </w:rPr>
        <w:t xml:space="preserve"> i </w:t>
      </w:r>
      <w:proofErr w:type="spellStart"/>
      <w:r w:rsidR="00242A2C">
        <w:rPr>
          <w:rFonts w:cstheme="minorHAnsi"/>
        </w:rPr>
        <w:t>zakasnin</w:t>
      </w:r>
      <w:r w:rsidR="001411BC">
        <w:rPr>
          <w:rFonts w:cstheme="minorHAnsi"/>
        </w:rPr>
        <w:t>e</w:t>
      </w:r>
      <w:proofErr w:type="spellEnd"/>
      <w:r w:rsidR="00242A2C">
        <w:rPr>
          <w:rFonts w:cstheme="minorHAnsi"/>
        </w:rPr>
        <w:t>.</w:t>
      </w:r>
    </w:p>
    <w:p w14:paraId="557C02F6" w14:textId="721E843A" w:rsidR="00202F49" w:rsidRPr="00202F49" w:rsidRDefault="00C81727" w:rsidP="00242A2C">
      <w:pPr>
        <w:rPr>
          <w:rFonts w:cstheme="minorHAnsi"/>
        </w:rPr>
      </w:pPr>
      <w:r>
        <w:rPr>
          <w:rFonts w:cstheme="minorHAnsi"/>
          <w:b/>
        </w:rPr>
        <w:t>R</w:t>
      </w:r>
      <w:r w:rsidR="00FD3E16">
        <w:rPr>
          <w:rFonts w:cstheme="minorHAnsi"/>
          <w:b/>
        </w:rPr>
        <w:t xml:space="preserve">ačuni skupine 63- </w:t>
      </w:r>
      <w:r w:rsidR="00202F49" w:rsidRPr="00202F49">
        <w:rPr>
          <w:rFonts w:cstheme="minorHAnsi"/>
        </w:rPr>
        <w:t xml:space="preserve">Pomoći iz inozemstva i od subjekata unutar općeg proračuna </w:t>
      </w:r>
      <w:r w:rsidR="00435035">
        <w:rPr>
          <w:rFonts w:cstheme="minorHAnsi"/>
        </w:rPr>
        <w:t>=</w:t>
      </w:r>
      <w:r>
        <w:rPr>
          <w:rFonts w:cstheme="minorHAnsi"/>
        </w:rPr>
        <w:t>5.570,00</w:t>
      </w:r>
      <w:r w:rsidR="00435035" w:rsidRPr="00435035">
        <w:rPr>
          <w:rFonts w:cstheme="minorHAnsi"/>
        </w:rPr>
        <w:t>€</w:t>
      </w:r>
    </w:p>
    <w:p w14:paraId="6A54524F" w14:textId="26D47148" w:rsidR="00FD3E16" w:rsidRDefault="00351597" w:rsidP="00242A2C">
      <w:pPr>
        <w:rPr>
          <w:rFonts w:cstheme="minorHAnsi"/>
        </w:rPr>
      </w:pPr>
      <w:r w:rsidRPr="00202F49">
        <w:rPr>
          <w:rFonts w:cstheme="minorHAnsi"/>
        </w:rPr>
        <w:t xml:space="preserve">Kapitalne pomoći </w:t>
      </w:r>
      <w:r w:rsidR="006549BD">
        <w:rPr>
          <w:rFonts w:cstheme="minorHAnsi"/>
        </w:rPr>
        <w:t xml:space="preserve">su </w:t>
      </w:r>
      <w:r w:rsidRPr="00202F49">
        <w:rPr>
          <w:rFonts w:cstheme="minorHAnsi"/>
        </w:rPr>
        <w:t xml:space="preserve">iz državnog proračuna za nabavu  knjiga u knjižnici od Ministarstva kulture </w:t>
      </w:r>
      <w:r w:rsidR="006549BD">
        <w:rPr>
          <w:rFonts w:cstheme="minorHAnsi"/>
        </w:rPr>
        <w:t xml:space="preserve">i </w:t>
      </w:r>
      <w:r w:rsidR="007952AA">
        <w:rPr>
          <w:rFonts w:cstheme="minorHAnsi"/>
        </w:rPr>
        <w:t>me</w:t>
      </w:r>
      <w:r w:rsidR="00C30528">
        <w:rPr>
          <w:rFonts w:cstheme="minorHAnsi"/>
        </w:rPr>
        <w:t>dija</w:t>
      </w:r>
      <w:r w:rsidR="00FD3E16">
        <w:rPr>
          <w:rFonts w:cstheme="minorHAnsi"/>
        </w:rPr>
        <w:t xml:space="preserve"> </w:t>
      </w:r>
      <w:r w:rsidR="006549BD">
        <w:rPr>
          <w:rFonts w:cstheme="minorHAnsi"/>
        </w:rPr>
        <w:t xml:space="preserve">za redovnu nabavu knjiga </w:t>
      </w:r>
      <w:r w:rsidR="00C81727">
        <w:rPr>
          <w:rFonts w:cstheme="minorHAnsi"/>
        </w:rPr>
        <w:t>te donacije na temelju i</w:t>
      </w:r>
      <w:r w:rsidR="00C30528" w:rsidRPr="00C30528">
        <w:rPr>
          <w:rFonts w:cstheme="minorHAnsi"/>
        </w:rPr>
        <w:t>sk</w:t>
      </w:r>
      <w:r w:rsidR="00DF04B2">
        <w:rPr>
          <w:rFonts w:cstheme="minorHAnsi"/>
        </w:rPr>
        <w:t>az</w:t>
      </w:r>
      <w:r w:rsidR="00C81727">
        <w:rPr>
          <w:rFonts w:cstheme="minorHAnsi"/>
        </w:rPr>
        <w:t xml:space="preserve">anog </w:t>
      </w:r>
      <w:r w:rsidR="00DF04B2">
        <w:rPr>
          <w:rFonts w:cstheme="minorHAnsi"/>
        </w:rPr>
        <w:t xml:space="preserve"> interesa za otkup knjiga uvrš</w:t>
      </w:r>
      <w:r w:rsidR="00C30528" w:rsidRPr="00C30528">
        <w:rPr>
          <w:rFonts w:cstheme="minorHAnsi"/>
        </w:rPr>
        <w:t>tenih na popis</w:t>
      </w:r>
      <w:r w:rsidR="00C30528">
        <w:rPr>
          <w:rFonts w:cstheme="minorHAnsi"/>
        </w:rPr>
        <w:t xml:space="preserve"> </w:t>
      </w:r>
      <w:r w:rsidR="00C81727">
        <w:rPr>
          <w:rFonts w:cstheme="minorHAnsi"/>
        </w:rPr>
        <w:t>otkupa knjiga (NSK)</w:t>
      </w:r>
    </w:p>
    <w:p w14:paraId="28C725DB" w14:textId="77777777" w:rsidR="00C81727" w:rsidRPr="00202F49" w:rsidRDefault="00C81727" w:rsidP="00C81727">
      <w:pPr>
        <w:rPr>
          <w:rFonts w:cstheme="minorHAnsi"/>
        </w:rPr>
      </w:pPr>
      <w:r w:rsidRPr="001857DB">
        <w:rPr>
          <w:rFonts w:cstheme="minorHAnsi"/>
          <w:b/>
        </w:rPr>
        <w:t>Računi skupine 64</w:t>
      </w:r>
      <w:r>
        <w:rPr>
          <w:rFonts w:cstheme="minorHAnsi"/>
        </w:rPr>
        <w:t>- Prihodi od imovine –Kamate na depozite po viđenju 0,45€</w:t>
      </w:r>
    </w:p>
    <w:p w14:paraId="09B65DA7" w14:textId="2682390C" w:rsidR="00FD3E16" w:rsidRPr="00435035" w:rsidRDefault="00242A2C" w:rsidP="00242A2C">
      <w:pPr>
        <w:rPr>
          <w:rFonts w:cstheme="minorHAnsi"/>
        </w:rPr>
      </w:pPr>
      <w:r>
        <w:rPr>
          <w:rFonts w:cstheme="minorHAnsi"/>
          <w:b/>
          <w:bCs/>
        </w:rPr>
        <w:t>R</w:t>
      </w:r>
      <w:r w:rsidR="00FD3E16">
        <w:rPr>
          <w:rFonts w:cstheme="minorHAnsi"/>
          <w:b/>
          <w:bCs/>
        </w:rPr>
        <w:t xml:space="preserve">ačuni skupine 65- </w:t>
      </w:r>
      <w:r w:rsidR="00FD3E16" w:rsidRPr="00FD3E16">
        <w:rPr>
          <w:rFonts w:cstheme="minorHAnsi"/>
          <w:b/>
          <w:bCs/>
        </w:rPr>
        <w:t xml:space="preserve">Prihodi od upravnih i administrativnih pristojbi ,pristojbi po posebnim propisima i naknada </w:t>
      </w:r>
      <w:r w:rsidR="00435035" w:rsidRPr="00435035">
        <w:rPr>
          <w:rFonts w:cstheme="minorHAnsi"/>
        </w:rPr>
        <w:t>=</w:t>
      </w:r>
      <w:r w:rsidR="006A72D4">
        <w:rPr>
          <w:rFonts w:cstheme="minorHAnsi"/>
        </w:rPr>
        <w:t>179,90</w:t>
      </w:r>
      <w:r w:rsidR="00435035" w:rsidRPr="00435035">
        <w:rPr>
          <w:rFonts w:cstheme="minorHAnsi"/>
        </w:rPr>
        <w:t>€</w:t>
      </w:r>
    </w:p>
    <w:p w14:paraId="4D225C16" w14:textId="3EEA5667" w:rsidR="00A159F0" w:rsidRDefault="00FD3E16" w:rsidP="003B5A50">
      <w:pPr>
        <w:rPr>
          <w:rFonts w:cstheme="minorHAnsi"/>
        </w:rPr>
      </w:pPr>
      <w:r>
        <w:rPr>
          <w:rFonts w:cstheme="minorHAnsi"/>
        </w:rPr>
        <w:t xml:space="preserve">Prihodi po posebnim propisima </w:t>
      </w:r>
      <w:r w:rsidR="005B488C">
        <w:rPr>
          <w:rFonts w:cstheme="minorHAnsi"/>
        </w:rPr>
        <w:t xml:space="preserve"> Ostali nespomenuti prihodi </w:t>
      </w:r>
      <w:r>
        <w:rPr>
          <w:rFonts w:cstheme="minorHAnsi"/>
        </w:rPr>
        <w:t>participacij</w:t>
      </w:r>
      <w:r w:rsidR="00B32056">
        <w:rPr>
          <w:rFonts w:cstheme="minorHAnsi"/>
        </w:rPr>
        <w:t xml:space="preserve">a za </w:t>
      </w:r>
      <w:r w:rsidR="00A159F0" w:rsidRPr="00202F49">
        <w:rPr>
          <w:rFonts w:cstheme="minorHAnsi"/>
        </w:rPr>
        <w:t xml:space="preserve">naplatu članarina i </w:t>
      </w:r>
      <w:proofErr w:type="spellStart"/>
      <w:r w:rsidR="00A159F0" w:rsidRPr="00202F49">
        <w:rPr>
          <w:rFonts w:cstheme="minorHAnsi"/>
        </w:rPr>
        <w:t>zakasnina</w:t>
      </w:r>
      <w:proofErr w:type="spellEnd"/>
      <w:r w:rsidR="00A159F0" w:rsidRPr="00202F49">
        <w:rPr>
          <w:rFonts w:cstheme="minorHAnsi"/>
        </w:rPr>
        <w:t xml:space="preserve"> za posuđene knjige </w:t>
      </w:r>
      <w:r w:rsidR="00F84325">
        <w:rPr>
          <w:rFonts w:cstheme="minorHAnsi"/>
        </w:rPr>
        <w:t>,</w:t>
      </w:r>
      <w:r w:rsidR="00715161">
        <w:rPr>
          <w:rFonts w:cstheme="minorHAnsi"/>
        </w:rPr>
        <w:t xml:space="preserve"> indeks je za </w:t>
      </w:r>
      <w:r w:rsidR="006A72D4">
        <w:rPr>
          <w:rFonts w:cstheme="minorHAnsi"/>
        </w:rPr>
        <w:t>9,4</w:t>
      </w:r>
      <w:r w:rsidR="00715161">
        <w:rPr>
          <w:rFonts w:cstheme="minorHAnsi"/>
        </w:rPr>
        <w:t xml:space="preserve">% </w:t>
      </w:r>
      <w:r w:rsidR="006A72D4">
        <w:rPr>
          <w:rFonts w:cstheme="minorHAnsi"/>
        </w:rPr>
        <w:t>veći</w:t>
      </w:r>
      <w:r w:rsidR="00715161">
        <w:rPr>
          <w:rFonts w:cstheme="minorHAnsi"/>
        </w:rPr>
        <w:t xml:space="preserve"> u donosu na prethodnu godinu </w:t>
      </w:r>
      <w:r w:rsidR="00695B21">
        <w:rPr>
          <w:rFonts w:cstheme="minorHAnsi"/>
        </w:rPr>
        <w:t xml:space="preserve">radi pružanja </w:t>
      </w:r>
      <w:r w:rsidR="001857DB">
        <w:rPr>
          <w:rFonts w:cstheme="minorHAnsi"/>
        </w:rPr>
        <w:t xml:space="preserve">popularnih </w:t>
      </w:r>
      <w:r w:rsidR="00695B21">
        <w:rPr>
          <w:rFonts w:cstheme="minorHAnsi"/>
        </w:rPr>
        <w:t xml:space="preserve">akcija besplatnog učlanjenja tijekom mjeseca listopada </w:t>
      </w:r>
      <w:r w:rsidR="001857DB">
        <w:rPr>
          <w:rFonts w:cstheme="minorHAnsi"/>
        </w:rPr>
        <w:t xml:space="preserve">za Mjesec knjige </w:t>
      </w:r>
      <w:r w:rsidR="00695B21">
        <w:rPr>
          <w:rFonts w:cstheme="minorHAnsi"/>
        </w:rPr>
        <w:t xml:space="preserve">te školskih praznika </w:t>
      </w:r>
    </w:p>
    <w:p w14:paraId="7E4E039F" w14:textId="708816ED" w:rsidR="003A2336" w:rsidRPr="00202F49" w:rsidRDefault="003B5A50" w:rsidP="003B5A50">
      <w:pPr>
        <w:rPr>
          <w:rFonts w:cstheme="minorHAnsi"/>
        </w:rPr>
      </w:pPr>
      <w:r w:rsidRPr="003B5A50">
        <w:rPr>
          <w:rFonts w:cstheme="minorHAnsi"/>
          <w:b/>
          <w:bCs/>
        </w:rPr>
        <w:t>R</w:t>
      </w:r>
      <w:r w:rsidR="003A2336" w:rsidRPr="003B5A50">
        <w:rPr>
          <w:rFonts w:cstheme="minorHAnsi"/>
          <w:b/>
          <w:bCs/>
        </w:rPr>
        <w:t>ačuni skupine 67</w:t>
      </w:r>
      <w:r w:rsidR="003A2336">
        <w:rPr>
          <w:rFonts w:cstheme="minorHAnsi"/>
        </w:rPr>
        <w:t>- Prihodi od nadl</w:t>
      </w:r>
      <w:r w:rsidR="00232DAB">
        <w:rPr>
          <w:rFonts w:cstheme="minorHAnsi"/>
        </w:rPr>
        <w:t>e</w:t>
      </w:r>
      <w:r w:rsidR="003A2336">
        <w:rPr>
          <w:rFonts w:cstheme="minorHAnsi"/>
        </w:rPr>
        <w:t>žnog proračuna</w:t>
      </w:r>
      <w:r w:rsidR="00232DAB">
        <w:rPr>
          <w:rFonts w:cstheme="minorHAnsi"/>
        </w:rPr>
        <w:t>=</w:t>
      </w:r>
      <w:r w:rsidR="006A72D4">
        <w:rPr>
          <w:rFonts w:cstheme="minorHAnsi"/>
        </w:rPr>
        <w:t>27.215,88</w:t>
      </w:r>
      <w:r w:rsidR="003A2336">
        <w:rPr>
          <w:rFonts w:cstheme="minorHAnsi"/>
        </w:rPr>
        <w:t xml:space="preserve"> </w:t>
      </w:r>
      <w:r w:rsidR="00435035" w:rsidRPr="00435035">
        <w:rPr>
          <w:rFonts w:cstheme="minorHAnsi"/>
        </w:rPr>
        <w:t>€</w:t>
      </w:r>
    </w:p>
    <w:p w14:paraId="79799CF9" w14:textId="11C7B4D6" w:rsidR="00232DAB" w:rsidRDefault="00232DAB" w:rsidP="003B5A50">
      <w:pPr>
        <w:rPr>
          <w:rFonts w:cstheme="minorHAnsi"/>
        </w:rPr>
      </w:pPr>
      <w:r>
        <w:rPr>
          <w:rFonts w:cstheme="minorHAnsi"/>
        </w:rPr>
        <w:t xml:space="preserve">Prihodi od nadležnog proračuna za financiranje rashoda poslovanja </w:t>
      </w:r>
      <w:r w:rsidR="00E96AA8">
        <w:rPr>
          <w:rFonts w:cstheme="minorHAnsi"/>
        </w:rPr>
        <w:t xml:space="preserve">financira proračunskog korisnika za plaće i materijalne rashode </w:t>
      </w:r>
      <w:r w:rsidR="006A72D4">
        <w:rPr>
          <w:rFonts w:cstheme="minorHAnsi"/>
        </w:rPr>
        <w:t>,indeks je</w:t>
      </w:r>
      <w:r w:rsidR="001857DB">
        <w:rPr>
          <w:rFonts w:cstheme="minorHAnsi"/>
        </w:rPr>
        <w:t xml:space="preserve"> </w:t>
      </w:r>
      <w:r w:rsidR="002E77C5">
        <w:rPr>
          <w:rFonts w:cstheme="minorHAnsi"/>
        </w:rPr>
        <w:t xml:space="preserve">za </w:t>
      </w:r>
      <w:r w:rsidR="006A72D4">
        <w:rPr>
          <w:rFonts w:cstheme="minorHAnsi"/>
        </w:rPr>
        <w:t>14,5% veći</w:t>
      </w:r>
      <w:r>
        <w:rPr>
          <w:rFonts w:cstheme="minorHAnsi"/>
        </w:rPr>
        <w:t xml:space="preserve"> u odnosu na prethodnu godinu </w:t>
      </w:r>
      <w:r w:rsidR="006A72D4">
        <w:rPr>
          <w:rFonts w:cstheme="minorHAnsi"/>
        </w:rPr>
        <w:t xml:space="preserve">radi povećanja koeficijenta </w:t>
      </w:r>
      <w:r w:rsidR="00031F16">
        <w:rPr>
          <w:rFonts w:cstheme="minorHAnsi"/>
        </w:rPr>
        <w:t>za obračun plaće zaposlenika.</w:t>
      </w:r>
    </w:p>
    <w:p w14:paraId="3A339C8C" w14:textId="475E9E95" w:rsidR="00A159F0" w:rsidRDefault="00A159F0" w:rsidP="003B5A50">
      <w:pPr>
        <w:rPr>
          <w:rFonts w:cstheme="minorHAnsi"/>
        </w:rPr>
      </w:pPr>
      <w:r w:rsidRPr="00202F49">
        <w:rPr>
          <w:rFonts w:cstheme="minorHAnsi"/>
        </w:rPr>
        <w:t>Prihodi za financiranje rashoda poslovanja i za nabavu nefinancijsk</w:t>
      </w:r>
      <w:r w:rsidR="00374342">
        <w:rPr>
          <w:rFonts w:cstheme="minorHAnsi"/>
        </w:rPr>
        <w:t>e imovine</w:t>
      </w:r>
      <w:r w:rsidR="00FC6E45">
        <w:rPr>
          <w:rFonts w:cstheme="minorHAnsi"/>
        </w:rPr>
        <w:t xml:space="preserve"> </w:t>
      </w:r>
      <w:r w:rsidR="00780837">
        <w:rPr>
          <w:rFonts w:cstheme="minorHAnsi"/>
        </w:rPr>
        <w:t xml:space="preserve">odnosi se </w:t>
      </w:r>
      <w:r w:rsidR="00B91D16">
        <w:rPr>
          <w:rFonts w:cstheme="minorHAnsi"/>
        </w:rPr>
        <w:t xml:space="preserve">za nabavu </w:t>
      </w:r>
      <w:r w:rsidR="00FC6E45">
        <w:rPr>
          <w:rFonts w:cstheme="minorHAnsi"/>
        </w:rPr>
        <w:t>knjig</w:t>
      </w:r>
      <w:r w:rsidR="00B91D16">
        <w:rPr>
          <w:rFonts w:cstheme="minorHAnsi"/>
        </w:rPr>
        <w:t>a</w:t>
      </w:r>
      <w:r w:rsidR="00031F16">
        <w:rPr>
          <w:rFonts w:cstheme="minorHAnsi"/>
        </w:rPr>
        <w:t xml:space="preserve"> i računalne opreme i opremanje knjižnice .</w:t>
      </w:r>
    </w:p>
    <w:p w14:paraId="6909778E" w14:textId="264A9ED0" w:rsidR="006B038C" w:rsidRPr="00A95839" w:rsidRDefault="00FD3E16" w:rsidP="00A95839">
      <w:pPr>
        <w:rPr>
          <w:rFonts w:cstheme="minorHAnsi"/>
          <w:b/>
          <w:bCs/>
        </w:rPr>
      </w:pPr>
      <w:r w:rsidRPr="00A95839">
        <w:rPr>
          <w:rFonts w:cstheme="minorHAnsi"/>
          <w:b/>
          <w:bCs/>
        </w:rPr>
        <w:t>Rashodi</w:t>
      </w:r>
      <w:r w:rsidR="00A95839">
        <w:rPr>
          <w:rFonts w:cstheme="minorHAnsi"/>
          <w:b/>
          <w:bCs/>
        </w:rPr>
        <w:t xml:space="preserve">/ </w:t>
      </w:r>
      <w:r w:rsidR="00E57F83" w:rsidRPr="00FD3E16">
        <w:rPr>
          <w:rFonts w:cstheme="minorHAnsi"/>
          <w:b/>
        </w:rPr>
        <w:t xml:space="preserve">Rashodi i izdaci poslovanja </w:t>
      </w:r>
      <w:r w:rsidR="00351597" w:rsidRPr="00FD3E16">
        <w:rPr>
          <w:rFonts w:cstheme="minorHAnsi"/>
          <w:b/>
        </w:rPr>
        <w:t xml:space="preserve"> </w:t>
      </w:r>
      <w:r w:rsidR="00B97F6D">
        <w:rPr>
          <w:rFonts w:cstheme="minorHAnsi"/>
          <w:b/>
        </w:rPr>
        <w:t>Ukupni rashodi iznose =29.355,36€</w:t>
      </w:r>
    </w:p>
    <w:p w14:paraId="2B3C747B" w14:textId="4AA38549" w:rsidR="008B4F7A" w:rsidRPr="00202F49" w:rsidRDefault="00AA77EF" w:rsidP="008B4F7A">
      <w:pPr>
        <w:rPr>
          <w:rFonts w:cstheme="minorHAnsi"/>
        </w:rPr>
      </w:pPr>
      <w:r w:rsidRPr="00AA77EF">
        <w:rPr>
          <w:rFonts w:cstheme="minorHAnsi"/>
          <w:b/>
          <w:bCs/>
        </w:rPr>
        <w:t>Račun plana 3</w:t>
      </w:r>
      <w:r>
        <w:rPr>
          <w:rFonts w:cstheme="minorHAnsi"/>
        </w:rPr>
        <w:t xml:space="preserve">- </w:t>
      </w:r>
      <w:r w:rsidR="008B4F7A" w:rsidRPr="00202F49">
        <w:rPr>
          <w:rFonts w:cstheme="minorHAnsi"/>
        </w:rPr>
        <w:t>Rashodi poslovanja</w:t>
      </w:r>
      <w:r w:rsidR="00E57F83">
        <w:rPr>
          <w:rFonts w:cstheme="minorHAnsi"/>
        </w:rPr>
        <w:t xml:space="preserve"> </w:t>
      </w:r>
      <w:r w:rsidR="00AB49A8">
        <w:rPr>
          <w:rFonts w:cstheme="minorHAnsi"/>
        </w:rPr>
        <w:t>22.298,11</w:t>
      </w:r>
      <w:r w:rsidR="0067531A" w:rsidRPr="0067531A">
        <w:rPr>
          <w:rFonts w:cstheme="minorHAnsi"/>
        </w:rPr>
        <w:t>€</w:t>
      </w:r>
      <w:r w:rsidR="008B4F7A" w:rsidRPr="00202F49">
        <w:rPr>
          <w:rFonts w:cstheme="minorHAnsi"/>
        </w:rPr>
        <w:t xml:space="preserve"> izvršeni su za </w:t>
      </w:r>
      <w:r w:rsidR="00AB49A8">
        <w:rPr>
          <w:rFonts w:cstheme="minorHAnsi"/>
        </w:rPr>
        <w:t>11,6</w:t>
      </w:r>
      <w:r w:rsidR="008B4F7A" w:rsidRPr="00202F49">
        <w:rPr>
          <w:rFonts w:cstheme="minorHAnsi"/>
        </w:rPr>
        <w:t xml:space="preserve">% više u odnosu na prethodnu godinu  </w:t>
      </w:r>
      <w:r w:rsidR="0067531A">
        <w:rPr>
          <w:rFonts w:cstheme="minorHAnsi"/>
        </w:rPr>
        <w:t xml:space="preserve">radi povećanja osnovice za plaće , </w:t>
      </w:r>
      <w:r w:rsidR="0007543E">
        <w:rPr>
          <w:rFonts w:cstheme="minorHAnsi"/>
        </w:rPr>
        <w:t xml:space="preserve">materijalni rashodi su u porastu radi povećanja cijena roba i usluga na tržištu </w:t>
      </w:r>
      <w:r w:rsidR="0067531A">
        <w:rPr>
          <w:rFonts w:cstheme="minorHAnsi"/>
        </w:rPr>
        <w:t xml:space="preserve"> </w:t>
      </w:r>
    </w:p>
    <w:p w14:paraId="17461BD0" w14:textId="2926392D" w:rsidR="00945A53" w:rsidRDefault="003B5A50" w:rsidP="008B4F7A">
      <w:pPr>
        <w:rPr>
          <w:rFonts w:cstheme="minorHAnsi"/>
        </w:rPr>
      </w:pPr>
      <w:r>
        <w:rPr>
          <w:rFonts w:cstheme="minorHAnsi"/>
          <w:b/>
          <w:bCs/>
        </w:rPr>
        <w:t>R</w:t>
      </w:r>
      <w:r w:rsidR="00BB61E2" w:rsidRPr="00BB61E2">
        <w:rPr>
          <w:rFonts w:cstheme="minorHAnsi"/>
          <w:b/>
          <w:bCs/>
        </w:rPr>
        <w:t>ačuni skupine 31</w:t>
      </w:r>
      <w:r w:rsidR="00BB61E2">
        <w:rPr>
          <w:rFonts w:cstheme="minorHAnsi"/>
        </w:rPr>
        <w:t xml:space="preserve">- </w:t>
      </w:r>
      <w:r w:rsidR="008B4F7A" w:rsidRPr="00202F49">
        <w:rPr>
          <w:rFonts w:cstheme="minorHAnsi"/>
        </w:rPr>
        <w:t xml:space="preserve"> </w:t>
      </w:r>
      <w:r w:rsidR="003309B6" w:rsidRPr="00202F49">
        <w:rPr>
          <w:rFonts w:cstheme="minorHAnsi"/>
        </w:rPr>
        <w:t xml:space="preserve">Rashodi za zaposlene </w:t>
      </w:r>
      <w:r w:rsidR="00106E0C">
        <w:rPr>
          <w:rFonts w:cstheme="minorHAnsi"/>
        </w:rPr>
        <w:t>13.018,98</w:t>
      </w:r>
      <w:r w:rsidR="00945A53" w:rsidRPr="00945A53">
        <w:rPr>
          <w:rFonts w:cstheme="minorHAnsi"/>
        </w:rPr>
        <w:t>€</w:t>
      </w:r>
      <w:r w:rsidR="00E57F83">
        <w:rPr>
          <w:rFonts w:cstheme="minorHAnsi"/>
        </w:rPr>
        <w:t xml:space="preserve"> </w:t>
      </w:r>
      <w:r w:rsidR="003309B6" w:rsidRPr="00202F49">
        <w:rPr>
          <w:rFonts w:cstheme="minorHAnsi"/>
        </w:rPr>
        <w:t xml:space="preserve">, rashodi su izvršeni </w:t>
      </w:r>
      <w:r w:rsidR="00BB61E2">
        <w:rPr>
          <w:rFonts w:cstheme="minorHAnsi"/>
        </w:rPr>
        <w:t>po inde</w:t>
      </w:r>
      <w:r w:rsidR="00106E0C">
        <w:rPr>
          <w:rFonts w:cstheme="minorHAnsi"/>
        </w:rPr>
        <w:t>ks</w:t>
      </w:r>
      <w:r w:rsidR="00BB61E2">
        <w:rPr>
          <w:rFonts w:cstheme="minorHAnsi"/>
        </w:rPr>
        <w:t xml:space="preserve">u </w:t>
      </w:r>
      <w:r w:rsidR="008B4F7A" w:rsidRPr="00202F49">
        <w:rPr>
          <w:rFonts w:cstheme="minorHAnsi"/>
        </w:rPr>
        <w:t xml:space="preserve">  </w:t>
      </w:r>
      <w:r w:rsidR="00106E0C">
        <w:rPr>
          <w:rFonts w:cstheme="minorHAnsi"/>
        </w:rPr>
        <w:t>4,4</w:t>
      </w:r>
      <w:r w:rsidR="008B4F7A" w:rsidRPr="00202F49">
        <w:rPr>
          <w:rFonts w:cstheme="minorHAnsi"/>
        </w:rPr>
        <w:t xml:space="preserve">% </w:t>
      </w:r>
      <w:r w:rsidR="00E57F83">
        <w:rPr>
          <w:rFonts w:cstheme="minorHAnsi"/>
        </w:rPr>
        <w:t xml:space="preserve">više </w:t>
      </w:r>
      <w:r w:rsidR="003F48F4" w:rsidRPr="00202F49">
        <w:rPr>
          <w:rFonts w:cstheme="minorHAnsi"/>
        </w:rPr>
        <w:t>u odnosu na prethodnu godinu</w:t>
      </w:r>
    </w:p>
    <w:p w14:paraId="35135E5C" w14:textId="4180EC51" w:rsidR="00E57F83" w:rsidRDefault="00BB61E2" w:rsidP="008B4F7A">
      <w:pPr>
        <w:rPr>
          <w:rFonts w:cstheme="minorHAnsi"/>
        </w:rPr>
      </w:pPr>
      <w:r>
        <w:rPr>
          <w:rFonts w:cstheme="minorHAnsi"/>
        </w:rPr>
        <w:t>P</w:t>
      </w:r>
      <w:r w:rsidR="008B4F7A" w:rsidRPr="00202F49">
        <w:rPr>
          <w:rFonts w:cstheme="minorHAnsi"/>
        </w:rPr>
        <w:t>laće</w:t>
      </w:r>
      <w:r w:rsidR="00E57F83">
        <w:rPr>
          <w:rFonts w:cstheme="minorHAnsi"/>
        </w:rPr>
        <w:t xml:space="preserve"> za redovan rad su </w:t>
      </w:r>
      <w:r w:rsidR="00C736C8">
        <w:rPr>
          <w:rFonts w:cstheme="minorHAnsi"/>
        </w:rPr>
        <w:t xml:space="preserve">izvršene </w:t>
      </w:r>
      <w:r w:rsidR="00E57F83">
        <w:rPr>
          <w:rFonts w:cstheme="minorHAnsi"/>
        </w:rPr>
        <w:t xml:space="preserve"> više</w:t>
      </w:r>
      <w:r w:rsidR="008B4F7A" w:rsidRPr="00202F49">
        <w:rPr>
          <w:rFonts w:cstheme="minorHAnsi"/>
        </w:rPr>
        <w:t xml:space="preserve"> radi </w:t>
      </w:r>
      <w:r w:rsidR="008226A5">
        <w:rPr>
          <w:rFonts w:cstheme="minorHAnsi"/>
        </w:rPr>
        <w:t xml:space="preserve">povećanja koeficijenta za obračun plaće od 1.6.2024.g. </w:t>
      </w:r>
      <w:r w:rsidR="00E57F83">
        <w:rPr>
          <w:rFonts w:cstheme="minorHAnsi"/>
        </w:rPr>
        <w:t xml:space="preserve">Doprinosi na plaće </w:t>
      </w:r>
      <w:r>
        <w:rPr>
          <w:rFonts w:cstheme="minorHAnsi"/>
        </w:rPr>
        <w:t xml:space="preserve">indeks </w:t>
      </w:r>
      <w:r w:rsidR="00C736C8">
        <w:rPr>
          <w:rFonts w:cstheme="minorHAnsi"/>
        </w:rPr>
        <w:t>izvršenja</w:t>
      </w:r>
      <w:r>
        <w:rPr>
          <w:rFonts w:cstheme="minorHAnsi"/>
        </w:rPr>
        <w:t xml:space="preserve"> je u s</w:t>
      </w:r>
      <w:r w:rsidR="008226A5">
        <w:rPr>
          <w:rFonts w:cstheme="minorHAnsi"/>
        </w:rPr>
        <w:t>kladu sa obrazloženjem uz plaće.</w:t>
      </w:r>
    </w:p>
    <w:p w14:paraId="4317C2D1" w14:textId="56459C56" w:rsidR="00E57F83" w:rsidRPr="00945A53" w:rsidRDefault="003B5A50" w:rsidP="008B4F7A">
      <w:pPr>
        <w:rPr>
          <w:rFonts w:cstheme="minorHAnsi"/>
          <w:bCs/>
        </w:rPr>
      </w:pPr>
      <w:r>
        <w:rPr>
          <w:rFonts w:cstheme="minorHAnsi"/>
          <w:b/>
        </w:rPr>
        <w:lastRenderedPageBreak/>
        <w:t>R</w:t>
      </w:r>
      <w:r w:rsidR="00296168">
        <w:rPr>
          <w:rFonts w:cstheme="minorHAnsi"/>
          <w:b/>
        </w:rPr>
        <w:t>ačuni skupine 32</w:t>
      </w:r>
      <w:r w:rsidR="00296168" w:rsidRPr="00296168">
        <w:rPr>
          <w:rFonts w:cstheme="minorHAnsi"/>
          <w:b/>
        </w:rPr>
        <w:t xml:space="preserve">- </w:t>
      </w:r>
      <w:r w:rsidR="00E57F83" w:rsidRPr="00296168">
        <w:rPr>
          <w:rFonts w:cstheme="minorHAnsi"/>
          <w:b/>
        </w:rPr>
        <w:t xml:space="preserve"> Materijalni rashodi </w:t>
      </w:r>
      <w:r w:rsidR="00945A53">
        <w:rPr>
          <w:rFonts w:cstheme="minorHAnsi"/>
          <w:b/>
        </w:rPr>
        <w:t>=</w:t>
      </w:r>
      <w:r w:rsidR="00424CBD">
        <w:rPr>
          <w:rFonts w:cstheme="minorHAnsi"/>
          <w:b/>
        </w:rPr>
        <w:t>9.131,94</w:t>
      </w:r>
      <w:r w:rsidR="00945A53" w:rsidRPr="00945A53">
        <w:rPr>
          <w:rFonts w:cstheme="minorHAnsi"/>
          <w:bCs/>
        </w:rPr>
        <w:t>€</w:t>
      </w:r>
    </w:p>
    <w:p w14:paraId="12AEAB6B" w14:textId="0B0B41BC" w:rsidR="00160098" w:rsidRDefault="003A4F0F" w:rsidP="008B4F7A">
      <w:pPr>
        <w:rPr>
          <w:rFonts w:cstheme="minorHAnsi"/>
        </w:rPr>
      </w:pPr>
      <w:r w:rsidRPr="003A4F0F">
        <w:rPr>
          <w:rFonts w:cstheme="minorHAnsi"/>
          <w:b/>
        </w:rPr>
        <w:t>Račun 321</w:t>
      </w:r>
      <w:r>
        <w:rPr>
          <w:rFonts w:cstheme="minorHAnsi"/>
        </w:rPr>
        <w:t xml:space="preserve">- </w:t>
      </w:r>
      <w:r w:rsidR="00160098">
        <w:rPr>
          <w:rFonts w:cstheme="minorHAnsi"/>
        </w:rPr>
        <w:t xml:space="preserve">Naknade troškova zaposlenima </w:t>
      </w:r>
      <w:r w:rsidR="00092654">
        <w:rPr>
          <w:rFonts w:cstheme="minorHAnsi"/>
        </w:rPr>
        <w:t xml:space="preserve"> </w:t>
      </w:r>
      <w:r w:rsidR="00E25E83">
        <w:rPr>
          <w:rFonts w:cstheme="minorHAnsi"/>
        </w:rPr>
        <w:t>=</w:t>
      </w:r>
      <w:r w:rsidR="00424CBD">
        <w:rPr>
          <w:rFonts w:cstheme="minorHAnsi"/>
        </w:rPr>
        <w:t>128,28</w:t>
      </w:r>
      <w:r w:rsidR="00E25E83" w:rsidRPr="00E25E83">
        <w:rPr>
          <w:rFonts w:cstheme="minorHAnsi"/>
        </w:rPr>
        <w:t>€</w:t>
      </w:r>
      <w:r w:rsidR="00E25E83">
        <w:rPr>
          <w:rFonts w:cstheme="minorHAnsi"/>
        </w:rPr>
        <w:t xml:space="preserve"> </w:t>
      </w:r>
      <w:r w:rsidR="00092654">
        <w:rPr>
          <w:rFonts w:cstheme="minorHAnsi"/>
        </w:rPr>
        <w:t xml:space="preserve">indeks je </w:t>
      </w:r>
      <w:r w:rsidR="00424CBD">
        <w:rPr>
          <w:rFonts w:cstheme="minorHAnsi"/>
        </w:rPr>
        <w:t>manji jer je naknada za prijevoz na posao i s posla privremeno ukinuta sukladno aktualnom besplatnom autobusnom prijevozu u SMŽ.</w:t>
      </w:r>
    </w:p>
    <w:p w14:paraId="0199AC23" w14:textId="633C4768" w:rsidR="00E57F83" w:rsidRDefault="004B1F85" w:rsidP="008B4F7A">
      <w:pPr>
        <w:rPr>
          <w:rFonts w:cstheme="minorHAnsi"/>
        </w:rPr>
      </w:pPr>
      <w:r w:rsidRPr="004B1F85">
        <w:rPr>
          <w:rFonts w:cstheme="minorHAnsi"/>
          <w:b/>
          <w:bCs/>
        </w:rPr>
        <w:t>Račun 322-</w:t>
      </w:r>
      <w:r>
        <w:rPr>
          <w:rFonts w:cstheme="minorHAnsi"/>
        </w:rPr>
        <w:t xml:space="preserve"> </w:t>
      </w:r>
      <w:r w:rsidR="00E57F83">
        <w:rPr>
          <w:rFonts w:cstheme="minorHAnsi"/>
        </w:rPr>
        <w:t xml:space="preserve">Rashodi za materijal i energiju </w:t>
      </w:r>
      <w:r w:rsidR="00E25E83">
        <w:rPr>
          <w:rFonts w:cstheme="minorHAnsi"/>
        </w:rPr>
        <w:t>=</w:t>
      </w:r>
      <w:r w:rsidR="00042189">
        <w:rPr>
          <w:rFonts w:cstheme="minorHAnsi"/>
        </w:rPr>
        <w:t>2.451,19</w:t>
      </w:r>
      <w:r w:rsidR="00E25E83" w:rsidRPr="00E25E83">
        <w:rPr>
          <w:rFonts w:cstheme="minorHAnsi"/>
        </w:rPr>
        <w:t>€</w:t>
      </w:r>
      <w:r w:rsidR="00E57F83">
        <w:rPr>
          <w:rFonts w:cstheme="minorHAnsi"/>
        </w:rPr>
        <w:t xml:space="preserve"> </w:t>
      </w:r>
      <w:r w:rsidR="00042189">
        <w:rPr>
          <w:rFonts w:cstheme="minorHAnsi"/>
        </w:rPr>
        <w:t xml:space="preserve">indeks je manji ; </w:t>
      </w:r>
      <w:r w:rsidR="003A7E1C">
        <w:rPr>
          <w:rFonts w:cstheme="minorHAnsi"/>
        </w:rPr>
        <w:t xml:space="preserve">troškovi energije su manje realizirani nego prethodne godine </w:t>
      </w:r>
      <w:r w:rsidR="00042189">
        <w:rPr>
          <w:rFonts w:cstheme="minorHAnsi"/>
        </w:rPr>
        <w:t xml:space="preserve">, nabavljeno je manje sitnog inventara </w:t>
      </w:r>
    </w:p>
    <w:p w14:paraId="08E69B2A" w14:textId="5757B1C4" w:rsidR="00E25E83" w:rsidRDefault="004B1F85" w:rsidP="0006639D">
      <w:pPr>
        <w:rPr>
          <w:rFonts w:cstheme="minorHAnsi"/>
        </w:rPr>
      </w:pPr>
      <w:r w:rsidRPr="004B1F85">
        <w:rPr>
          <w:rFonts w:cstheme="minorHAnsi"/>
          <w:b/>
          <w:bCs/>
        </w:rPr>
        <w:t>Račun 323</w:t>
      </w:r>
      <w:r>
        <w:rPr>
          <w:rFonts w:cstheme="minorHAnsi"/>
        </w:rPr>
        <w:t>-</w:t>
      </w:r>
      <w:r w:rsidR="0064695D" w:rsidRPr="00202F49">
        <w:rPr>
          <w:rFonts w:cstheme="minorHAnsi"/>
        </w:rPr>
        <w:t xml:space="preserve">Rashodi za </w:t>
      </w:r>
      <w:r w:rsidR="00D774B6">
        <w:rPr>
          <w:rFonts w:cstheme="minorHAnsi"/>
        </w:rPr>
        <w:t xml:space="preserve">usluge </w:t>
      </w:r>
      <w:r w:rsidR="000A04C5">
        <w:rPr>
          <w:rFonts w:cstheme="minorHAnsi"/>
        </w:rPr>
        <w:t xml:space="preserve">, </w:t>
      </w:r>
      <w:r w:rsidR="00B76EDE">
        <w:rPr>
          <w:rFonts w:cstheme="minorHAnsi"/>
        </w:rPr>
        <w:t>6.479,84</w:t>
      </w:r>
      <w:r w:rsidR="00E25E83" w:rsidRPr="00E25E83">
        <w:rPr>
          <w:rFonts w:cstheme="minorHAnsi"/>
        </w:rPr>
        <w:t>€</w:t>
      </w:r>
      <w:r w:rsidR="00D774B6">
        <w:rPr>
          <w:rFonts w:cstheme="minorHAnsi"/>
        </w:rPr>
        <w:t xml:space="preserve"> </w:t>
      </w:r>
      <w:r w:rsidR="0079724C">
        <w:rPr>
          <w:rFonts w:cstheme="minorHAnsi"/>
        </w:rPr>
        <w:t>,inde</w:t>
      </w:r>
      <w:r w:rsidR="00265DDF">
        <w:rPr>
          <w:rFonts w:cstheme="minorHAnsi"/>
        </w:rPr>
        <w:t>ks</w:t>
      </w:r>
      <w:r w:rsidR="00D774B6">
        <w:rPr>
          <w:rFonts w:cstheme="minorHAnsi"/>
        </w:rPr>
        <w:t xml:space="preserve"> izvršen</w:t>
      </w:r>
      <w:r w:rsidR="0079724C">
        <w:rPr>
          <w:rFonts w:cstheme="minorHAnsi"/>
        </w:rPr>
        <w:t xml:space="preserve">ja je </w:t>
      </w:r>
      <w:r w:rsidR="000A04C5">
        <w:rPr>
          <w:rFonts w:cstheme="minorHAnsi"/>
        </w:rPr>
        <w:t xml:space="preserve">za </w:t>
      </w:r>
      <w:r w:rsidR="00B76EDE">
        <w:rPr>
          <w:rFonts w:cstheme="minorHAnsi"/>
        </w:rPr>
        <w:t>64,1</w:t>
      </w:r>
      <w:r w:rsidR="00D774B6">
        <w:rPr>
          <w:rFonts w:cstheme="minorHAnsi"/>
        </w:rPr>
        <w:t xml:space="preserve">% </w:t>
      </w:r>
      <w:r>
        <w:rPr>
          <w:rFonts w:cstheme="minorHAnsi"/>
        </w:rPr>
        <w:t>veći</w:t>
      </w:r>
      <w:r w:rsidR="00D774B6">
        <w:rPr>
          <w:rFonts w:cstheme="minorHAnsi"/>
        </w:rPr>
        <w:t xml:space="preserve"> nego </w:t>
      </w:r>
      <w:r w:rsidR="00B76EDE">
        <w:rPr>
          <w:rFonts w:cstheme="minorHAnsi"/>
        </w:rPr>
        <w:t xml:space="preserve">prethodne godine </w:t>
      </w:r>
      <w:r w:rsidR="002B2ADF">
        <w:rPr>
          <w:rFonts w:cstheme="minorHAnsi"/>
        </w:rPr>
        <w:t xml:space="preserve"> </w:t>
      </w:r>
    </w:p>
    <w:p w14:paraId="705F86E9" w14:textId="4A304A36" w:rsidR="00265DDF" w:rsidRDefault="00265DDF" w:rsidP="0006639D">
      <w:pPr>
        <w:rPr>
          <w:rFonts w:cstheme="minorHAnsi"/>
        </w:rPr>
      </w:pPr>
      <w:r>
        <w:rPr>
          <w:rFonts w:cstheme="minorHAnsi"/>
        </w:rPr>
        <w:t xml:space="preserve">Najznačajnije odstupanje se dogodilo kod usluga tekućeg i </w:t>
      </w:r>
      <w:proofErr w:type="spellStart"/>
      <w:r>
        <w:rPr>
          <w:rFonts w:cstheme="minorHAnsi"/>
        </w:rPr>
        <w:t>inv.održavanja</w:t>
      </w:r>
      <w:proofErr w:type="spellEnd"/>
      <w:r>
        <w:rPr>
          <w:rFonts w:cstheme="minorHAnsi"/>
        </w:rPr>
        <w:t xml:space="preserve">  gdje se radi o usluzi pranja fasade zgrade knjižnice i povećanih usluga vezanih za kazališne predstave i radionice i vezanih cijena uz to koje su porasle u 2024.g. </w:t>
      </w:r>
    </w:p>
    <w:p w14:paraId="16673DA4" w14:textId="4D6487CF" w:rsidR="00C74512" w:rsidRDefault="00BF3BE2" w:rsidP="0006639D">
      <w:pPr>
        <w:rPr>
          <w:rFonts w:cstheme="minorHAnsi"/>
        </w:rPr>
      </w:pPr>
      <w:r>
        <w:rPr>
          <w:rFonts w:cstheme="minorHAnsi"/>
        </w:rPr>
        <w:t>I</w:t>
      </w:r>
      <w:r w:rsidR="002B2ADF">
        <w:rPr>
          <w:rFonts w:cstheme="minorHAnsi"/>
        </w:rPr>
        <w:t>ntelektualne usluge s</w:t>
      </w:r>
      <w:r w:rsidR="00BC7683">
        <w:rPr>
          <w:rFonts w:cstheme="minorHAnsi"/>
        </w:rPr>
        <w:t xml:space="preserve">e odnose na </w:t>
      </w:r>
      <w:r>
        <w:rPr>
          <w:rFonts w:cstheme="minorHAnsi"/>
        </w:rPr>
        <w:t xml:space="preserve"> </w:t>
      </w:r>
      <w:r w:rsidR="008D7B6A">
        <w:rPr>
          <w:rFonts w:cstheme="minorHAnsi"/>
        </w:rPr>
        <w:t>p</w:t>
      </w:r>
      <w:r w:rsidR="002B2ADF">
        <w:rPr>
          <w:rFonts w:cstheme="minorHAnsi"/>
        </w:rPr>
        <w:t>laniran</w:t>
      </w:r>
      <w:r w:rsidR="00C31C58">
        <w:rPr>
          <w:rFonts w:cstheme="minorHAnsi"/>
        </w:rPr>
        <w:t>e</w:t>
      </w:r>
      <w:r w:rsidR="002B2ADF">
        <w:rPr>
          <w:rFonts w:cstheme="minorHAnsi"/>
        </w:rPr>
        <w:t xml:space="preserve"> </w:t>
      </w:r>
      <w:r w:rsidR="000A04C5">
        <w:rPr>
          <w:rFonts w:cstheme="minorHAnsi"/>
        </w:rPr>
        <w:t xml:space="preserve">uglavnom prigodne </w:t>
      </w:r>
      <w:r w:rsidR="002B2ADF">
        <w:rPr>
          <w:rFonts w:cstheme="minorHAnsi"/>
        </w:rPr>
        <w:t>radionic</w:t>
      </w:r>
      <w:r w:rsidR="00C31C58">
        <w:rPr>
          <w:rFonts w:cstheme="minorHAnsi"/>
        </w:rPr>
        <w:t xml:space="preserve">e </w:t>
      </w:r>
      <w:r w:rsidR="005728BA">
        <w:rPr>
          <w:rFonts w:cstheme="minorHAnsi"/>
        </w:rPr>
        <w:t>za djecu predškolskog uzrasta kao i za djecu Osnovne škole</w:t>
      </w:r>
      <w:r w:rsidR="00C31C58">
        <w:rPr>
          <w:rFonts w:cstheme="minorHAnsi"/>
        </w:rPr>
        <w:t xml:space="preserve"> </w:t>
      </w:r>
      <w:r w:rsidR="000A04C5">
        <w:rPr>
          <w:rFonts w:cstheme="minorHAnsi"/>
        </w:rPr>
        <w:t xml:space="preserve">Josipa Kozarca </w:t>
      </w:r>
      <w:r w:rsidR="00C31C58">
        <w:rPr>
          <w:rFonts w:cstheme="minorHAnsi"/>
        </w:rPr>
        <w:t>.</w:t>
      </w:r>
      <w:r w:rsidR="002B2ADF">
        <w:rPr>
          <w:rFonts w:cstheme="minorHAnsi"/>
        </w:rPr>
        <w:t xml:space="preserve"> </w:t>
      </w:r>
      <w:r w:rsidR="00C74512">
        <w:rPr>
          <w:rFonts w:cstheme="minorHAnsi"/>
        </w:rPr>
        <w:t>R</w:t>
      </w:r>
      <w:r w:rsidR="002B2ADF">
        <w:rPr>
          <w:rFonts w:cstheme="minorHAnsi"/>
        </w:rPr>
        <w:t xml:space="preserve">ačunalne usluge su usluge programske podrške ZAKI </w:t>
      </w:r>
      <w:r w:rsidR="00C31C58">
        <w:rPr>
          <w:rFonts w:cstheme="minorHAnsi"/>
        </w:rPr>
        <w:t>i nova usluga uvođenja aplikacije Uredsko poslovanje (</w:t>
      </w:r>
      <w:proofErr w:type="spellStart"/>
      <w:r w:rsidR="00C31C58">
        <w:rPr>
          <w:rFonts w:cstheme="minorHAnsi"/>
        </w:rPr>
        <w:t>eUredsko</w:t>
      </w:r>
      <w:proofErr w:type="spellEnd"/>
      <w:r w:rsidR="00C31C58">
        <w:rPr>
          <w:rFonts w:cstheme="minorHAnsi"/>
        </w:rPr>
        <w:t xml:space="preserve">) na temelju zakonskih odredbi </w:t>
      </w:r>
      <w:r w:rsidR="000A04C5">
        <w:rPr>
          <w:rFonts w:cstheme="minorHAnsi"/>
        </w:rPr>
        <w:t xml:space="preserve">radi čega je stavka rashoda veća u odnosu na prethodnu godinu </w:t>
      </w:r>
      <w:r w:rsidR="00F706AF">
        <w:rPr>
          <w:rFonts w:cstheme="minorHAnsi"/>
        </w:rPr>
        <w:t>, održavanje domene za web stranicu</w:t>
      </w:r>
    </w:p>
    <w:p w14:paraId="7F6D76E1" w14:textId="0165B7F2" w:rsidR="00317765" w:rsidRPr="00202F49" w:rsidRDefault="00C74512" w:rsidP="0006639D">
      <w:pPr>
        <w:rPr>
          <w:rFonts w:cstheme="minorHAnsi"/>
        </w:rPr>
      </w:pPr>
      <w:r>
        <w:rPr>
          <w:rFonts w:cstheme="minorHAnsi"/>
        </w:rPr>
        <w:t>O</w:t>
      </w:r>
      <w:r w:rsidR="002B2ADF">
        <w:rPr>
          <w:rFonts w:cstheme="minorHAnsi"/>
        </w:rPr>
        <w:t>stale usluge su</w:t>
      </w:r>
      <w:r>
        <w:rPr>
          <w:rFonts w:cstheme="minorHAnsi"/>
        </w:rPr>
        <w:t>;</w:t>
      </w:r>
      <w:r w:rsidR="002B2ADF">
        <w:rPr>
          <w:rFonts w:cstheme="minorHAnsi"/>
        </w:rPr>
        <w:t xml:space="preserve">   </w:t>
      </w:r>
      <w:r w:rsidR="002B2ADF" w:rsidRPr="002B2ADF">
        <w:rPr>
          <w:rFonts w:cstheme="minorHAnsi"/>
        </w:rPr>
        <w:t>Usluge čuvanja imovine i osoba,</w:t>
      </w:r>
      <w:r w:rsidR="002B2ADF">
        <w:rPr>
          <w:rFonts w:cstheme="minorHAnsi"/>
        </w:rPr>
        <w:t xml:space="preserve"> </w:t>
      </w:r>
      <w:r w:rsidR="00F87D27">
        <w:rPr>
          <w:rFonts w:cstheme="minorHAnsi"/>
        </w:rPr>
        <w:t>vatrodojava</w:t>
      </w:r>
      <w:r w:rsidR="002B2ADF" w:rsidRPr="002B2ADF">
        <w:rPr>
          <w:rFonts w:cstheme="minorHAnsi"/>
        </w:rPr>
        <w:t xml:space="preserve"> </w:t>
      </w:r>
      <w:r w:rsidR="002B2ADF">
        <w:rPr>
          <w:rFonts w:cstheme="minorHAnsi"/>
        </w:rPr>
        <w:t>;godišnje održavanje sustava vatrodojave i mjesečni paušal Javnoj postrojbi Novska za istu svrhu. Nadalje HRT /RTV</w:t>
      </w:r>
      <w:r w:rsidR="00EC5752">
        <w:rPr>
          <w:rFonts w:cstheme="minorHAnsi"/>
        </w:rPr>
        <w:t xml:space="preserve"> </w:t>
      </w:r>
      <w:r w:rsidR="002B2ADF">
        <w:rPr>
          <w:rFonts w:cstheme="minorHAnsi"/>
        </w:rPr>
        <w:t xml:space="preserve">pristojba , poslovi zaštite na radu sukladno zakonskim odredbama te korištenje </w:t>
      </w:r>
      <w:proofErr w:type="spellStart"/>
      <w:r w:rsidR="002B2ADF">
        <w:rPr>
          <w:rFonts w:cstheme="minorHAnsi"/>
        </w:rPr>
        <w:t>eservisa</w:t>
      </w:r>
      <w:proofErr w:type="spellEnd"/>
      <w:r w:rsidR="002B2ADF">
        <w:rPr>
          <w:rFonts w:cstheme="minorHAnsi"/>
        </w:rPr>
        <w:t xml:space="preserve"> /</w:t>
      </w:r>
      <w:proofErr w:type="spellStart"/>
      <w:r w:rsidR="002B2ADF">
        <w:rPr>
          <w:rFonts w:cstheme="minorHAnsi"/>
        </w:rPr>
        <w:t>eračun</w:t>
      </w:r>
      <w:proofErr w:type="spellEnd"/>
      <w:r w:rsidR="002B2ADF">
        <w:rPr>
          <w:rFonts w:cstheme="minorHAnsi"/>
        </w:rPr>
        <w:t xml:space="preserve"> putem FINA-e. </w:t>
      </w:r>
    </w:p>
    <w:p w14:paraId="25769079" w14:textId="7D1D8B01" w:rsidR="00520F4E" w:rsidRPr="00202F49" w:rsidRDefault="005B44FC" w:rsidP="0006639D">
      <w:pPr>
        <w:rPr>
          <w:rFonts w:cstheme="minorHAnsi"/>
        </w:rPr>
      </w:pPr>
      <w:r w:rsidRPr="005B44FC">
        <w:rPr>
          <w:rFonts w:cstheme="minorHAnsi"/>
          <w:b/>
          <w:bCs/>
        </w:rPr>
        <w:t>Račun 329-</w:t>
      </w:r>
      <w:r w:rsidR="00520F4E" w:rsidRPr="00202F49">
        <w:rPr>
          <w:rFonts w:cstheme="minorHAnsi"/>
        </w:rPr>
        <w:t xml:space="preserve">Ostali nespomenuti rashodi poslovanja izvršeni su </w:t>
      </w:r>
      <w:r w:rsidR="00D774B6">
        <w:rPr>
          <w:rFonts w:cstheme="minorHAnsi"/>
        </w:rPr>
        <w:t xml:space="preserve">za policu </w:t>
      </w:r>
      <w:r w:rsidR="008D7B6A">
        <w:rPr>
          <w:rFonts w:cstheme="minorHAnsi"/>
        </w:rPr>
        <w:t>/</w:t>
      </w:r>
      <w:r w:rsidR="00F17045">
        <w:rPr>
          <w:rFonts w:cstheme="minorHAnsi"/>
        </w:rPr>
        <w:t xml:space="preserve">premiju </w:t>
      </w:r>
      <w:r w:rsidR="00D774B6">
        <w:rPr>
          <w:rFonts w:cstheme="minorHAnsi"/>
        </w:rPr>
        <w:t>osiguranja</w:t>
      </w:r>
      <w:r w:rsidR="00F17045">
        <w:rPr>
          <w:rFonts w:cstheme="minorHAnsi"/>
        </w:rPr>
        <w:t xml:space="preserve"> zaposlene osobe</w:t>
      </w:r>
      <w:r w:rsidR="00D774B6">
        <w:rPr>
          <w:rFonts w:cstheme="minorHAnsi"/>
        </w:rPr>
        <w:t xml:space="preserve">  </w:t>
      </w:r>
    </w:p>
    <w:p w14:paraId="50914534" w14:textId="445762FF" w:rsidR="00520F4E" w:rsidRDefault="005B44FC" w:rsidP="0006639D">
      <w:pPr>
        <w:rPr>
          <w:rFonts w:cstheme="minorHAnsi"/>
        </w:rPr>
      </w:pPr>
      <w:r w:rsidRPr="005B44FC">
        <w:rPr>
          <w:rFonts w:cstheme="minorHAnsi"/>
          <w:b/>
          <w:bCs/>
        </w:rPr>
        <w:t>Račun 343-</w:t>
      </w:r>
      <w:r>
        <w:rPr>
          <w:rFonts w:cstheme="minorHAnsi"/>
        </w:rPr>
        <w:t xml:space="preserve"> </w:t>
      </w:r>
      <w:r w:rsidR="00520F4E" w:rsidRPr="00202F49">
        <w:rPr>
          <w:rFonts w:cstheme="minorHAnsi"/>
        </w:rPr>
        <w:t xml:space="preserve">Bankarske usluge , </w:t>
      </w:r>
      <w:r w:rsidR="00222618">
        <w:rPr>
          <w:rFonts w:cstheme="minorHAnsi"/>
        </w:rPr>
        <w:t>rashod varira -</w:t>
      </w:r>
      <w:r w:rsidR="00C74512">
        <w:rPr>
          <w:rFonts w:cstheme="minorHAnsi"/>
        </w:rPr>
        <w:t>ovisno o količini prometa</w:t>
      </w:r>
      <w:r w:rsidR="00222618">
        <w:rPr>
          <w:rFonts w:cstheme="minorHAnsi"/>
        </w:rPr>
        <w:t xml:space="preserve"> /transakcija </w:t>
      </w:r>
      <w:r w:rsidR="00C74512">
        <w:rPr>
          <w:rFonts w:cstheme="minorHAnsi"/>
        </w:rPr>
        <w:t xml:space="preserve"> ,</w:t>
      </w:r>
      <w:r w:rsidR="00520F4E" w:rsidRPr="00202F49">
        <w:rPr>
          <w:rFonts w:cstheme="minorHAnsi"/>
        </w:rPr>
        <w:t>pored redovnih usluga platnog prometa u trošak ulazi i cijena certifikata za Internet bankarstvo</w:t>
      </w:r>
      <w:r w:rsidR="00C74512">
        <w:rPr>
          <w:rFonts w:cstheme="minorHAnsi"/>
        </w:rPr>
        <w:t xml:space="preserve"> i korištenje poslovne kartice</w:t>
      </w:r>
    </w:p>
    <w:p w14:paraId="63478CCC" w14:textId="2B968520" w:rsidR="00FC6E45" w:rsidRDefault="00BA3F10" w:rsidP="00C6435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R</w:t>
      </w:r>
      <w:r w:rsidR="00FC6E45" w:rsidRPr="00FC6E45">
        <w:rPr>
          <w:rFonts w:cstheme="minorHAnsi"/>
          <w:b/>
          <w:bCs/>
        </w:rPr>
        <w:t>ačuni skupine 4</w:t>
      </w:r>
      <w:r w:rsidR="00782842">
        <w:rPr>
          <w:rFonts w:cstheme="minorHAnsi"/>
          <w:b/>
          <w:bCs/>
        </w:rPr>
        <w:t>2</w:t>
      </w:r>
      <w:r w:rsidR="00FC6E45" w:rsidRPr="00FC6E45">
        <w:rPr>
          <w:rFonts w:cstheme="minorHAnsi"/>
          <w:b/>
          <w:bCs/>
        </w:rPr>
        <w:t xml:space="preserve">- </w:t>
      </w:r>
      <w:r w:rsidR="00AB2199" w:rsidRPr="00FC6E45">
        <w:rPr>
          <w:rFonts w:cstheme="minorHAnsi"/>
          <w:b/>
          <w:bCs/>
        </w:rPr>
        <w:t xml:space="preserve"> </w:t>
      </w:r>
      <w:r w:rsidR="00520F4E" w:rsidRPr="00FC6E45">
        <w:rPr>
          <w:rFonts w:cstheme="minorHAnsi"/>
          <w:b/>
          <w:bCs/>
        </w:rPr>
        <w:t xml:space="preserve">Rashodi za nabavu </w:t>
      </w:r>
      <w:r w:rsidR="00782842">
        <w:rPr>
          <w:rFonts w:cstheme="minorHAnsi"/>
          <w:b/>
          <w:bCs/>
        </w:rPr>
        <w:t xml:space="preserve">proizvedene dugotrajne </w:t>
      </w:r>
      <w:r w:rsidR="00520F4E" w:rsidRPr="00FC6E45">
        <w:rPr>
          <w:rFonts w:cstheme="minorHAnsi"/>
          <w:b/>
          <w:bCs/>
        </w:rPr>
        <w:t xml:space="preserve"> imovine</w:t>
      </w:r>
      <w:r w:rsidR="00520F4E" w:rsidRPr="00202F49">
        <w:rPr>
          <w:rFonts w:cstheme="minorHAnsi"/>
        </w:rPr>
        <w:t xml:space="preserve"> </w:t>
      </w:r>
      <w:r w:rsidR="00FC6E45" w:rsidRPr="0094390C">
        <w:rPr>
          <w:rFonts w:cstheme="minorHAnsi"/>
          <w:b/>
          <w:bCs/>
        </w:rPr>
        <w:t>=</w:t>
      </w:r>
      <w:r w:rsidR="00C6435B">
        <w:rPr>
          <w:rFonts w:cstheme="minorHAnsi"/>
          <w:b/>
          <w:bCs/>
        </w:rPr>
        <w:t>7.057,25</w:t>
      </w:r>
      <w:r w:rsidR="00EF437E" w:rsidRPr="006579CB">
        <w:rPr>
          <w:rFonts w:cstheme="minorHAnsi"/>
          <w:b/>
        </w:rPr>
        <w:t>€</w:t>
      </w:r>
      <w:r w:rsidR="00FC6E45">
        <w:rPr>
          <w:rFonts w:cstheme="minorHAnsi"/>
        </w:rPr>
        <w:t xml:space="preserve"> indeks odstupanja je</w:t>
      </w:r>
      <w:r w:rsidR="00C6435B">
        <w:rPr>
          <w:rFonts w:cstheme="minorHAnsi"/>
        </w:rPr>
        <w:t xml:space="preserve"> veći</w:t>
      </w:r>
      <w:r w:rsidR="00EF437E">
        <w:rPr>
          <w:rFonts w:cstheme="minorHAnsi"/>
        </w:rPr>
        <w:t xml:space="preserve"> za </w:t>
      </w:r>
      <w:r w:rsidR="00C6435B">
        <w:rPr>
          <w:rFonts w:cstheme="minorHAnsi"/>
        </w:rPr>
        <w:t>2,8</w:t>
      </w:r>
      <w:r w:rsidR="00EF437E">
        <w:rPr>
          <w:rFonts w:cstheme="minorHAnsi"/>
        </w:rPr>
        <w:t xml:space="preserve">% </w:t>
      </w:r>
      <w:r w:rsidR="00FC6E45">
        <w:rPr>
          <w:rFonts w:cstheme="minorHAnsi"/>
        </w:rPr>
        <w:t xml:space="preserve">u odnosu na prethodnu godinu </w:t>
      </w:r>
      <w:r w:rsidR="00C6435B">
        <w:rPr>
          <w:rFonts w:cstheme="minorHAnsi"/>
        </w:rPr>
        <w:t xml:space="preserve">radi prihoda od donacija za otkup knjiga </w:t>
      </w:r>
    </w:p>
    <w:p w14:paraId="03F6CAEA" w14:textId="7685B220" w:rsidR="00352A74" w:rsidRDefault="0017215B" w:rsidP="0006639D">
      <w:pPr>
        <w:rPr>
          <w:rFonts w:cstheme="minorHAnsi"/>
        </w:rPr>
      </w:pPr>
      <w:r>
        <w:rPr>
          <w:rFonts w:cstheme="minorHAnsi"/>
        </w:rPr>
        <w:t xml:space="preserve">Račun 422 Postrojenja i oprema </w:t>
      </w:r>
      <w:r w:rsidR="00CB7679">
        <w:rPr>
          <w:rFonts w:cstheme="minorHAnsi"/>
        </w:rPr>
        <w:t>;</w:t>
      </w:r>
      <w:r w:rsidR="00352A74">
        <w:rPr>
          <w:rFonts w:cstheme="minorHAnsi"/>
        </w:rPr>
        <w:t xml:space="preserve"> nabavljen je projektor i projektorsko platno za multimedijalnu salu Od opreme nabavljen je usisavač </w:t>
      </w:r>
    </w:p>
    <w:p w14:paraId="33D36520" w14:textId="5FF79C91" w:rsidR="00E21C4C" w:rsidRDefault="0017215B" w:rsidP="0006639D">
      <w:pPr>
        <w:rPr>
          <w:rFonts w:cstheme="minorHAnsi"/>
        </w:rPr>
      </w:pPr>
      <w:r w:rsidRPr="00E21C4C">
        <w:rPr>
          <w:rFonts w:cstheme="minorHAnsi"/>
        </w:rPr>
        <w:t xml:space="preserve">Račun 424 </w:t>
      </w:r>
      <w:r w:rsidR="007E1F85" w:rsidRPr="00E21C4C">
        <w:rPr>
          <w:rFonts w:cstheme="minorHAnsi"/>
        </w:rPr>
        <w:t xml:space="preserve">Knjige </w:t>
      </w:r>
      <w:r w:rsidR="00E21C4C">
        <w:rPr>
          <w:rFonts w:cstheme="minorHAnsi"/>
        </w:rPr>
        <w:t>–</w:t>
      </w:r>
      <w:r w:rsidRPr="00E21C4C">
        <w:rPr>
          <w:rFonts w:cstheme="minorHAnsi"/>
        </w:rPr>
        <w:t xml:space="preserve"> </w:t>
      </w:r>
      <w:r w:rsidR="00352A74">
        <w:rPr>
          <w:rFonts w:cstheme="minorHAnsi"/>
        </w:rPr>
        <w:t xml:space="preserve"> redovna naba</w:t>
      </w:r>
      <w:r w:rsidR="00E21C4C">
        <w:rPr>
          <w:rFonts w:cstheme="minorHAnsi"/>
        </w:rPr>
        <w:t>v</w:t>
      </w:r>
      <w:r w:rsidR="00352A74">
        <w:rPr>
          <w:rFonts w:cstheme="minorHAnsi"/>
        </w:rPr>
        <w:t>a</w:t>
      </w:r>
      <w:r w:rsidR="00E21C4C">
        <w:rPr>
          <w:rFonts w:cstheme="minorHAnsi"/>
        </w:rPr>
        <w:t xml:space="preserve"> knjiga </w:t>
      </w:r>
      <w:r w:rsidR="00AB2199" w:rsidRPr="00E21C4C">
        <w:rPr>
          <w:rFonts w:cstheme="minorHAnsi"/>
        </w:rPr>
        <w:t xml:space="preserve"> </w:t>
      </w:r>
      <w:r w:rsidR="00222C66" w:rsidRPr="00E21C4C">
        <w:rPr>
          <w:rFonts w:cstheme="minorHAnsi"/>
        </w:rPr>
        <w:t xml:space="preserve">te </w:t>
      </w:r>
      <w:r w:rsidR="00E21C4C">
        <w:rPr>
          <w:rFonts w:cstheme="minorHAnsi"/>
        </w:rPr>
        <w:t>i</w:t>
      </w:r>
      <w:r w:rsidR="00222C66" w:rsidRPr="00E21C4C">
        <w:rPr>
          <w:rFonts w:cstheme="minorHAnsi"/>
        </w:rPr>
        <w:t>skaz</w:t>
      </w:r>
      <w:r w:rsidR="00352A74">
        <w:rPr>
          <w:rFonts w:cstheme="minorHAnsi"/>
        </w:rPr>
        <w:t xml:space="preserve">ani </w:t>
      </w:r>
      <w:r w:rsidR="00222C66" w:rsidRPr="00E21C4C">
        <w:rPr>
          <w:rFonts w:cstheme="minorHAnsi"/>
        </w:rPr>
        <w:t>interes za otkup knjiga uvrštenih na popis</w:t>
      </w:r>
      <w:r w:rsidR="00E21C4C">
        <w:rPr>
          <w:rFonts w:cstheme="minorHAnsi"/>
        </w:rPr>
        <w:t xml:space="preserve"> MKM </w:t>
      </w:r>
    </w:p>
    <w:p w14:paraId="69FE206B" w14:textId="72F3F594" w:rsidR="00FC115B" w:rsidRDefault="003742D0" w:rsidP="0006639D">
      <w:pPr>
        <w:rPr>
          <w:rFonts w:cstheme="minorHAnsi"/>
        </w:rPr>
      </w:pPr>
      <w:r>
        <w:rPr>
          <w:rFonts w:cstheme="minorHAnsi"/>
        </w:rPr>
        <w:t xml:space="preserve">Rezultat </w:t>
      </w:r>
      <w:r w:rsidR="00222C66">
        <w:rPr>
          <w:rFonts w:cstheme="minorHAnsi"/>
        </w:rPr>
        <w:t>poslovanja ;</w:t>
      </w:r>
      <w:r w:rsidR="00E21C4C">
        <w:rPr>
          <w:rFonts w:cstheme="minorHAnsi"/>
        </w:rPr>
        <w:t xml:space="preserve"> Sučeljavanjem ukupnih prihoda od </w:t>
      </w:r>
      <w:r w:rsidR="00585CEC">
        <w:rPr>
          <w:rFonts w:cstheme="minorHAnsi"/>
        </w:rPr>
        <w:t>32.966,23</w:t>
      </w:r>
      <w:r w:rsidR="00E21C4C">
        <w:rPr>
          <w:rFonts w:cstheme="minorHAnsi"/>
        </w:rPr>
        <w:t xml:space="preserve">€ i ukupnih rashoda od </w:t>
      </w:r>
      <w:r w:rsidR="00585CEC">
        <w:rPr>
          <w:rFonts w:cstheme="minorHAnsi"/>
        </w:rPr>
        <w:t>29.355,36€ imamo višak</w:t>
      </w:r>
      <w:r>
        <w:rPr>
          <w:rFonts w:cstheme="minorHAnsi"/>
        </w:rPr>
        <w:t xml:space="preserve"> prihoda  </w:t>
      </w:r>
      <w:r w:rsidR="00E21C4C">
        <w:rPr>
          <w:rFonts w:cstheme="minorHAnsi"/>
        </w:rPr>
        <w:t xml:space="preserve">za raspored u  sljedećem razdoblju iznosi </w:t>
      </w:r>
      <w:r w:rsidR="00585CEC">
        <w:rPr>
          <w:rFonts w:cstheme="minorHAnsi"/>
        </w:rPr>
        <w:t>3.610,87</w:t>
      </w:r>
      <w:r w:rsidR="00E21C4C">
        <w:rPr>
          <w:rFonts w:cstheme="minorHAnsi"/>
        </w:rPr>
        <w:t xml:space="preserve">€ te uz preneseni manjak iz prethodne godine od </w:t>
      </w:r>
      <w:r w:rsidR="00585CEC">
        <w:rPr>
          <w:rFonts w:cstheme="minorHAnsi"/>
        </w:rPr>
        <w:t>970,99</w:t>
      </w:r>
      <w:r w:rsidR="00E21C4C">
        <w:rPr>
          <w:rFonts w:cstheme="minorHAnsi"/>
        </w:rPr>
        <w:t xml:space="preserve">€ ukupan </w:t>
      </w:r>
      <w:r w:rsidR="00585CEC">
        <w:rPr>
          <w:rFonts w:cstheme="minorHAnsi"/>
        </w:rPr>
        <w:t>višak</w:t>
      </w:r>
      <w:r w:rsidR="00E21C4C">
        <w:rPr>
          <w:rFonts w:cstheme="minorHAnsi"/>
        </w:rPr>
        <w:t xml:space="preserve"> poslovanja iznosi </w:t>
      </w:r>
      <w:r w:rsidR="00585CEC">
        <w:rPr>
          <w:rFonts w:cstheme="minorHAnsi"/>
        </w:rPr>
        <w:t>2.639,88</w:t>
      </w:r>
      <w:r w:rsidR="00E21C4C">
        <w:rPr>
          <w:rFonts w:cstheme="minorHAnsi"/>
        </w:rPr>
        <w:t xml:space="preserve">€. </w:t>
      </w:r>
    </w:p>
    <w:p w14:paraId="0BB73012" w14:textId="384580EA" w:rsidR="003742D0" w:rsidRDefault="006D2DD4" w:rsidP="0006639D">
      <w:pPr>
        <w:rPr>
          <w:rFonts w:cstheme="minorHAnsi"/>
        </w:rPr>
      </w:pPr>
      <w:r>
        <w:rPr>
          <w:rFonts w:cstheme="minorHAnsi"/>
        </w:rPr>
        <w:t xml:space="preserve">Neutrošeni iznos na žiro računu od </w:t>
      </w:r>
      <w:r w:rsidR="008F73C2">
        <w:rPr>
          <w:rFonts w:cstheme="minorHAnsi"/>
        </w:rPr>
        <w:t>2.273,83</w:t>
      </w:r>
      <w:r>
        <w:rPr>
          <w:rFonts w:cstheme="minorHAnsi"/>
        </w:rPr>
        <w:t xml:space="preserve">€ izvori su od MKM-a za </w:t>
      </w:r>
      <w:r w:rsidR="008F73C2">
        <w:rPr>
          <w:rFonts w:cstheme="minorHAnsi"/>
        </w:rPr>
        <w:t xml:space="preserve">redovnu nabavu knjiga i </w:t>
      </w:r>
      <w:r>
        <w:rPr>
          <w:rFonts w:cstheme="minorHAnsi"/>
        </w:rPr>
        <w:t>otkup</w:t>
      </w:r>
      <w:r w:rsidR="008F73C2">
        <w:rPr>
          <w:rFonts w:cstheme="minorHAnsi"/>
        </w:rPr>
        <w:t xml:space="preserve"> knjiga </w:t>
      </w:r>
      <w:r>
        <w:rPr>
          <w:rFonts w:cstheme="minorHAnsi"/>
        </w:rPr>
        <w:t xml:space="preserve"> </w:t>
      </w:r>
      <w:r w:rsidR="00936E61">
        <w:rPr>
          <w:rFonts w:cstheme="minorHAnsi"/>
        </w:rPr>
        <w:t>a ostatak</w:t>
      </w:r>
      <w:r w:rsidR="008F73C2">
        <w:rPr>
          <w:rFonts w:cstheme="minorHAnsi"/>
        </w:rPr>
        <w:t xml:space="preserve"> od 560,03€ pripada prihodu od članarina.</w:t>
      </w:r>
      <w:r w:rsidR="00936E61">
        <w:rPr>
          <w:rFonts w:cstheme="minorHAnsi"/>
        </w:rPr>
        <w:t xml:space="preserve"> </w:t>
      </w:r>
    </w:p>
    <w:p w14:paraId="5919484C" w14:textId="77777777" w:rsidR="004D7D3B" w:rsidRDefault="00D82D8F" w:rsidP="00D23C16">
      <w:pPr>
        <w:rPr>
          <w:rFonts w:cstheme="minorHAnsi"/>
        </w:rPr>
      </w:pPr>
      <w:r>
        <w:rPr>
          <w:rFonts w:cstheme="minorHAnsi"/>
        </w:rPr>
        <w:t>Narodna knjižnica i čitaonica ima jednog zaposlenog (ravnateljica)</w:t>
      </w:r>
    </w:p>
    <w:p w14:paraId="7B15524E" w14:textId="77777777" w:rsidR="00D17E0E" w:rsidRDefault="00D17E0E" w:rsidP="00D23C16">
      <w:pPr>
        <w:rPr>
          <w:rFonts w:cstheme="minorHAnsi"/>
          <w:b/>
        </w:rPr>
      </w:pPr>
    </w:p>
    <w:p w14:paraId="7C037477" w14:textId="77777777" w:rsidR="00D17E0E" w:rsidRDefault="00D17E0E" w:rsidP="00D23C16">
      <w:pPr>
        <w:rPr>
          <w:rFonts w:cstheme="minorHAnsi"/>
          <w:b/>
        </w:rPr>
      </w:pPr>
    </w:p>
    <w:p w14:paraId="17BB4EB5" w14:textId="77777777" w:rsidR="00B97F6D" w:rsidRDefault="00B97F6D" w:rsidP="00D23C16">
      <w:pPr>
        <w:rPr>
          <w:rFonts w:cstheme="minorHAnsi"/>
          <w:b/>
        </w:rPr>
      </w:pPr>
    </w:p>
    <w:p w14:paraId="7FC77F9E" w14:textId="77777777" w:rsidR="00B97F6D" w:rsidRDefault="00B97F6D" w:rsidP="00D23C16">
      <w:pPr>
        <w:rPr>
          <w:rFonts w:cstheme="minorHAnsi"/>
          <w:b/>
        </w:rPr>
      </w:pPr>
    </w:p>
    <w:p w14:paraId="2B97FC6E" w14:textId="77777777" w:rsidR="00D17E0E" w:rsidRDefault="00D17E0E" w:rsidP="00D23C16">
      <w:pPr>
        <w:rPr>
          <w:rFonts w:cstheme="minorHAnsi"/>
          <w:b/>
        </w:rPr>
      </w:pPr>
    </w:p>
    <w:p w14:paraId="35D86D94" w14:textId="27B3C4C6" w:rsidR="00D17E0E" w:rsidRPr="00D17E0E" w:rsidRDefault="00D17E0E" w:rsidP="00D23C16">
      <w:pPr>
        <w:rPr>
          <w:rFonts w:cstheme="minorHAnsi"/>
          <w:b/>
        </w:rPr>
      </w:pPr>
      <w:r w:rsidRPr="00D17E0E">
        <w:rPr>
          <w:rFonts w:cstheme="minorHAnsi"/>
          <w:b/>
        </w:rPr>
        <w:lastRenderedPageBreak/>
        <w:t xml:space="preserve">Obveze </w:t>
      </w:r>
      <w:r>
        <w:rPr>
          <w:rFonts w:cstheme="minorHAnsi"/>
          <w:b/>
        </w:rPr>
        <w:t xml:space="preserve">– </w:t>
      </w:r>
      <w:r w:rsidRPr="00D17E0E">
        <w:rPr>
          <w:rFonts w:cstheme="minorHAnsi"/>
        </w:rPr>
        <w:t xml:space="preserve">nedospjele </w:t>
      </w:r>
    </w:p>
    <w:tbl>
      <w:tblPr>
        <w:tblStyle w:val="Obinatablica5"/>
        <w:tblW w:w="9351" w:type="dxa"/>
        <w:tblLook w:val="04A0" w:firstRow="1" w:lastRow="0" w:firstColumn="1" w:lastColumn="0" w:noHBand="0" w:noVBand="1"/>
      </w:tblPr>
      <w:tblGrid>
        <w:gridCol w:w="789"/>
        <w:gridCol w:w="3239"/>
        <w:gridCol w:w="1190"/>
        <w:gridCol w:w="859"/>
        <w:gridCol w:w="851"/>
        <w:gridCol w:w="859"/>
        <w:gridCol w:w="701"/>
        <w:gridCol w:w="863"/>
      </w:tblGrid>
      <w:tr w:rsidR="00D17E0E" w:rsidRPr="00D17E0E" w14:paraId="5583B783" w14:textId="77777777" w:rsidTr="00D17E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9" w:type="dxa"/>
            <w:noWrap/>
            <w:hideMark/>
          </w:tcPr>
          <w:p w14:paraId="06AD5EF1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3238" w:type="dxa"/>
            <w:noWrap/>
            <w:hideMark/>
          </w:tcPr>
          <w:p w14:paraId="441FE9D7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75AAFFB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Početno stanje</w:t>
            </w:r>
          </w:p>
        </w:tc>
        <w:tc>
          <w:tcPr>
            <w:tcW w:w="859" w:type="dxa"/>
            <w:noWrap/>
            <w:hideMark/>
          </w:tcPr>
          <w:p w14:paraId="0D1DDF9E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4E18630D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Promet</w:t>
            </w:r>
          </w:p>
        </w:tc>
        <w:tc>
          <w:tcPr>
            <w:tcW w:w="859" w:type="dxa"/>
            <w:noWrap/>
            <w:hideMark/>
          </w:tcPr>
          <w:p w14:paraId="189CBB79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701" w:type="dxa"/>
            <w:noWrap/>
            <w:hideMark/>
          </w:tcPr>
          <w:p w14:paraId="4FD0CAF3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Saldo</w:t>
            </w:r>
          </w:p>
        </w:tc>
        <w:tc>
          <w:tcPr>
            <w:tcW w:w="859" w:type="dxa"/>
            <w:noWrap/>
            <w:hideMark/>
          </w:tcPr>
          <w:p w14:paraId="1806BCBF" w14:textId="77777777" w:rsidR="00D17E0E" w:rsidRPr="00D17E0E" w:rsidRDefault="00D17E0E" w:rsidP="00D17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 </w:t>
            </w:r>
          </w:p>
        </w:tc>
      </w:tr>
      <w:tr w:rsidR="00D17E0E" w:rsidRPr="00D17E0E" w14:paraId="5CBB3733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39240B69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Broj računa</w:t>
            </w:r>
          </w:p>
        </w:tc>
        <w:tc>
          <w:tcPr>
            <w:tcW w:w="3238" w:type="dxa"/>
            <w:noWrap/>
            <w:hideMark/>
          </w:tcPr>
          <w:p w14:paraId="36D6876C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Naziv računa</w:t>
            </w:r>
          </w:p>
        </w:tc>
        <w:tc>
          <w:tcPr>
            <w:tcW w:w="1190" w:type="dxa"/>
            <w:noWrap/>
            <w:hideMark/>
          </w:tcPr>
          <w:p w14:paraId="5F1610A0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Duguje</w:t>
            </w:r>
          </w:p>
        </w:tc>
        <w:tc>
          <w:tcPr>
            <w:tcW w:w="859" w:type="dxa"/>
            <w:noWrap/>
            <w:hideMark/>
          </w:tcPr>
          <w:p w14:paraId="6C88B485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Potražuje</w:t>
            </w:r>
          </w:p>
        </w:tc>
        <w:tc>
          <w:tcPr>
            <w:tcW w:w="851" w:type="dxa"/>
            <w:noWrap/>
            <w:hideMark/>
          </w:tcPr>
          <w:p w14:paraId="53824FD2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Duguje</w:t>
            </w:r>
          </w:p>
        </w:tc>
        <w:tc>
          <w:tcPr>
            <w:tcW w:w="859" w:type="dxa"/>
            <w:noWrap/>
            <w:hideMark/>
          </w:tcPr>
          <w:p w14:paraId="493D0EB8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Potražuje</w:t>
            </w:r>
          </w:p>
        </w:tc>
        <w:tc>
          <w:tcPr>
            <w:tcW w:w="701" w:type="dxa"/>
            <w:noWrap/>
            <w:hideMark/>
          </w:tcPr>
          <w:p w14:paraId="466A841B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Duguje</w:t>
            </w:r>
          </w:p>
        </w:tc>
        <w:tc>
          <w:tcPr>
            <w:tcW w:w="859" w:type="dxa"/>
            <w:noWrap/>
            <w:hideMark/>
          </w:tcPr>
          <w:p w14:paraId="7F5AE2C9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Potražuje</w:t>
            </w:r>
          </w:p>
        </w:tc>
      </w:tr>
      <w:tr w:rsidR="00D17E0E" w:rsidRPr="00D17E0E" w14:paraId="0B2D6495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8"/>
            <w:noWrap/>
            <w:hideMark/>
          </w:tcPr>
          <w:p w14:paraId="154174E0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OSTALO</w:t>
            </w:r>
          </w:p>
        </w:tc>
      </w:tr>
      <w:tr w:rsidR="00D17E0E" w:rsidRPr="00D17E0E" w14:paraId="59BDFEA1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67786C3D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231110</w:t>
            </w:r>
          </w:p>
        </w:tc>
        <w:tc>
          <w:tcPr>
            <w:tcW w:w="3238" w:type="dxa"/>
            <w:hideMark/>
          </w:tcPr>
          <w:p w14:paraId="11DD3E46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Obveze za zaposlene i privremeno zaposlene</w:t>
            </w:r>
          </w:p>
        </w:tc>
        <w:tc>
          <w:tcPr>
            <w:tcW w:w="1190" w:type="dxa"/>
            <w:noWrap/>
            <w:hideMark/>
          </w:tcPr>
          <w:p w14:paraId="6FAABC4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0406AAA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ECD3950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8.940,08</w:t>
            </w:r>
          </w:p>
        </w:tc>
        <w:tc>
          <w:tcPr>
            <w:tcW w:w="859" w:type="dxa"/>
            <w:noWrap/>
            <w:hideMark/>
          </w:tcPr>
          <w:p w14:paraId="721C5C7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8.940,08</w:t>
            </w:r>
          </w:p>
        </w:tc>
        <w:tc>
          <w:tcPr>
            <w:tcW w:w="701" w:type="dxa"/>
            <w:noWrap/>
            <w:hideMark/>
          </w:tcPr>
          <w:p w14:paraId="4514607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9C51B8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46DEEFC0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68DE589A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231310</w:t>
            </w:r>
          </w:p>
        </w:tc>
        <w:tc>
          <w:tcPr>
            <w:tcW w:w="3238" w:type="dxa"/>
            <w:hideMark/>
          </w:tcPr>
          <w:p w14:paraId="34F9FE49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Obveze za plaće u naravi</w:t>
            </w:r>
          </w:p>
        </w:tc>
        <w:tc>
          <w:tcPr>
            <w:tcW w:w="1190" w:type="dxa"/>
            <w:noWrap/>
            <w:hideMark/>
          </w:tcPr>
          <w:p w14:paraId="759D176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6979EF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1B932D5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2.235,02</w:t>
            </w:r>
          </w:p>
        </w:tc>
        <w:tc>
          <w:tcPr>
            <w:tcW w:w="859" w:type="dxa"/>
            <w:noWrap/>
            <w:hideMark/>
          </w:tcPr>
          <w:p w14:paraId="58DFE075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2.235,02</w:t>
            </w:r>
          </w:p>
        </w:tc>
        <w:tc>
          <w:tcPr>
            <w:tcW w:w="701" w:type="dxa"/>
            <w:noWrap/>
            <w:hideMark/>
          </w:tcPr>
          <w:p w14:paraId="1FB2C27F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7DC3B62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1297D4DD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71A067B9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231320</w:t>
            </w:r>
          </w:p>
        </w:tc>
        <w:tc>
          <w:tcPr>
            <w:tcW w:w="3238" w:type="dxa"/>
            <w:hideMark/>
          </w:tcPr>
          <w:p w14:paraId="31B80F48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Računski plan nastao konverzijom</w:t>
            </w:r>
          </w:p>
        </w:tc>
        <w:tc>
          <w:tcPr>
            <w:tcW w:w="1190" w:type="dxa"/>
            <w:noWrap/>
            <w:hideMark/>
          </w:tcPr>
          <w:p w14:paraId="7D2F065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013E306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5F90A5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1.843,88</w:t>
            </w:r>
          </w:p>
        </w:tc>
        <w:tc>
          <w:tcPr>
            <w:tcW w:w="859" w:type="dxa"/>
            <w:noWrap/>
            <w:hideMark/>
          </w:tcPr>
          <w:p w14:paraId="1E0F599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1.843,88</w:t>
            </w:r>
          </w:p>
        </w:tc>
        <w:tc>
          <w:tcPr>
            <w:tcW w:w="701" w:type="dxa"/>
            <w:noWrap/>
            <w:hideMark/>
          </w:tcPr>
          <w:p w14:paraId="4DEBE9F7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6E7B7DD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41A68422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65CDCC78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231</w:t>
            </w:r>
          </w:p>
        </w:tc>
        <w:tc>
          <w:tcPr>
            <w:tcW w:w="3238" w:type="dxa"/>
            <w:hideMark/>
          </w:tcPr>
          <w:p w14:paraId="2329FB8D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zaposlene</w:t>
            </w:r>
          </w:p>
        </w:tc>
        <w:tc>
          <w:tcPr>
            <w:tcW w:w="1190" w:type="dxa"/>
            <w:noWrap/>
            <w:hideMark/>
          </w:tcPr>
          <w:p w14:paraId="1CA40F8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CF4E74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58F62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13.018,98</w:t>
            </w:r>
          </w:p>
        </w:tc>
        <w:tc>
          <w:tcPr>
            <w:tcW w:w="859" w:type="dxa"/>
            <w:noWrap/>
            <w:hideMark/>
          </w:tcPr>
          <w:p w14:paraId="01E7A62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13.018,98</w:t>
            </w:r>
          </w:p>
        </w:tc>
        <w:tc>
          <w:tcPr>
            <w:tcW w:w="701" w:type="dxa"/>
            <w:noWrap/>
            <w:hideMark/>
          </w:tcPr>
          <w:p w14:paraId="2EDD452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9B220F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27B725EC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2C27EA63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232120</w:t>
            </w:r>
          </w:p>
        </w:tc>
        <w:tc>
          <w:tcPr>
            <w:tcW w:w="3238" w:type="dxa"/>
            <w:hideMark/>
          </w:tcPr>
          <w:p w14:paraId="1257B03C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Naknade za prijevoz, za rad na terenu i odvojeni život</w:t>
            </w:r>
          </w:p>
        </w:tc>
        <w:tc>
          <w:tcPr>
            <w:tcW w:w="1190" w:type="dxa"/>
            <w:noWrap/>
            <w:hideMark/>
          </w:tcPr>
          <w:p w14:paraId="4910A03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DDF8DE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54105E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53,28</w:t>
            </w:r>
          </w:p>
        </w:tc>
        <w:tc>
          <w:tcPr>
            <w:tcW w:w="859" w:type="dxa"/>
            <w:noWrap/>
            <w:hideMark/>
          </w:tcPr>
          <w:p w14:paraId="4804AF21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53,28</w:t>
            </w:r>
          </w:p>
        </w:tc>
        <w:tc>
          <w:tcPr>
            <w:tcW w:w="701" w:type="dxa"/>
            <w:noWrap/>
            <w:hideMark/>
          </w:tcPr>
          <w:p w14:paraId="76BF5BAD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62D021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124E2CAB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38368D3A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232130</w:t>
            </w:r>
          </w:p>
        </w:tc>
        <w:tc>
          <w:tcPr>
            <w:tcW w:w="3238" w:type="dxa"/>
            <w:hideMark/>
          </w:tcPr>
          <w:p w14:paraId="1FD4B048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Stručno usavršavanje zaposlenika</w:t>
            </w:r>
          </w:p>
        </w:tc>
        <w:tc>
          <w:tcPr>
            <w:tcW w:w="1190" w:type="dxa"/>
            <w:noWrap/>
            <w:hideMark/>
          </w:tcPr>
          <w:p w14:paraId="3D7B753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444C047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354020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75,00</w:t>
            </w:r>
          </w:p>
        </w:tc>
        <w:tc>
          <w:tcPr>
            <w:tcW w:w="859" w:type="dxa"/>
            <w:noWrap/>
            <w:hideMark/>
          </w:tcPr>
          <w:p w14:paraId="38DE943F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75,00</w:t>
            </w:r>
          </w:p>
        </w:tc>
        <w:tc>
          <w:tcPr>
            <w:tcW w:w="701" w:type="dxa"/>
            <w:noWrap/>
            <w:hideMark/>
          </w:tcPr>
          <w:p w14:paraId="4DE9F63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397D18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3ACD636F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5C1462ED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232210</w:t>
            </w:r>
          </w:p>
        </w:tc>
        <w:tc>
          <w:tcPr>
            <w:tcW w:w="3238" w:type="dxa"/>
            <w:hideMark/>
          </w:tcPr>
          <w:p w14:paraId="152410E4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Uredski materijal i ostali materijalni rashodi</w:t>
            </w:r>
          </w:p>
        </w:tc>
        <w:tc>
          <w:tcPr>
            <w:tcW w:w="1190" w:type="dxa"/>
            <w:noWrap/>
            <w:hideMark/>
          </w:tcPr>
          <w:p w14:paraId="23A8B8C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AC625E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33,91</w:t>
            </w:r>
          </w:p>
        </w:tc>
        <w:tc>
          <w:tcPr>
            <w:tcW w:w="851" w:type="dxa"/>
            <w:noWrap/>
            <w:hideMark/>
          </w:tcPr>
          <w:p w14:paraId="3EA8E6C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148,03</w:t>
            </w:r>
          </w:p>
        </w:tc>
        <w:tc>
          <w:tcPr>
            <w:tcW w:w="859" w:type="dxa"/>
            <w:noWrap/>
            <w:hideMark/>
          </w:tcPr>
          <w:p w14:paraId="70AB6F8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114,12</w:t>
            </w:r>
          </w:p>
        </w:tc>
        <w:tc>
          <w:tcPr>
            <w:tcW w:w="701" w:type="dxa"/>
            <w:noWrap/>
            <w:hideMark/>
          </w:tcPr>
          <w:p w14:paraId="7BE1C60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F77323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5D4076A1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746C66CC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232230</w:t>
            </w:r>
          </w:p>
        </w:tc>
        <w:tc>
          <w:tcPr>
            <w:tcW w:w="3238" w:type="dxa"/>
            <w:hideMark/>
          </w:tcPr>
          <w:p w14:paraId="7DB09944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Energija</w:t>
            </w:r>
          </w:p>
        </w:tc>
        <w:tc>
          <w:tcPr>
            <w:tcW w:w="1190" w:type="dxa"/>
            <w:noWrap/>
            <w:hideMark/>
          </w:tcPr>
          <w:p w14:paraId="7AF4BAF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9B579E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633,37</w:t>
            </w:r>
          </w:p>
        </w:tc>
        <w:tc>
          <w:tcPr>
            <w:tcW w:w="851" w:type="dxa"/>
            <w:noWrap/>
            <w:hideMark/>
          </w:tcPr>
          <w:p w14:paraId="6212B3F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3.213,80</w:t>
            </w:r>
          </w:p>
        </w:tc>
        <w:tc>
          <w:tcPr>
            <w:tcW w:w="859" w:type="dxa"/>
            <w:noWrap/>
            <w:hideMark/>
          </w:tcPr>
          <w:p w14:paraId="028DE54B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2.580,43</w:t>
            </w:r>
          </w:p>
        </w:tc>
        <w:tc>
          <w:tcPr>
            <w:tcW w:w="701" w:type="dxa"/>
            <w:noWrap/>
            <w:hideMark/>
          </w:tcPr>
          <w:p w14:paraId="18A21F5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E988C0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02D4E9E4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0D13DE06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232250</w:t>
            </w:r>
          </w:p>
        </w:tc>
        <w:tc>
          <w:tcPr>
            <w:tcW w:w="3238" w:type="dxa"/>
            <w:hideMark/>
          </w:tcPr>
          <w:p w14:paraId="4E39565C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Sitni inventar i auto gume</w:t>
            </w:r>
          </w:p>
        </w:tc>
        <w:tc>
          <w:tcPr>
            <w:tcW w:w="1190" w:type="dxa"/>
            <w:noWrap/>
            <w:hideMark/>
          </w:tcPr>
          <w:p w14:paraId="08B2DA8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075E4A6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5D1A75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17,98</w:t>
            </w:r>
          </w:p>
        </w:tc>
        <w:tc>
          <w:tcPr>
            <w:tcW w:w="859" w:type="dxa"/>
            <w:noWrap/>
            <w:hideMark/>
          </w:tcPr>
          <w:p w14:paraId="670CC7A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17,98</w:t>
            </w:r>
          </w:p>
        </w:tc>
        <w:tc>
          <w:tcPr>
            <w:tcW w:w="701" w:type="dxa"/>
            <w:noWrap/>
            <w:hideMark/>
          </w:tcPr>
          <w:p w14:paraId="7054742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2FA2E73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47B8F92E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3D1D89E6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232310</w:t>
            </w:r>
          </w:p>
        </w:tc>
        <w:tc>
          <w:tcPr>
            <w:tcW w:w="3238" w:type="dxa"/>
            <w:hideMark/>
          </w:tcPr>
          <w:p w14:paraId="31400DA1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Usluge telefona, pošte i prijevoza</w:t>
            </w:r>
          </w:p>
        </w:tc>
        <w:tc>
          <w:tcPr>
            <w:tcW w:w="1190" w:type="dxa"/>
            <w:noWrap/>
            <w:hideMark/>
          </w:tcPr>
          <w:p w14:paraId="0157B88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D4DC64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BBBE84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234,24</w:t>
            </w:r>
          </w:p>
        </w:tc>
        <w:tc>
          <w:tcPr>
            <w:tcW w:w="859" w:type="dxa"/>
            <w:noWrap/>
            <w:hideMark/>
          </w:tcPr>
          <w:p w14:paraId="02CB05B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271,73</w:t>
            </w:r>
          </w:p>
        </w:tc>
        <w:tc>
          <w:tcPr>
            <w:tcW w:w="701" w:type="dxa"/>
            <w:noWrap/>
            <w:hideMark/>
          </w:tcPr>
          <w:p w14:paraId="41A7CAEC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D20A078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37,49</w:t>
            </w:r>
          </w:p>
        </w:tc>
      </w:tr>
      <w:tr w:rsidR="00D17E0E" w:rsidRPr="00D17E0E" w14:paraId="5C20C376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1E3C2E88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232320</w:t>
            </w:r>
          </w:p>
        </w:tc>
        <w:tc>
          <w:tcPr>
            <w:tcW w:w="3238" w:type="dxa"/>
            <w:hideMark/>
          </w:tcPr>
          <w:p w14:paraId="05D1E290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Usluge tekućeg i </w:t>
            </w:r>
            <w:proofErr w:type="spellStart"/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inv</w:t>
            </w:r>
            <w:proofErr w:type="spellEnd"/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 xml:space="preserve">. održavanja </w:t>
            </w:r>
            <w:proofErr w:type="spellStart"/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građ</w:t>
            </w:r>
            <w:proofErr w:type="spellEnd"/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. objekata</w:t>
            </w:r>
          </w:p>
        </w:tc>
        <w:tc>
          <w:tcPr>
            <w:tcW w:w="1190" w:type="dxa"/>
            <w:noWrap/>
            <w:hideMark/>
          </w:tcPr>
          <w:p w14:paraId="5FED68E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1DE67C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675,00</w:t>
            </w:r>
          </w:p>
        </w:tc>
        <w:tc>
          <w:tcPr>
            <w:tcW w:w="851" w:type="dxa"/>
            <w:noWrap/>
            <w:hideMark/>
          </w:tcPr>
          <w:p w14:paraId="3C3FC217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2.023,00</w:t>
            </w:r>
          </w:p>
        </w:tc>
        <w:tc>
          <w:tcPr>
            <w:tcW w:w="859" w:type="dxa"/>
            <w:noWrap/>
            <w:hideMark/>
          </w:tcPr>
          <w:p w14:paraId="7505B7CE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1.348,00</w:t>
            </w:r>
          </w:p>
        </w:tc>
        <w:tc>
          <w:tcPr>
            <w:tcW w:w="701" w:type="dxa"/>
            <w:noWrap/>
            <w:hideMark/>
          </w:tcPr>
          <w:p w14:paraId="776956A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F2EA947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253C5F9F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6FF76852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232322</w:t>
            </w:r>
          </w:p>
        </w:tc>
        <w:tc>
          <w:tcPr>
            <w:tcW w:w="3238" w:type="dxa"/>
            <w:hideMark/>
          </w:tcPr>
          <w:p w14:paraId="016A058F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USLUGE TEK. I INV. ODRŽ. OPREME</w:t>
            </w:r>
          </w:p>
        </w:tc>
        <w:tc>
          <w:tcPr>
            <w:tcW w:w="1190" w:type="dxa"/>
            <w:noWrap/>
            <w:hideMark/>
          </w:tcPr>
          <w:p w14:paraId="5B63E47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241695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727942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106,06</w:t>
            </w:r>
          </w:p>
        </w:tc>
        <w:tc>
          <w:tcPr>
            <w:tcW w:w="859" w:type="dxa"/>
            <w:noWrap/>
            <w:hideMark/>
          </w:tcPr>
          <w:p w14:paraId="3CA2A63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106,06</w:t>
            </w:r>
          </w:p>
        </w:tc>
        <w:tc>
          <w:tcPr>
            <w:tcW w:w="701" w:type="dxa"/>
            <w:noWrap/>
            <w:hideMark/>
          </w:tcPr>
          <w:p w14:paraId="46CFE35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050C25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3F5FCF21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182D0C57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232330</w:t>
            </w:r>
          </w:p>
        </w:tc>
        <w:tc>
          <w:tcPr>
            <w:tcW w:w="3238" w:type="dxa"/>
            <w:hideMark/>
          </w:tcPr>
          <w:p w14:paraId="133F1437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Usluge promidžbe i informiranja</w:t>
            </w:r>
          </w:p>
        </w:tc>
        <w:tc>
          <w:tcPr>
            <w:tcW w:w="1190" w:type="dxa"/>
            <w:noWrap/>
            <w:hideMark/>
          </w:tcPr>
          <w:p w14:paraId="75F734B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7ADDC7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40,63</w:t>
            </w:r>
          </w:p>
        </w:tc>
        <w:tc>
          <w:tcPr>
            <w:tcW w:w="851" w:type="dxa"/>
            <w:noWrap/>
            <w:hideMark/>
          </w:tcPr>
          <w:p w14:paraId="53EFC3D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40,63</w:t>
            </w:r>
          </w:p>
        </w:tc>
        <w:tc>
          <w:tcPr>
            <w:tcW w:w="859" w:type="dxa"/>
            <w:noWrap/>
            <w:hideMark/>
          </w:tcPr>
          <w:p w14:paraId="30388CD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701" w:type="dxa"/>
            <w:noWrap/>
            <w:hideMark/>
          </w:tcPr>
          <w:p w14:paraId="04809C8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501C141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74708578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5999E9C5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232340</w:t>
            </w:r>
          </w:p>
        </w:tc>
        <w:tc>
          <w:tcPr>
            <w:tcW w:w="3238" w:type="dxa"/>
            <w:hideMark/>
          </w:tcPr>
          <w:p w14:paraId="00AA2108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Komunalne usluge</w:t>
            </w:r>
          </w:p>
        </w:tc>
        <w:tc>
          <w:tcPr>
            <w:tcW w:w="1190" w:type="dxa"/>
            <w:noWrap/>
            <w:hideMark/>
          </w:tcPr>
          <w:p w14:paraId="19C1EA0E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F3CCCC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21,46</w:t>
            </w:r>
          </w:p>
        </w:tc>
        <w:tc>
          <w:tcPr>
            <w:tcW w:w="851" w:type="dxa"/>
            <w:noWrap/>
            <w:hideMark/>
          </w:tcPr>
          <w:p w14:paraId="1A884A98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128,76</w:t>
            </w:r>
          </w:p>
        </w:tc>
        <w:tc>
          <w:tcPr>
            <w:tcW w:w="859" w:type="dxa"/>
            <w:noWrap/>
            <w:hideMark/>
          </w:tcPr>
          <w:p w14:paraId="79A25AAB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124,79</w:t>
            </w:r>
          </w:p>
        </w:tc>
        <w:tc>
          <w:tcPr>
            <w:tcW w:w="701" w:type="dxa"/>
            <w:noWrap/>
            <w:hideMark/>
          </w:tcPr>
          <w:p w14:paraId="647D4DD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61F93A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17,49</w:t>
            </w:r>
          </w:p>
        </w:tc>
      </w:tr>
      <w:tr w:rsidR="00D17E0E" w:rsidRPr="00D17E0E" w14:paraId="7B99A93D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1BBD4CF3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232370</w:t>
            </w:r>
          </w:p>
        </w:tc>
        <w:tc>
          <w:tcPr>
            <w:tcW w:w="3238" w:type="dxa"/>
            <w:hideMark/>
          </w:tcPr>
          <w:p w14:paraId="483DBF99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Intelektualne i osobne usluge</w:t>
            </w:r>
          </w:p>
        </w:tc>
        <w:tc>
          <w:tcPr>
            <w:tcW w:w="1190" w:type="dxa"/>
            <w:noWrap/>
            <w:hideMark/>
          </w:tcPr>
          <w:p w14:paraId="03EC28B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5E225E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FD41430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2.209,11</w:t>
            </w:r>
          </w:p>
        </w:tc>
        <w:tc>
          <w:tcPr>
            <w:tcW w:w="859" w:type="dxa"/>
            <w:noWrap/>
            <w:hideMark/>
          </w:tcPr>
          <w:p w14:paraId="26173B0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2.209,11</w:t>
            </w:r>
          </w:p>
        </w:tc>
        <w:tc>
          <w:tcPr>
            <w:tcW w:w="701" w:type="dxa"/>
            <w:noWrap/>
            <w:hideMark/>
          </w:tcPr>
          <w:p w14:paraId="64410B6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E5E882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1BE52D3B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50FE7308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232380</w:t>
            </w:r>
          </w:p>
        </w:tc>
        <w:tc>
          <w:tcPr>
            <w:tcW w:w="3238" w:type="dxa"/>
            <w:hideMark/>
          </w:tcPr>
          <w:p w14:paraId="4C8FED12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Računalne usluge</w:t>
            </w:r>
          </w:p>
        </w:tc>
        <w:tc>
          <w:tcPr>
            <w:tcW w:w="1190" w:type="dxa"/>
            <w:noWrap/>
            <w:hideMark/>
          </w:tcPr>
          <w:p w14:paraId="4886AC5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18E9FE1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07987ADF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541,63</w:t>
            </w:r>
          </w:p>
        </w:tc>
        <w:tc>
          <w:tcPr>
            <w:tcW w:w="859" w:type="dxa"/>
            <w:noWrap/>
            <w:hideMark/>
          </w:tcPr>
          <w:p w14:paraId="7FAE618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541,63</w:t>
            </w:r>
          </w:p>
        </w:tc>
        <w:tc>
          <w:tcPr>
            <w:tcW w:w="701" w:type="dxa"/>
            <w:noWrap/>
            <w:hideMark/>
          </w:tcPr>
          <w:p w14:paraId="5FDF56F2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6176E0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66D8F57E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420501BB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232390</w:t>
            </w:r>
          </w:p>
        </w:tc>
        <w:tc>
          <w:tcPr>
            <w:tcW w:w="3238" w:type="dxa"/>
            <w:hideMark/>
          </w:tcPr>
          <w:p w14:paraId="55203FD8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Ostale usluge</w:t>
            </w:r>
          </w:p>
        </w:tc>
        <w:tc>
          <w:tcPr>
            <w:tcW w:w="1190" w:type="dxa"/>
            <w:noWrap/>
            <w:hideMark/>
          </w:tcPr>
          <w:p w14:paraId="513E244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80367D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5B3F3C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1.772,34</w:t>
            </w:r>
          </w:p>
        </w:tc>
        <w:tc>
          <w:tcPr>
            <w:tcW w:w="859" w:type="dxa"/>
            <w:noWrap/>
            <w:hideMark/>
          </w:tcPr>
          <w:p w14:paraId="339C147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1.878,52</w:t>
            </w:r>
          </w:p>
        </w:tc>
        <w:tc>
          <w:tcPr>
            <w:tcW w:w="701" w:type="dxa"/>
            <w:noWrap/>
            <w:hideMark/>
          </w:tcPr>
          <w:p w14:paraId="05CA577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E8A9DE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106,18</w:t>
            </w:r>
          </w:p>
        </w:tc>
      </w:tr>
      <w:tr w:rsidR="00D17E0E" w:rsidRPr="00D17E0E" w14:paraId="681339FB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2C4EDAA9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232392</w:t>
            </w:r>
          </w:p>
        </w:tc>
        <w:tc>
          <w:tcPr>
            <w:tcW w:w="3238" w:type="dxa"/>
            <w:hideMark/>
          </w:tcPr>
          <w:p w14:paraId="682750D8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Ostale nespomenute usluge</w:t>
            </w:r>
          </w:p>
        </w:tc>
        <w:tc>
          <w:tcPr>
            <w:tcW w:w="1190" w:type="dxa"/>
            <w:noWrap/>
            <w:hideMark/>
          </w:tcPr>
          <w:p w14:paraId="47556B4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30233F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1,66</w:t>
            </w:r>
          </w:p>
        </w:tc>
        <w:tc>
          <w:tcPr>
            <w:tcW w:w="851" w:type="dxa"/>
            <w:noWrap/>
            <w:hideMark/>
          </w:tcPr>
          <w:p w14:paraId="7690D0D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CA8ABD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701" w:type="dxa"/>
            <w:noWrap/>
            <w:hideMark/>
          </w:tcPr>
          <w:p w14:paraId="5DD5019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4FAAD752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1,66</w:t>
            </w:r>
          </w:p>
        </w:tc>
      </w:tr>
      <w:tr w:rsidR="00D17E0E" w:rsidRPr="00D17E0E" w14:paraId="57882208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44A4402E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232920</w:t>
            </w:r>
          </w:p>
        </w:tc>
        <w:tc>
          <w:tcPr>
            <w:tcW w:w="3238" w:type="dxa"/>
            <w:hideMark/>
          </w:tcPr>
          <w:p w14:paraId="6C3EF10F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Premije osiguranja</w:t>
            </w:r>
          </w:p>
        </w:tc>
        <w:tc>
          <w:tcPr>
            <w:tcW w:w="1190" w:type="dxa"/>
            <w:noWrap/>
            <w:hideMark/>
          </w:tcPr>
          <w:p w14:paraId="45B2D02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7E90E6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42DAB79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72,63</w:t>
            </w:r>
          </w:p>
        </w:tc>
        <w:tc>
          <w:tcPr>
            <w:tcW w:w="859" w:type="dxa"/>
            <w:noWrap/>
            <w:hideMark/>
          </w:tcPr>
          <w:p w14:paraId="5BC2405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72,63</w:t>
            </w:r>
          </w:p>
        </w:tc>
        <w:tc>
          <w:tcPr>
            <w:tcW w:w="701" w:type="dxa"/>
            <w:noWrap/>
            <w:hideMark/>
          </w:tcPr>
          <w:p w14:paraId="462A7E87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6744DABB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496EE585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1C8E6E8A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232930</w:t>
            </w:r>
          </w:p>
        </w:tc>
        <w:tc>
          <w:tcPr>
            <w:tcW w:w="3238" w:type="dxa"/>
            <w:hideMark/>
          </w:tcPr>
          <w:p w14:paraId="1F33719C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Reprezentacija</w:t>
            </w:r>
          </w:p>
        </w:tc>
        <w:tc>
          <w:tcPr>
            <w:tcW w:w="1190" w:type="dxa"/>
            <w:noWrap/>
            <w:hideMark/>
          </w:tcPr>
          <w:p w14:paraId="139A4078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FA80A6C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3,30</w:t>
            </w:r>
          </w:p>
        </w:tc>
        <w:tc>
          <w:tcPr>
            <w:tcW w:w="851" w:type="dxa"/>
            <w:noWrap/>
            <w:hideMark/>
          </w:tcPr>
          <w:p w14:paraId="0CA4880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3,30</w:t>
            </w:r>
          </w:p>
        </w:tc>
        <w:tc>
          <w:tcPr>
            <w:tcW w:w="859" w:type="dxa"/>
            <w:noWrap/>
            <w:hideMark/>
          </w:tcPr>
          <w:p w14:paraId="1F02861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701" w:type="dxa"/>
            <w:noWrap/>
            <w:hideMark/>
          </w:tcPr>
          <w:p w14:paraId="3EDF50F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831CC1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15ED51DE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3E67F961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232</w:t>
            </w:r>
          </w:p>
        </w:tc>
        <w:tc>
          <w:tcPr>
            <w:tcW w:w="3238" w:type="dxa"/>
            <w:hideMark/>
          </w:tcPr>
          <w:p w14:paraId="35D6E4D1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materijalne rashode</w:t>
            </w:r>
          </w:p>
        </w:tc>
        <w:tc>
          <w:tcPr>
            <w:tcW w:w="1190" w:type="dxa"/>
            <w:noWrap/>
            <w:hideMark/>
          </w:tcPr>
          <w:p w14:paraId="1014F2F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0EB949FE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1.409,33</w:t>
            </w:r>
          </w:p>
        </w:tc>
        <w:tc>
          <w:tcPr>
            <w:tcW w:w="851" w:type="dxa"/>
            <w:noWrap/>
            <w:hideMark/>
          </w:tcPr>
          <w:p w14:paraId="7558567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10.639,79</w:t>
            </w:r>
          </w:p>
        </w:tc>
        <w:tc>
          <w:tcPr>
            <w:tcW w:w="859" w:type="dxa"/>
            <w:noWrap/>
            <w:hideMark/>
          </w:tcPr>
          <w:p w14:paraId="58F9C7C1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9.393,28</w:t>
            </w:r>
          </w:p>
        </w:tc>
        <w:tc>
          <w:tcPr>
            <w:tcW w:w="701" w:type="dxa"/>
            <w:noWrap/>
            <w:hideMark/>
          </w:tcPr>
          <w:p w14:paraId="01711DB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6B8CDC53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162,82</w:t>
            </w:r>
          </w:p>
        </w:tc>
      </w:tr>
      <w:tr w:rsidR="00D17E0E" w:rsidRPr="00D17E0E" w14:paraId="750EC536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4C6A7E73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234310</w:t>
            </w:r>
          </w:p>
        </w:tc>
        <w:tc>
          <w:tcPr>
            <w:tcW w:w="3238" w:type="dxa"/>
            <w:hideMark/>
          </w:tcPr>
          <w:p w14:paraId="2C81E296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Obveze za bankarske usluge i usluge platnog prometa</w:t>
            </w:r>
          </w:p>
        </w:tc>
        <w:tc>
          <w:tcPr>
            <w:tcW w:w="1190" w:type="dxa"/>
            <w:noWrap/>
            <w:hideMark/>
          </w:tcPr>
          <w:p w14:paraId="0DDE620C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76419C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47,29</w:t>
            </w:r>
          </w:p>
        </w:tc>
        <w:tc>
          <w:tcPr>
            <w:tcW w:w="851" w:type="dxa"/>
            <w:noWrap/>
            <w:hideMark/>
          </w:tcPr>
          <w:p w14:paraId="463D188B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163,33</w:t>
            </w:r>
          </w:p>
        </w:tc>
        <w:tc>
          <w:tcPr>
            <w:tcW w:w="859" w:type="dxa"/>
            <w:noWrap/>
            <w:hideMark/>
          </w:tcPr>
          <w:p w14:paraId="30E36A02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147,19</w:t>
            </w:r>
          </w:p>
        </w:tc>
        <w:tc>
          <w:tcPr>
            <w:tcW w:w="701" w:type="dxa"/>
            <w:noWrap/>
            <w:hideMark/>
          </w:tcPr>
          <w:p w14:paraId="1F669C9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E91A90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31,15</w:t>
            </w:r>
          </w:p>
        </w:tc>
      </w:tr>
      <w:tr w:rsidR="00D17E0E" w:rsidRPr="00D17E0E" w14:paraId="3442E811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52B0ADFD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234</w:t>
            </w:r>
          </w:p>
        </w:tc>
        <w:tc>
          <w:tcPr>
            <w:tcW w:w="3238" w:type="dxa"/>
            <w:hideMark/>
          </w:tcPr>
          <w:p w14:paraId="5F0FA909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financijske rashode</w:t>
            </w:r>
          </w:p>
        </w:tc>
        <w:tc>
          <w:tcPr>
            <w:tcW w:w="1190" w:type="dxa"/>
            <w:noWrap/>
            <w:hideMark/>
          </w:tcPr>
          <w:p w14:paraId="76D4AE36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582C35B1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47,29</w:t>
            </w:r>
          </w:p>
        </w:tc>
        <w:tc>
          <w:tcPr>
            <w:tcW w:w="851" w:type="dxa"/>
            <w:noWrap/>
            <w:hideMark/>
          </w:tcPr>
          <w:p w14:paraId="3314ACAE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163,33</w:t>
            </w:r>
          </w:p>
        </w:tc>
        <w:tc>
          <w:tcPr>
            <w:tcW w:w="859" w:type="dxa"/>
            <w:noWrap/>
            <w:hideMark/>
          </w:tcPr>
          <w:p w14:paraId="3B315FD6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147,19</w:t>
            </w:r>
          </w:p>
        </w:tc>
        <w:tc>
          <w:tcPr>
            <w:tcW w:w="701" w:type="dxa"/>
            <w:noWrap/>
            <w:hideMark/>
          </w:tcPr>
          <w:p w14:paraId="7036594D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00CC087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31,15</w:t>
            </w:r>
          </w:p>
        </w:tc>
      </w:tr>
      <w:tr w:rsidR="00D17E0E" w:rsidRPr="00D17E0E" w14:paraId="7685D687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05CD92BF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</w:t>
            </w:r>
          </w:p>
        </w:tc>
        <w:tc>
          <w:tcPr>
            <w:tcW w:w="3238" w:type="dxa"/>
            <w:hideMark/>
          </w:tcPr>
          <w:p w14:paraId="3A835033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rashode poslovanja</w:t>
            </w:r>
          </w:p>
        </w:tc>
        <w:tc>
          <w:tcPr>
            <w:tcW w:w="1190" w:type="dxa"/>
            <w:noWrap/>
            <w:hideMark/>
          </w:tcPr>
          <w:p w14:paraId="5AA891D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0FEEB7E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1.456,62</w:t>
            </w:r>
          </w:p>
        </w:tc>
        <w:tc>
          <w:tcPr>
            <w:tcW w:w="851" w:type="dxa"/>
            <w:noWrap/>
            <w:hideMark/>
          </w:tcPr>
          <w:p w14:paraId="5410C1A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23.822,10</w:t>
            </w:r>
          </w:p>
        </w:tc>
        <w:tc>
          <w:tcPr>
            <w:tcW w:w="859" w:type="dxa"/>
            <w:noWrap/>
            <w:hideMark/>
          </w:tcPr>
          <w:p w14:paraId="21E1DCC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22.559,45</w:t>
            </w:r>
          </w:p>
        </w:tc>
        <w:tc>
          <w:tcPr>
            <w:tcW w:w="701" w:type="dxa"/>
            <w:noWrap/>
            <w:hideMark/>
          </w:tcPr>
          <w:p w14:paraId="70DF0E6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838CFB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193,97</w:t>
            </w:r>
          </w:p>
        </w:tc>
      </w:tr>
      <w:tr w:rsidR="00D17E0E" w:rsidRPr="00D17E0E" w14:paraId="2A5AC0C9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0783EF95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242210</w:t>
            </w:r>
          </w:p>
        </w:tc>
        <w:tc>
          <w:tcPr>
            <w:tcW w:w="3238" w:type="dxa"/>
            <w:hideMark/>
          </w:tcPr>
          <w:p w14:paraId="6B8AE864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Uredska oprema i namještaj</w:t>
            </w:r>
          </w:p>
        </w:tc>
        <w:tc>
          <w:tcPr>
            <w:tcW w:w="1190" w:type="dxa"/>
            <w:noWrap/>
            <w:hideMark/>
          </w:tcPr>
          <w:p w14:paraId="4B02262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C7FBB9B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B4CFDAE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642,30</w:t>
            </w:r>
          </w:p>
        </w:tc>
        <w:tc>
          <w:tcPr>
            <w:tcW w:w="859" w:type="dxa"/>
            <w:noWrap/>
            <w:hideMark/>
          </w:tcPr>
          <w:p w14:paraId="13ACC3E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642,30</w:t>
            </w:r>
          </w:p>
        </w:tc>
        <w:tc>
          <w:tcPr>
            <w:tcW w:w="701" w:type="dxa"/>
            <w:noWrap/>
            <w:hideMark/>
          </w:tcPr>
          <w:p w14:paraId="65E4E1B0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18B31C8B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55D4F2C1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76A2B303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242270</w:t>
            </w:r>
          </w:p>
        </w:tc>
        <w:tc>
          <w:tcPr>
            <w:tcW w:w="3238" w:type="dxa"/>
            <w:hideMark/>
          </w:tcPr>
          <w:p w14:paraId="5ABA6BAE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Uređaji, strojevi i oprema za ostale namjene</w:t>
            </w:r>
          </w:p>
        </w:tc>
        <w:tc>
          <w:tcPr>
            <w:tcW w:w="1190" w:type="dxa"/>
            <w:noWrap/>
            <w:hideMark/>
          </w:tcPr>
          <w:p w14:paraId="3CC1DA2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3DA4814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180C1F8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454,41</w:t>
            </w:r>
          </w:p>
        </w:tc>
        <w:tc>
          <w:tcPr>
            <w:tcW w:w="859" w:type="dxa"/>
            <w:noWrap/>
            <w:hideMark/>
          </w:tcPr>
          <w:p w14:paraId="2422460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454,41</w:t>
            </w:r>
          </w:p>
        </w:tc>
        <w:tc>
          <w:tcPr>
            <w:tcW w:w="701" w:type="dxa"/>
            <w:noWrap/>
            <w:hideMark/>
          </w:tcPr>
          <w:p w14:paraId="51E6298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05D4F558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555ACDE1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6571C262" w14:textId="77777777" w:rsidR="00D17E0E" w:rsidRPr="00D17E0E" w:rsidRDefault="00D17E0E" w:rsidP="00D17E0E">
            <w:pPr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242410</w:t>
            </w:r>
          </w:p>
        </w:tc>
        <w:tc>
          <w:tcPr>
            <w:tcW w:w="3238" w:type="dxa"/>
            <w:hideMark/>
          </w:tcPr>
          <w:p w14:paraId="583B157F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Knjige u knjižnicama</w:t>
            </w:r>
          </w:p>
        </w:tc>
        <w:tc>
          <w:tcPr>
            <w:tcW w:w="1190" w:type="dxa"/>
            <w:noWrap/>
            <w:hideMark/>
          </w:tcPr>
          <w:p w14:paraId="6DB4988D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444D5D3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923,16</w:t>
            </w:r>
          </w:p>
        </w:tc>
        <w:tc>
          <w:tcPr>
            <w:tcW w:w="851" w:type="dxa"/>
            <w:noWrap/>
            <w:hideMark/>
          </w:tcPr>
          <w:p w14:paraId="66FF15D2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6.883,70</w:t>
            </w:r>
          </w:p>
        </w:tc>
        <w:tc>
          <w:tcPr>
            <w:tcW w:w="859" w:type="dxa"/>
            <w:noWrap/>
            <w:hideMark/>
          </w:tcPr>
          <w:p w14:paraId="62F5149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5.960,54</w:t>
            </w:r>
          </w:p>
        </w:tc>
        <w:tc>
          <w:tcPr>
            <w:tcW w:w="701" w:type="dxa"/>
            <w:noWrap/>
            <w:hideMark/>
          </w:tcPr>
          <w:p w14:paraId="6F24F0D9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738B3E8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41055F33" w14:textId="77777777" w:rsidTr="00D17E0E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179921A8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242</w:t>
            </w:r>
          </w:p>
        </w:tc>
        <w:tc>
          <w:tcPr>
            <w:tcW w:w="3238" w:type="dxa"/>
            <w:hideMark/>
          </w:tcPr>
          <w:p w14:paraId="68ACF99A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nabavu proizvedene dugotrajne imovine</w:t>
            </w:r>
          </w:p>
        </w:tc>
        <w:tc>
          <w:tcPr>
            <w:tcW w:w="1190" w:type="dxa"/>
            <w:noWrap/>
            <w:hideMark/>
          </w:tcPr>
          <w:p w14:paraId="4EF0856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C3A8EF1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923,16</w:t>
            </w:r>
          </w:p>
        </w:tc>
        <w:tc>
          <w:tcPr>
            <w:tcW w:w="851" w:type="dxa"/>
            <w:noWrap/>
            <w:hideMark/>
          </w:tcPr>
          <w:p w14:paraId="6D8A9B2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7.980,41</w:t>
            </w:r>
          </w:p>
        </w:tc>
        <w:tc>
          <w:tcPr>
            <w:tcW w:w="859" w:type="dxa"/>
            <w:noWrap/>
            <w:hideMark/>
          </w:tcPr>
          <w:p w14:paraId="796FEF4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7.057,25</w:t>
            </w:r>
          </w:p>
        </w:tc>
        <w:tc>
          <w:tcPr>
            <w:tcW w:w="701" w:type="dxa"/>
            <w:noWrap/>
            <w:hideMark/>
          </w:tcPr>
          <w:p w14:paraId="563B6037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EE70DB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5FDFABA2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noWrap/>
            <w:hideMark/>
          </w:tcPr>
          <w:p w14:paraId="0621F2D6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24</w:t>
            </w:r>
          </w:p>
        </w:tc>
        <w:tc>
          <w:tcPr>
            <w:tcW w:w="3238" w:type="dxa"/>
            <w:hideMark/>
          </w:tcPr>
          <w:p w14:paraId="5F6D9DE8" w14:textId="77777777" w:rsidR="00D17E0E" w:rsidRPr="00D17E0E" w:rsidRDefault="00D17E0E" w:rsidP="00D17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 za nabavu nefinancijske imovine</w:t>
            </w:r>
          </w:p>
        </w:tc>
        <w:tc>
          <w:tcPr>
            <w:tcW w:w="1190" w:type="dxa"/>
            <w:noWrap/>
            <w:hideMark/>
          </w:tcPr>
          <w:p w14:paraId="0B4FC6E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0E8DEB1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923,16</w:t>
            </w:r>
          </w:p>
        </w:tc>
        <w:tc>
          <w:tcPr>
            <w:tcW w:w="851" w:type="dxa"/>
            <w:noWrap/>
            <w:hideMark/>
          </w:tcPr>
          <w:p w14:paraId="758108D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7.980,41</w:t>
            </w:r>
          </w:p>
        </w:tc>
        <w:tc>
          <w:tcPr>
            <w:tcW w:w="859" w:type="dxa"/>
            <w:noWrap/>
            <w:hideMark/>
          </w:tcPr>
          <w:p w14:paraId="723D8D2D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7.057,25</w:t>
            </w:r>
          </w:p>
        </w:tc>
        <w:tc>
          <w:tcPr>
            <w:tcW w:w="701" w:type="dxa"/>
            <w:noWrap/>
            <w:hideMark/>
          </w:tcPr>
          <w:p w14:paraId="3E5DEC76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445411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</w:tr>
      <w:tr w:rsidR="00D17E0E" w:rsidRPr="00D17E0E" w14:paraId="2A81DAC3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  <w:hideMark/>
          </w:tcPr>
          <w:p w14:paraId="22C8453D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3238" w:type="dxa"/>
            <w:hideMark/>
          </w:tcPr>
          <w:p w14:paraId="7814F166" w14:textId="77777777" w:rsidR="00D17E0E" w:rsidRPr="00D17E0E" w:rsidRDefault="00D17E0E" w:rsidP="00D17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Obveze</w:t>
            </w:r>
          </w:p>
        </w:tc>
        <w:tc>
          <w:tcPr>
            <w:tcW w:w="1190" w:type="dxa"/>
            <w:noWrap/>
            <w:hideMark/>
          </w:tcPr>
          <w:p w14:paraId="567DD7C1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34CAF12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2.379,78</w:t>
            </w:r>
          </w:p>
        </w:tc>
        <w:tc>
          <w:tcPr>
            <w:tcW w:w="851" w:type="dxa"/>
            <w:noWrap/>
            <w:hideMark/>
          </w:tcPr>
          <w:p w14:paraId="6891A660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31.802,51</w:t>
            </w:r>
          </w:p>
        </w:tc>
        <w:tc>
          <w:tcPr>
            <w:tcW w:w="859" w:type="dxa"/>
            <w:noWrap/>
            <w:hideMark/>
          </w:tcPr>
          <w:p w14:paraId="36A8A8D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29.616,70</w:t>
            </w:r>
          </w:p>
        </w:tc>
        <w:tc>
          <w:tcPr>
            <w:tcW w:w="701" w:type="dxa"/>
            <w:noWrap/>
            <w:hideMark/>
          </w:tcPr>
          <w:p w14:paraId="7F61EC29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6AADD99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193,97</w:t>
            </w:r>
          </w:p>
        </w:tc>
      </w:tr>
      <w:tr w:rsidR="00D17E0E" w:rsidRPr="00D17E0E" w14:paraId="2902FC16" w14:textId="77777777" w:rsidTr="00D17E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  <w:gridSpan w:val="2"/>
            <w:noWrap/>
            <w:hideMark/>
          </w:tcPr>
          <w:p w14:paraId="52B2414E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Ukupno za ostalo:</w:t>
            </w:r>
          </w:p>
        </w:tc>
        <w:tc>
          <w:tcPr>
            <w:tcW w:w="1190" w:type="dxa"/>
            <w:noWrap/>
            <w:hideMark/>
          </w:tcPr>
          <w:p w14:paraId="1B803EB4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21F2526A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2.379,78</w:t>
            </w:r>
          </w:p>
        </w:tc>
        <w:tc>
          <w:tcPr>
            <w:tcW w:w="851" w:type="dxa"/>
            <w:noWrap/>
            <w:hideMark/>
          </w:tcPr>
          <w:p w14:paraId="685069DF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31.802,51</w:t>
            </w:r>
          </w:p>
        </w:tc>
        <w:tc>
          <w:tcPr>
            <w:tcW w:w="859" w:type="dxa"/>
            <w:noWrap/>
            <w:hideMark/>
          </w:tcPr>
          <w:p w14:paraId="6FFA8725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29.616,70</w:t>
            </w:r>
          </w:p>
        </w:tc>
        <w:tc>
          <w:tcPr>
            <w:tcW w:w="701" w:type="dxa"/>
            <w:noWrap/>
            <w:hideMark/>
          </w:tcPr>
          <w:p w14:paraId="791F8F4C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4AC9565D" w14:textId="77777777" w:rsidR="00D17E0E" w:rsidRPr="00D17E0E" w:rsidRDefault="00D17E0E" w:rsidP="00D17E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193,97</w:t>
            </w:r>
          </w:p>
        </w:tc>
      </w:tr>
      <w:tr w:rsidR="00D17E0E" w:rsidRPr="00D17E0E" w14:paraId="6E859616" w14:textId="77777777" w:rsidTr="00D17E0E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8" w:type="dxa"/>
            <w:gridSpan w:val="2"/>
            <w:noWrap/>
            <w:hideMark/>
          </w:tcPr>
          <w:p w14:paraId="728DAAB6" w14:textId="77777777" w:rsidR="00D17E0E" w:rsidRPr="00D17E0E" w:rsidRDefault="00D17E0E" w:rsidP="00D17E0E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 xml:space="preserve">Sveukupno: </w:t>
            </w:r>
          </w:p>
        </w:tc>
        <w:tc>
          <w:tcPr>
            <w:tcW w:w="1190" w:type="dxa"/>
            <w:noWrap/>
            <w:hideMark/>
          </w:tcPr>
          <w:p w14:paraId="3FDAF656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4E292293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2.379,78</w:t>
            </w:r>
          </w:p>
        </w:tc>
        <w:tc>
          <w:tcPr>
            <w:tcW w:w="851" w:type="dxa"/>
            <w:noWrap/>
            <w:hideMark/>
          </w:tcPr>
          <w:p w14:paraId="1B20395F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31.802,51</w:t>
            </w:r>
          </w:p>
        </w:tc>
        <w:tc>
          <w:tcPr>
            <w:tcW w:w="859" w:type="dxa"/>
            <w:noWrap/>
            <w:hideMark/>
          </w:tcPr>
          <w:p w14:paraId="3E45AE6E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29.616,70</w:t>
            </w:r>
          </w:p>
        </w:tc>
        <w:tc>
          <w:tcPr>
            <w:tcW w:w="701" w:type="dxa"/>
            <w:noWrap/>
            <w:hideMark/>
          </w:tcPr>
          <w:p w14:paraId="12417F4A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9" w:type="dxa"/>
            <w:noWrap/>
            <w:hideMark/>
          </w:tcPr>
          <w:p w14:paraId="75BCFEBD" w14:textId="77777777" w:rsidR="00D17E0E" w:rsidRPr="00D17E0E" w:rsidRDefault="00D17E0E" w:rsidP="00D17E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D17E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193,97</w:t>
            </w:r>
          </w:p>
        </w:tc>
      </w:tr>
    </w:tbl>
    <w:p w14:paraId="08CD5455" w14:textId="77777777" w:rsidR="00D17E0E" w:rsidRDefault="00D17E0E" w:rsidP="00D23C16">
      <w:pPr>
        <w:rPr>
          <w:rFonts w:cstheme="minorHAnsi"/>
        </w:rPr>
      </w:pPr>
    </w:p>
    <w:p w14:paraId="63567055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Aktivnosti (siječanj – lipanj 2024.g.)</w:t>
      </w:r>
    </w:p>
    <w:p w14:paraId="06206152" w14:textId="77777777" w:rsidR="00D17E0E" w:rsidRPr="00D17E0E" w:rsidRDefault="00D17E0E" w:rsidP="00D17E0E">
      <w:pPr>
        <w:rPr>
          <w:rFonts w:cstheme="minorHAnsi"/>
          <w:b/>
        </w:rPr>
      </w:pPr>
    </w:p>
    <w:p w14:paraId="2342449B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Siječanj –</w:t>
      </w:r>
    </w:p>
    <w:p w14:paraId="404EC28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03.01. – Prigodna objava najčitanijih naslova u prošloj godini na društvenim mrežama knjižnice</w:t>
      </w:r>
    </w:p>
    <w:p w14:paraId="2889952D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03.01. – Objava ankete za pratitelje knjižnice na Facebook stranici knjižnice</w:t>
      </w:r>
    </w:p>
    <w:p w14:paraId="412CBAE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12.01. – Objava novih obrađenih naslova knjiga na društvenim mrežama knjižnice (nabavljene iz pilot projekta Otkup Ministarstva kulture i medija)</w:t>
      </w:r>
    </w:p>
    <w:p w14:paraId="6C0B552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15.01. – Kazališna predstava „Sportski život letećeg Martina“</w:t>
      </w:r>
    </w:p>
    <w:p w14:paraId="09CDE70D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Predstava se održala u društvenom domu Lipovljani za više razrede Osnovne škole Josip Kozarac u izvedbi putujućeg kazališta Mala scena iz Zagreba uz financijsku potporu Turističke zajednice OL.</w:t>
      </w:r>
    </w:p>
    <w:p w14:paraId="3B258E34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lastRenderedPageBreak/>
        <w:t>23.01. – Objava novih naslova obrađenih knjiga na društvenim mrežama</w:t>
      </w:r>
    </w:p>
    <w:p w14:paraId="2ACD286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24.01. - Objava novih naslova obrađenih knjiga na društvenim mrežama</w:t>
      </w:r>
    </w:p>
    <w:p w14:paraId="1B92A94B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29.01. – Objava novih poučnih slikovnica za djecu na društvenim mrežama</w:t>
      </w:r>
    </w:p>
    <w:p w14:paraId="6475617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31.01. - Objava novih naslova obrađenih knjiga na društvenim mrežama</w:t>
      </w:r>
    </w:p>
    <w:p w14:paraId="0629B794" w14:textId="77777777" w:rsidR="00D17E0E" w:rsidRPr="00D17E0E" w:rsidRDefault="00D17E0E" w:rsidP="00D17E0E">
      <w:pPr>
        <w:rPr>
          <w:rFonts w:cstheme="minorHAnsi"/>
        </w:rPr>
      </w:pPr>
    </w:p>
    <w:p w14:paraId="097460F7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 xml:space="preserve">Veljača – </w:t>
      </w:r>
    </w:p>
    <w:p w14:paraId="50B8A00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06.02. - Objava novih naslova obrađenih knjiga na društvenim mrežama knjižnice</w:t>
      </w:r>
    </w:p>
    <w:p w14:paraId="55E0CEAA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07.02. – Obilježavanje nacionalne kampanje Čitaj mi!</w:t>
      </w:r>
    </w:p>
    <w:p w14:paraId="2C65359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Besplatan upis u knjižnicu za sve uzraste.</w:t>
      </w:r>
    </w:p>
    <w:p w14:paraId="41C58F9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07.02. – Radionica fotografije –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5321598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Učenici 6.b. dogovarali su i razrađivali izradu foto stripa s voditeljicom Foto video kluba Marijanom Kapetanović.</w:t>
      </w:r>
    </w:p>
    <w:p w14:paraId="4173B40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08.02.- Fašnik u knjižnici</w:t>
      </w:r>
    </w:p>
    <w:p w14:paraId="0ECE6EA7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 xml:space="preserve">Likovna radionica s voditeljicom iz DND Kutina Vlatkom </w:t>
      </w:r>
      <w:proofErr w:type="spellStart"/>
      <w:r w:rsidRPr="00D17E0E">
        <w:rPr>
          <w:rFonts w:cstheme="minorHAnsi"/>
        </w:rPr>
        <w:t>Vidiček</w:t>
      </w:r>
      <w:proofErr w:type="spellEnd"/>
      <w:r w:rsidRPr="00D17E0E">
        <w:rPr>
          <w:rFonts w:cstheme="minorHAnsi"/>
        </w:rPr>
        <w:t>-Dam, za učenike 1.razreda OŠ Josipa Kozarca Lipovljani na temu Fašnik u Zemlji Čudesa.</w:t>
      </w:r>
    </w:p>
    <w:p w14:paraId="2077A4AF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08.02. – Predstava za djecu</w:t>
      </w:r>
    </w:p>
    <w:p w14:paraId="28F580E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U organizaciji Dječjeg vrtića Iskrica odigrana je predstava Šarenog svijeta povodom fašnika u prostoru multimedijalne dvorane knjižnice.</w:t>
      </w:r>
    </w:p>
    <w:p w14:paraId="6D5EE1A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14.02. – Valentinovo uz knjigu</w:t>
      </w:r>
    </w:p>
    <w:p w14:paraId="6C03A54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 xml:space="preserve">Prigodom Valentinova, polaznici DV Iskrica slikali su se kod nove foto točke u </w:t>
      </w:r>
      <w:proofErr w:type="spellStart"/>
      <w:r w:rsidRPr="00D17E0E">
        <w:rPr>
          <w:rFonts w:cstheme="minorHAnsi"/>
        </w:rPr>
        <w:t>lipovljanskom</w:t>
      </w:r>
      <w:proofErr w:type="spellEnd"/>
      <w:r w:rsidRPr="00D17E0E">
        <w:rPr>
          <w:rFonts w:cstheme="minorHAnsi"/>
        </w:rPr>
        <w:t xml:space="preserve"> parku koju je nabavila Turistička zajednica OL, a potom se pročitala slikovnica o zaljubljenom vuku. I sama djeca su se okušala u čitanju i prepričavanju priča.</w:t>
      </w:r>
    </w:p>
    <w:p w14:paraId="62E9488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14.02. - Radionica fotografije -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2A901685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 xml:space="preserve">Učenici 6.b ili drugim riječima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 krenuli su aktivno u izradu foto stripa. Posla je puno, ali svi vrijedno odrađuju svoju ulogu. Neki su glumci, neki scenaristi, fotografi, a neki imaju ulogu informatičara.</w:t>
      </w:r>
    </w:p>
    <w:p w14:paraId="74BCBDF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14.02. – Djeca čitaju djeci</w:t>
      </w:r>
    </w:p>
    <w:p w14:paraId="07D16C4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 xml:space="preserve">Projekt koji se provodi već četiri godine s puno uspjeha u sklopu kampanje Čitaj mi! Učenici 2. razreda OŠ Josip Kozarac koji su sudjelovali na smotri </w:t>
      </w:r>
      <w:proofErr w:type="spellStart"/>
      <w:r w:rsidRPr="00D17E0E">
        <w:rPr>
          <w:rFonts w:cstheme="minorHAnsi"/>
        </w:rPr>
        <w:t>LiDraNo</w:t>
      </w:r>
      <w:proofErr w:type="spellEnd"/>
      <w:r w:rsidRPr="00D17E0E">
        <w:rPr>
          <w:rFonts w:cstheme="minorHAnsi"/>
        </w:rPr>
        <w:t xml:space="preserve"> susreli su se s vrtićkom skupinom Kockice. Recitirali su kratke priče, a potom pročitali tri bajke.</w:t>
      </w:r>
    </w:p>
    <w:p w14:paraId="0834944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15.02. – Objava novih naslova knjiga na engleskom jeziku (novitet u knjižnici na zahtjev više korisnika)</w:t>
      </w:r>
    </w:p>
    <w:p w14:paraId="6429142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18.02. – Najava radionice šminkanja za žene na društvenim mrežama knjižnice</w:t>
      </w:r>
    </w:p>
    <w:p w14:paraId="16F6E40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21.02. – Međunarodni dan materinskog jezika.</w:t>
      </w:r>
      <w:r w:rsidRPr="00D17E0E">
        <w:rPr>
          <w:rFonts w:cstheme="minorHAnsi"/>
        </w:rPr>
        <w:tab/>
      </w:r>
    </w:p>
    <w:p w14:paraId="18969B7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Besplatno godišnje članstvo za zainteresirane mještane.</w:t>
      </w:r>
    </w:p>
    <w:p w14:paraId="64D5E8AF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lastRenderedPageBreak/>
        <w:t>28.02. – Objava novih naslova knjiga na društvenim mrežama knjižnice</w:t>
      </w:r>
    </w:p>
    <w:p w14:paraId="7D4C68F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28.02. – Radionica fotografije –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77640BC5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>Vrijedni učenici 6.b. završili su sa segmentom fotografiranja kadrova za budući foto strip, a prigodno su dobili i majice s nazivom njihove grupe.</w:t>
      </w:r>
    </w:p>
    <w:p w14:paraId="54247362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 xml:space="preserve">Ožujak – </w:t>
      </w:r>
    </w:p>
    <w:p w14:paraId="156B695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06.03. - Radionica fotografije -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54B425C9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 xml:space="preserve">Dio ekipe naše foto grupe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 odnosno scenaristica, fotografkinja i dva informatičara, u knjižnici su birali snimljene fotografije za foto strip i pripremali program za obradu fotografija.</w:t>
      </w:r>
    </w:p>
    <w:p w14:paraId="1E1A764D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06.03. – Demonstrativna radionica šminkanja </w:t>
      </w:r>
    </w:p>
    <w:p w14:paraId="7839191F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 xml:space="preserve">Povodom Dana žena, organizirali smo vođenu radionicu šminkanja s vlasnicom </w:t>
      </w:r>
      <w:proofErr w:type="spellStart"/>
      <w:r w:rsidRPr="00D17E0E">
        <w:rPr>
          <w:rFonts w:cstheme="minorHAnsi"/>
        </w:rPr>
        <w:t>Beauty</w:t>
      </w:r>
      <w:proofErr w:type="spellEnd"/>
      <w:r w:rsidRPr="00D17E0E">
        <w:rPr>
          <w:rFonts w:cstheme="minorHAnsi"/>
        </w:rPr>
        <w:t xml:space="preserve"> </w:t>
      </w:r>
      <w:proofErr w:type="spellStart"/>
      <w:r w:rsidRPr="00D17E0E">
        <w:rPr>
          <w:rFonts w:cstheme="minorHAnsi"/>
        </w:rPr>
        <w:t>studia</w:t>
      </w:r>
      <w:proofErr w:type="spellEnd"/>
      <w:r w:rsidRPr="00D17E0E">
        <w:rPr>
          <w:rFonts w:cstheme="minorHAnsi"/>
        </w:rPr>
        <w:t xml:space="preserve"> </w:t>
      </w:r>
      <w:proofErr w:type="spellStart"/>
      <w:r w:rsidRPr="00D17E0E">
        <w:rPr>
          <w:rFonts w:cstheme="minorHAnsi"/>
        </w:rPr>
        <w:t>EnART</w:t>
      </w:r>
      <w:proofErr w:type="spellEnd"/>
      <w:r w:rsidRPr="00D17E0E">
        <w:rPr>
          <w:rFonts w:cstheme="minorHAnsi"/>
        </w:rPr>
        <w:t xml:space="preserve">, Enom Čavlović. Interes je bio poveći te smo već prvi dan popunili redovnu listu, ali i listu čekanja. </w:t>
      </w:r>
    </w:p>
    <w:p w14:paraId="4185C075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Ena je polaznice naučila mnoštvo malih i velikih trikova kako izgledati WOW sa par poteza kistom. Znanje je skupljala tijekom 18 godina iskustva kako u kazalištu, na filmu tako i u svom vlastitom </w:t>
      </w:r>
      <w:proofErr w:type="spellStart"/>
      <w:r w:rsidRPr="00D17E0E">
        <w:rPr>
          <w:rFonts w:cstheme="minorHAnsi"/>
        </w:rPr>
        <w:t>beauty</w:t>
      </w:r>
      <w:proofErr w:type="spellEnd"/>
      <w:r w:rsidRPr="00D17E0E">
        <w:rPr>
          <w:rFonts w:cstheme="minorHAnsi"/>
        </w:rPr>
        <w:t xml:space="preserve"> studiju.</w:t>
      </w:r>
    </w:p>
    <w:p w14:paraId="43352EA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Svaka polaznica je dobila poklon koji nam je omogućila PUPA Milano Hrvatska.</w:t>
      </w:r>
    </w:p>
    <w:p w14:paraId="6A4AC66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08.03. – Međunarodni dan žena – Izložba knjiga</w:t>
      </w:r>
    </w:p>
    <w:p w14:paraId="51AB520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Iz našeg fonda smo izdvojili najljepše knjige koje slave žene, govore o borbi žena i čije su autorice žene.</w:t>
      </w:r>
    </w:p>
    <w:p w14:paraId="3477089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13.03. – Radionica fotografije –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5590B90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Odabir i obrada fotografija za foto strip u softveru za fotografije.</w:t>
      </w:r>
    </w:p>
    <w:p w14:paraId="2C183D2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14.03. - Posjet izložbi i Spomen sobi Josipa Kozarca</w:t>
      </w:r>
    </w:p>
    <w:p w14:paraId="38EDFC2C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>Naši mališani iz Dječjeg vrtića Iskrica posjetili su galeriju knjižnice gdje se nalazi stalni postav predmeta odnosno Spomen soba Josipa Kozarca i tradicionalna izložba Šuma okom šumara povodom 10. Dana Josipa Kozarca.</w:t>
      </w:r>
    </w:p>
    <w:p w14:paraId="1CEFEE04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Nakon svoje posjete i razgovoru o Josipu Kozarcu, naslikali su motive iz njegovog života u Lipovljanima. </w:t>
      </w:r>
    </w:p>
    <w:p w14:paraId="3B8AD49D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Njihova mala simpatična izložba postavljena je također u galeriji knjižnice. Prekrasna suradnja s najmlađima je zaista od velike vrijednosti.</w:t>
      </w:r>
    </w:p>
    <w:p w14:paraId="580B579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15.03. – X. Dani Josipa Kozarca u Lipovljanima</w:t>
      </w:r>
    </w:p>
    <w:p w14:paraId="462CEDF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ab/>
        <w:t xml:space="preserve">Znanstveno stručni skup započeo je kratkim otvorenjem izložbe fotografija  18. bjelovarskog salona fotografija ''Šuma okom šumara'' u galerijskom prostoru knjižnice koju svake godine organizira Hrvatsko šumarsko društvo. </w:t>
      </w:r>
    </w:p>
    <w:p w14:paraId="44B0EA1A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U multimedijalnoj dvorani potom je krenuo drugi dio skupa odnosno izlaganja i prezentacije na temu ''Slavonska šuma u izazovima klimatskih promjena''. </w:t>
      </w:r>
    </w:p>
    <w:p w14:paraId="5211C01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lastRenderedPageBreak/>
        <w:t>Ovogodišnji znanstveno stručni skup u čast Josipa Kozarca, hrvatskog šumara i književnika, završio je promocijom vrlo vrijedne i dugo snivane i pripremane knjige ''Šumarski radovi Josipa Kozarca''. Autori su poklonili knjižnici nekoliko primjeraka knjige.</w:t>
      </w:r>
    </w:p>
    <w:p w14:paraId="0E02E144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20.03. -Radionica fotografije - </w:t>
      </w:r>
      <w:proofErr w:type="spellStart"/>
      <w:r w:rsidRPr="00D17E0E">
        <w:rPr>
          <w:rFonts w:cstheme="minorHAnsi"/>
        </w:rPr>
        <w:t>Svjetlopisci</w:t>
      </w:r>
      <w:proofErr w:type="spellEnd"/>
    </w:p>
    <w:p w14:paraId="1F8895F1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Naši vrijedni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 su i ove srijede dio svog slobodnog vremena proveli u knjižnici gdje radimo na njihovom prvom foto stripu.</w:t>
      </w:r>
    </w:p>
    <w:p w14:paraId="55ED06C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25.03. - Uskršnja radionica/</w:t>
      </w:r>
      <w:proofErr w:type="spellStart"/>
      <w:r w:rsidRPr="00D17E0E">
        <w:rPr>
          <w:rFonts w:cstheme="minorHAnsi"/>
        </w:rPr>
        <w:t>pričaonica</w:t>
      </w:r>
      <w:proofErr w:type="spellEnd"/>
    </w:p>
    <w:p w14:paraId="012A0465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>Čitanje priče „Velika gužva u uskršnjem selu“ za polaznike Dječjeg vrtića Iskrica. Potom smo ukrašavali uskršnje košarice, crtali i bojali pisanice, velike i male. Izložbu njihovih radova postavili smo na sami ulaz knjižnice kako bi ujedno svima poželjeli sretan Uskrs.</w:t>
      </w:r>
    </w:p>
    <w:p w14:paraId="43F75315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26.03. - Posjet učenika PŠ </w:t>
      </w:r>
      <w:proofErr w:type="spellStart"/>
      <w:r w:rsidRPr="00D17E0E">
        <w:rPr>
          <w:rFonts w:cstheme="minorHAnsi"/>
        </w:rPr>
        <w:t>Međurić</w:t>
      </w:r>
      <w:proofErr w:type="spellEnd"/>
      <w:r w:rsidRPr="00D17E0E">
        <w:rPr>
          <w:rFonts w:cstheme="minorHAnsi"/>
        </w:rPr>
        <w:t>, OŠ Banova Jaruga</w:t>
      </w:r>
    </w:p>
    <w:p w14:paraId="023B35E9" w14:textId="77777777" w:rsidR="00D17E0E" w:rsidRPr="00D17E0E" w:rsidRDefault="00D17E0E" w:rsidP="00D17E0E">
      <w:pPr>
        <w:ind w:firstLine="708"/>
        <w:rPr>
          <w:rFonts w:cstheme="minorHAnsi"/>
        </w:rPr>
      </w:pPr>
      <w:r w:rsidRPr="00D17E0E">
        <w:rPr>
          <w:rFonts w:cstheme="minorHAnsi"/>
        </w:rPr>
        <w:t xml:space="preserve">Posjetili su nas učenici Područne škole </w:t>
      </w:r>
      <w:proofErr w:type="spellStart"/>
      <w:r w:rsidRPr="00D17E0E">
        <w:rPr>
          <w:rFonts w:cstheme="minorHAnsi"/>
        </w:rPr>
        <w:t>Međurić</w:t>
      </w:r>
      <w:proofErr w:type="spellEnd"/>
      <w:r w:rsidRPr="00D17E0E">
        <w:rPr>
          <w:rFonts w:cstheme="minorHAnsi"/>
        </w:rPr>
        <w:t xml:space="preserve"> zajedno s njihovom voditeljicom Željkom Biro i školskom knjižničarkom Sandrom Neralić. Prvenstveno su nam došli u posjet kako bi za potrebe svoje fotografske sekcije u školi odnosno u sklopu provođenja B1 aktivnosti: I ja mogu biti fotograf (učenici 1.- 4.r.), pogledali izložbu fotografija Šuma okom šumara. </w:t>
      </w:r>
    </w:p>
    <w:p w14:paraId="348FCC1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Razgovarali smo također i o Spomen sobi Josipa Kozarca, staroj ljekarni i općenito što sve provodimo u prostoru knjižnice.</w:t>
      </w:r>
    </w:p>
    <w:p w14:paraId="0B955ACA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 xml:space="preserve">Travanj - </w:t>
      </w:r>
    </w:p>
    <w:p w14:paraId="7BC8A5F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12.04. - Objava novih naslova obrađenih knjiga na društvenim mrežama i preporuke portala za recenzirane knjige </w:t>
      </w:r>
      <w:proofErr w:type="spellStart"/>
      <w:r w:rsidRPr="00D17E0E">
        <w:rPr>
          <w:rFonts w:cstheme="minorHAnsi"/>
        </w:rPr>
        <w:t>Goodreads</w:t>
      </w:r>
      <w:proofErr w:type="spellEnd"/>
      <w:r w:rsidRPr="00D17E0E">
        <w:rPr>
          <w:rFonts w:cstheme="minorHAnsi"/>
        </w:rPr>
        <w:t xml:space="preserve"> i Knjiški recenziraj</w:t>
      </w:r>
    </w:p>
    <w:p w14:paraId="5B94B40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18.04. – Najava programa za Noć knjige 2024.</w:t>
      </w:r>
    </w:p>
    <w:p w14:paraId="72CA3CCA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Ove godine je to trinaesta Noć knjige, manifestacija koja u središte svojeg interesa stavlja djela, njihove tvorce i čitatelje, a koja se priređuje u povodu Svjetskog dana knjige i autorskih prava i Dana hrvatske knjige.</w:t>
      </w:r>
    </w:p>
    <w:p w14:paraId="538AF49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Tema ovogodišnje manifestacije glasi - Kad je prizma kataklizma: knjige za izazovna vremena. </w:t>
      </w:r>
    </w:p>
    <w:p w14:paraId="14D60B3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19.04. – Online obljetnica - 150. obljetnica rođenja naše najpoznatije književnice za djecu Ivane Brlić Mažuranić</w:t>
      </w:r>
    </w:p>
    <w:p w14:paraId="727905F5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NOĆ KNJIGE</w:t>
      </w:r>
    </w:p>
    <w:p w14:paraId="27E6851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22.4. - Dan planeta Zemlje i Noć knjige</w:t>
      </w:r>
    </w:p>
    <w:p w14:paraId="518B706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Predstavom Šarenog svijeta proslavili smo i obilježili Dan planeta Zemlje u društvu najmlađih </w:t>
      </w:r>
      <w:proofErr w:type="spellStart"/>
      <w:r w:rsidRPr="00D17E0E">
        <w:rPr>
          <w:rFonts w:cstheme="minorHAnsi"/>
        </w:rPr>
        <w:t>lipovljanaca</w:t>
      </w:r>
      <w:proofErr w:type="spellEnd"/>
      <w:r w:rsidRPr="00D17E0E">
        <w:rPr>
          <w:rFonts w:cstheme="minorHAnsi"/>
        </w:rPr>
        <w:t xml:space="preserve"> i počeli s programima za Noć knjige</w:t>
      </w:r>
    </w:p>
    <w:p w14:paraId="6D651FF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23.4. - Noć knjige - kataklizma </w:t>
      </w:r>
    </w:p>
    <w:p w14:paraId="5B878E0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- Priče o dinosaurima -</w:t>
      </w:r>
    </w:p>
    <w:p w14:paraId="7A5FCFB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Vrtićka grupa Kockice u knjižnici je imala priliku čuti, ali i sudjelovati u </w:t>
      </w:r>
      <w:proofErr w:type="spellStart"/>
      <w:r w:rsidRPr="00D17E0E">
        <w:rPr>
          <w:rFonts w:cstheme="minorHAnsi"/>
        </w:rPr>
        <w:t>pričaonici</w:t>
      </w:r>
      <w:proofErr w:type="spellEnd"/>
      <w:r w:rsidRPr="00D17E0E">
        <w:rPr>
          <w:rFonts w:cstheme="minorHAnsi"/>
        </w:rPr>
        <w:t xml:space="preserve"> o velikim strašnim gmazovima koji su živjeli na našoj planeti 180 milijuna godina. Riječ je naravno o dinosaurima. Nakon puno ideja o tome kako se dogodio smak svijeta, izradili smo fosile odnosno glinene pločice s </w:t>
      </w:r>
      <w:r w:rsidRPr="00D17E0E">
        <w:rPr>
          <w:rFonts w:cstheme="minorHAnsi"/>
        </w:rPr>
        <w:lastRenderedPageBreak/>
        <w:t>ostacima dinosaura i napravili smo crteže s najdražim vrstama dinosaura. Radovi su izloženi u prostoru knjižnice.</w:t>
      </w:r>
    </w:p>
    <w:p w14:paraId="48B1B73D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24.04. - Noć knjige</w:t>
      </w:r>
    </w:p>
    <w:p w14:paraId="64CF8BE1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- Lutkarska predstava -</w:t>
      </w:r>
    </w:p>
    <w:p w14:paraId="09362616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Lutkarska družba </w:t>
      </w:r>
      <w:proofErr w:type="spellStart"/>
      <w:r w:rsidRPr="00D17E0E">
        <w:rPr>
          <w:rFonts w:cstheme="minorHAnsi"/>
        </w:rPr>
        <w:t>Kutko</w:t>
      </w:r>
      <w:proofErr w:type="spellEnd"/>
      <w:r w:rsidRPr="00D17E0E">
        <w:rPr>
          <w:rFonts w:cstheme="minorHAnsi"/>
        </w:rPr>
        <w:t xml:space="preserve"> iz Knjižnica i čitaonica Kutina priredila je odličan scenarij gdje smo se ujedno i nasmijali, ali i propitkivali važnost blaga i čistog mora. Predstava pod nazivom Morska kraljica </w:t>
      </w:r>
      <w:proofErr w:type="spellStart"/>
      <w:r w:rsidRPr="00D17E0E">
        <w:rPr>
          <w:rFonts w:cstheme="minorHAnsi"/>
        </w:rPr>
        <w:t>Slanomorina</w:t>
      </w:r>
      <w:proofErr w:type="spellEnd"/>
      <w:r w:rsidRPr="00D17E0E">
        <w:rPr>
          <w:rFonts w:cstheme="minorHAnsi"/>
        </w:rPr>
        <w:t xml:space="preserve">, gusarsko blago i Luce oduševila je sve prisutne. Održali smo dva termina, jedan za 1. i 2. razrede OŠ Josip Kozarac, a drugi za 3. i 4. razrede i PŠ </w:t>
      </w:r>
      <w:proofErr w:type="spellStart"/>
      <w:r w:rsidRPr="00D17E0E">
        <w:rPr>
          <w:rFonts w:cstheme="minorHAnsi"/>
        </w:rPr>
        <w:t>Piljenice</w:t>
      </w:r>
      <w:proofErr w:type="spellEnd"/>
      <w:r w:rsidRPr="00D17E0E">
        <w:rPr>
          <w:rFonts w:cstheme="minorHAnsi"/>
        </w:rPr>
        <w:t>.</w:t>
      </w:r>
    </w:p>
    <w:p w14:paraId="7D5FCA51" w14:textId="77777777" w:rsidR="00D17E0E" w:rsidRPr="00D17E0E" w:rsidRDefault="00D17E0E" w:rsidP="00D17E0E">
      <w:pPr>
        <w:rPr>
          <w:rFonts w:cstheme="minorHAnsi"/>
          <w:b/>
        </w:rPr>
      </w:pPr>
    </w:p>
    <w:p w14:paraId="5EE18BB2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Svibanj -</w:t>
      </w:r>
    </w:p>
    <w:p w14:paraId="0DB918B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10.05. – 3. okrugli stol „Potencijali razvitka manjih mjesta i gradova promicanjem knjige i čitanja“</w:t>
      </w:r>
    </w:p>
    <w:p w14:paraId="10F4D66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Sudjelovanje na stručnoj konferenciji Mala mjesta, velike ideje u Gradskoj knjižnici i čitaonici „Ante Jagar“ Novska.</w:t>
      </w:r>
    </w:p>
    <w:p w14:paraId="1BD3002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14.05. - Objava novih naslova obrađenih knjiga na društvenim mrežama</w:t>
      </w:r>
    </w:p>
    <w:p w14:paraId="08BA530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16.05. -  Književni susret za djecu  </w:t>
      </w:r>
    </w:p>
    <w:p w14:paraId="6F10127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Družili smo se s autoricom dječjih slikovnica Juditom Kralj. </w:t>
      </w:r>
    </w:p>
    <w:p w14:paraId="56A1B17A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Judita je </w:t>
      </w:r>
      <w:proofErr w:type="spellStart"/>
      <w:r w:rsidRPr="00D17E0E">
        <w:rPr>
          <w:rFonts w:cstheme="minorHAnsi"/>
        </w:rPr>
        <w:t>pedagogica</w:t>
      </w:r>
      <w:proofErr w:type="spellEnd"/>
      <w:r w:rsidRPr="00D17E0E">
        <w:rPr>
          <w:rFonts w:cstheme="minorHAnsi"/>
        </w:rPr>
        <w:t xml:space="preserve"> iz Karlovca koja je napisala već tri slikovnice - Kraljevstvo šupljeg zuba i dvije knjige zagonetki za djecu. </w:t>
      </w:r>
    </w:p>
    <w:p w14:paraId="14228989" w14:textId="77777777" w:rsidR="00D17E0E" w:rsidRPr="00D17E0E" w:rsidRDefault="00D17E0E" w:rsidP="00D17E0E">
      <w:pPr>
        <w:rPr>
          <w:rFonts w:cstheme="minorHAnsi"/>
        </w:rPr>
      </w:pPr>
      <w:proofErr w:type="spellStart"/>
      <w:r w:rsidRPr="00D17E0E">
        <w:rPr>
          <w:rFonts w:cstheme="minorHAnsi"/>
        </w:rPr>
        <w:t>Pričaonice</w:t>
      </w:r>
      <w:proofErr w:type="spellEnd"/>
      <w:r w:rsidRPr="00D17E0E">
        <w:rPr>
          <w:rFonts w:cstheme="minorHAnsi"/>
        </w:rPr>
        <w:t xml:space="preserve"> smo održali sa starijom vrtićkom skupinom DV Iskrica te nakon toga s učenicima </w:t>
      </w:r>
      <w:proofErr w:type="spellStart"/>
      <w:r w:rsidRPr="00D17E0E">
        <w:rPr>
          <w:rFonts w:cstheme="minorHAnsi"/>
        </w:rPr>
        <w:t>prvašićima</w:t>
      </w:r>
      <w:proofErr w:type="spellEnd"/>
      <w:r w:rsidRPr="00D17E0E">
        <w:rPr>
          <w:rFonts w:cstheme="minorHAnsi"/>
        </w:rPr>
        <w:t xml:space="preserve"> OŠ Josip Kozarac.</w:t>
      </w:r>
    </w:p>
    <w:p w14:paraId="0C031C0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Uz pričanje priče o higijeni pranja zubi, postavljanje raznih pitanja i odgovaranja na nekoliko zanimljivih zagonetki, autorica je poklonila vrtiću i školi jednu svoju zbirku zagonetki kako bi se mogli kroz </w:t>
      </w:r>
      <w:proofErr w:type="spellStart"/>
      <w:r w:rsidRPr="00D17E0E">
        <w:rPr>
          <w:rFonts w:cstheme="minorHAnsi"/>
        </w:rPr>
        <w:t>mozgalice</w:t>
      </w:r>
      <w:proofErr w:type="spellEnd"/>
      <w:r w:rsidRPr="00D17E0E">
        <w:rPr>
          <w:rFonts w:cstheme="minorHAnsi"/>
        </w:rPr>
        <w:t xml:space="preserve"> zabaviti i na satu.</w:t>
      </w:r>
    </w:p>
    <w:p w14:paraId="6E57B29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21.05. - Svjetski dan pčela</w:t>
      </w:r>
    </w:p>
    <w:p w14:paraId="356AB6C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Svjetski dan pčela obilježava se svake godine 20. svibnja, a ovogodišnja tema je Pčela u suradnji s mladima. </w:t>
      </w:r>
    </w:p>
    <w:p w14:paraId="59F2B00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Mi smo u knjižnici s polaznicima Dječjeg vrtića Iskrica održali kratko, ali jako slatko predavanje i degustaciju proizvoda nastalih od vrijednih i marljivih pčelica.</w:t>
      </w:r>
    </w:p>
    <w:p w14:paraId="4E58F907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Zahvaljujući Pčelarstvo </w:t>
      </w:r>
      <w:proofErr w:type="spellStart"/>
      <w:r w:rsidRPr="00D17E0E">
        <w:rPr>
          <w:rFonts w:cstheme="minorHAnsi"/>
        </w:rPr>
        <w:t>Turas</w:t>
      </w:r>
      <w:proofErr w:type="spellEnd"/>
      <w:r w:rsidRPr="00D17E0E">
        <w:rPr>
          <w:rFonts w:cstheme="minorHAnsi"/>
        </w:rPr>
        <w:t xml:space="preserve"> djeca su imala priliku kušati nekoliko vrsta meda, cvjetni prah, medenjake, propolis pa čak i melem od pčelinjeg voska.</w:t>
      </w:r>
    </w:p>
    <w:p w14:paraId="4656699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Naučili smo koliko nam pčele znače za život, a isto tako saznali smo tko sve živi u košnici i kako je organiziran rad pčela.</w:t>
      </w:r>
    </w:p>
    <w:p w14:paraId="7C1EB7B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22.05. - Radionica fotografije</w:t>
      </w:r>
    </w:p>
    <w:p w14:paraId="417A3E0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Foto grupa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 ušli su u završnu fazu izrade foto stripa. Danas smo u multimedijalnoj dvorani knjižnice pregledali sve fotografije, provjeravali pravopis tekstualnog dijela stripa, redali fotografije prema redoslijedu izvođenja. Preostao nam je još jedan susret gdje ćemo lijepiti fotografije na </w:t>
      </w:r>
      <w:proofErr w:type="spellStart"/>
      <w:r w:rsidRPr="00D17E0E">
        <w:rPr>
          <w:rFonts w:cstheme="minorHAnsi"/>
        </w:rPr>
        <w:t>kapafiks</w:t>
      </w:r>
      <w:proofErr w:type="spellEnd"/>
      <w:r w:rsidRPr="00D17E0E">
        <w:rPr>
          <w:rFonts w:cstheme="minorHAnsi"/>
        </w:rPr>
        <w:t xml:space="preserve"> kako bi dobili gotov proizvod i kako bi mogli plasirati foto strip kao izložbu.</w:t>
      </w:r>
    </w:p>
    <w:p w14:paraId="09AB1B1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lastRenderedPageBreak/>
        <w:t>24.05. - Objava novih naslova obrađenih knjiga na društvenim mrežama</w:t>
      </w:r>
    </w:p>
    <w:p w14:paraId="043C0FB1" w14:textId="77777777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Lipanj -</w:t>
      </w:r>
    </w:p>
    <w:p w14:paraId="0F3298D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06.06. - Objava novih naslova obrađenih knjiga na društvenim mrežama</w:t>
      </w:r>
    </w:p>
    <w:p w14:paraId="231E825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07.06. – Najava programa i radionica za dječju manifestaciju Ljeto za pet</w:t>
      </w:r>
    </w:p>
    <w:p w14:paraId="647C1934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12.06. - Radionica fotografije</w:t>
      </w:r>
    </w:p>
    <w:p w14:paraId="07DFBD8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Zadnja radionica u ovoj školskoj godini u sklopu projekta "Ruke koje rade" s našom grupom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 tj. S učenicima 6.b OŠ Josip Kozarac, Zajednicom tehničke kulture Kutina i Foto video klubom Kutina</w:t>
      </w:r>
    </w:p>
    <w:p w14:paraId="2D77A60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Završili smo s izradom foto stripa te su ga učenici sami postavili u galerijskom prostoru knjižnice. </w:t>
      </w:r>
    </w:p>
    <w:p w14:paraId="6228881F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Strip će biti izložen i u Kutini 27.06. povodom Dana grada Kutine, a početkom školske godine i u Osnovnoj školi Josipa Kozarca Lipovljani.</w:t>
      </w:r>
    </w:p>
    <w:p w14:paraId="47FAEE9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14.06. - Objava novih naslova obrađenih knjiga na društvenim mrežama</w:t>
      </w:r>
    </w:p>
    <w:p w14:paraId="00A01530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18.06. - Objava novih naslova obrađenih knjiga na društvenim mrežama iz projekta Otkup Ministarstva kulture i medija</w:t>
      </w:r>
    </w:p>
    <w:p w14:paraId="18598F5B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18.06. – Video poziv na manifestaciju Ljeto za pet</w:t>
      </w:r>
    </w:p>
    <w:p w14:paraId="3EDD636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18.06. – Posjet učenika </w:t>
      </w:r>
    </w:p>
    <w:p w14:paraId="4E3A9D5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Učenici 6.b razrednog odjela s razrednicom Sanjom Martić posjetili su Narodnu knjižnicu i čitaonicu Lipovljani, a povodom izložbe foto stripa kojeg su izradili njihovi kolege iz razreda pod nazivom </w:t>
      </w:r>
      <w:proofErr w:type="spellStart"/>
      <w:r w:rsidRPr="00D17E0E">
        <w:rPr>
          <w:rFonts w:cstheme="minorHAnsi"/>
        </w:rPr>
        <w:t>Svjetlopisci</w:t>
      </w:r>
      <w:proofErr w:type="spellEnd"/>
      <w:r w:rsidRPr="00D17E0E">
        <w:rPr>
          <w:rFonts w:cstheme="minorHAnsi"/>
        </w:rPr>
        <w:t xml:space="preserve">. </w:t>
      </w:r>
    </w:p>
    <w:p w14:paraId="39B25EE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Podijelili smo im pohvalnice za trud i zalaganje na svim radionicama tijekom školske godine.</w:t>
      </w:r>
    </w:p>
    <w:p w14:paraId="0AEFB76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21.06. – Ljeto za pet</w:t>
      </w:r>
    </w:p>
    <w:p w14:paraId="295B00E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Ovogodišnja manifestacija organizirana je povodom početka ljeta i zadnjeg dana školske godine. Za svu zainteresiranu djecu u </w:t>
      </w:r>
      <w:proofErr w:type="spellStart"/>
      <w:r w:rsidRPr="00D17E0E">
        <w:rPr>
          <w:rFonts w:cstheme="minorHAnsi"/>
        </w:rPr>
        <w:t>lipovljanskom</w:t>
      </w:r>
      <w:proofErr w:type="spellEnd"/>
      <w:r w:rsidRPr="00D17E0E">
        <w:rPr>
          <w:rFonts w:cstheme="minorHAnsi"/>
        </w:rPr>
        <w:t xml:space="preserve"> parku, pripremili smo likovnu radionicu sa slikaricom Šteficom Vuković iz Novske, kreativnu radionicu izrade svjetionika i podmornica s voditeljicom Monikom </w:t>
      </w:r>
      <w:proofErr w:type="spellStart"/>
      <w:r w:rsidRPr="00D17E0E">
        <w:rPr>
          <w:rFonts w:cstheme="minorHAnsi"/>
        </w:rPr>
        <w:t>Kolmar</w:t>
      </w:r>
      <w:proofErr w:type="spellEnd"/>
      <w:r w:rsidRPr="00D17E0E">
        <w:rPr>
          <w:rFonts w:cstheme="minorHAnsi"/>
        </w:rPr>
        <w:t xml:space="preserve">, predstavu Šarenog svijeta s Ivicom i Viktorom </w:t>
      </w:r>
      <w:proofErr w:type="spellStart"/>
      <w:r w:rsidRPr="00D17E0E">
        <w:rPr>
          <w:rFonts w:cstheme="minorHAnsi"/>
        </w:rPr>
        <w:t>Kolmarom</w:t>
      </w:r>
      <w:proofErr w:type="spellEnd"/>
      <w:r w:rsidRPr="00D17E0E">
        <w:rPr>
          <w:rFonts w:cstheme="minorHAnsi"/>
        </w:rPr>
        <w:t xml:space="preserve">. Parkom nam je šetala i s djecom se fotografirala maskota Miss </w:t>
      </w:r>
      <w:proofErr w:type="spellStart"/>
      <w:r w:rsidRPr="00D17E0E">
        <w:rPr>
          <w:rFonts w:cstheme="minorHAnsi"/>
        </w:rPr>
        <w:t>Piggy</w:t>
      </w:r>
      <w:proofErr w:type="spellEnd"/>
      <w:r w:rsidRPr="00D17E0E">
        <w:rPr>
          <w:rFonts w:cstheme="minorHAnsi"/>
        </w:rPr>
        <w:t>, stroj za sapunice radio je punom parom na opće veselje svakog djeteta te smo na kraju tradicionalno djecu počastili sladoledom iz lokalne slastičarnice Korzo.</w:t>
      </w:r>
    </w:p>
    <w:p w14:paraId="233F1ACE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Ove godine djeca i roditelji imali su priliku izraditi zmajeve od početka do kraja, a vodila ih je Udruga zmajara Hrvatske „</w:t>
      </w:r>
      <w:proofErr w:type="spellStart"/>
      <w:r w:rsidRPr="00D17E0E">
        <w:rPr>
          <w:rFonts w:cstheme="minorHAnsi"/>
        </w:rPr>
        <w:t>Zmajoljupci</w:t>
      </w:r>
      <w:proofErr w:type="spellEnd"/>
      <w:r w:rsidRPr="00D17E0E">
        <w:rPr>
          <w:rFonts w:cstheme="minorHAnsi"/>
        </w:rPr>
        <w:t>“ koji profesionalno izrađuju zmajeve te sudjeluju na brojnim natjecanjima po svijetu.</w:t>
      </w:r>
    </w:p>
    <w:p w14:paraId="46F405B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Manifestaciju je potpomogla sufinanciranjem Turistička zajednica OL i Općina Lipovljani.</w:t>
      </w:r>
    </w:p>
    <w:p w14:paraId="1A8CE048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27.06. - Objava novih naslova obrađenih knjiga na društvenim mrežama iz projekta Otkup Ministarstva kulture i medija</w:t>
      </w:r>
    </w:p>
    <w:p w14:paraId="2984DB9C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28.06. – Objava kratkog promotivnog videa </w:t>
      </w:r>
    </w:p>
    <w:p w14:paraId="68E9C503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Knjižnica je napravila profil na društvenoj mreži </w:t>
      </w:r>
      <w:proofErr w:type="spellStart"/>
      <w:r w:rsidRPr="00D17E0E">
        <w:rPr>
          <w:rFonts w:cstheme="minorHAnsi"/>
        </w:rPr>
        <w:t>TikTok</w:t>
      </w:r>
      <w:proofErr w:type="spellEnd"/>
      <w:r w:rsidRPr="00D17E0E">
        <w:rPr>
          <w:rFonts w:cstheme="minorHAnsi"/>
        </w:rPr>
        <w:t xml:space="preserve"> kako bi promocijom zanimljivih i popularnih knjiga pokušala doprijeti do mlađe publike i potencijalnih novih korisnika. Sve objave dijelimo i dalje na Facebook i Instagram profilu knjižnice.</w:t>
      </w:r>
    </w:p>
    <w:p w14:paraId="6B380005" w14:textId="77777777" w:rsidR="00D17E0E" w:rsidRPr="00D17E0E" w:rsidRDefault="00D17E0E" w:rsidP="00D17E0E">
      <w:pPr>
        <w:rPr>
          <w:rFonts w:cstheme="minorHAnsi"/>
        </w:rPr>
      </w:pPr>
    </w:p>
    <w:p w14:paraId="7D42B710" w14:textId="532DA32E" w:rsidR="00D17E0E" w:rsidRPr="00D17E0E" w:rsidRDefault="00D17E0E" w:rsidP="00D17E0E">
      <w:pPr>
        <w:rPr>
          <w:rFonts w:cstheme="minorHAnsi"/>
          <w:b/>
        </w:rPr>
      </w:pPr>
      <w:r w:rsidRPr="00D17E0E">
        <w:rPr>
          <w:rFonts w:cstheme="minorHAnsi"/>
          <w:b/>
        </w:rPr>
        <w:t>Ostale aktivnosti</w:t>
      </w:r>
    </w:p>
    <w:p w14:paraId="0375ED6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Početkom veljače napravio se servis sedam vatrogasnih aparata u knjižnici za koje su zaduženi DVD Lipovljani. </w:t>
      </w:r>
    </w:p>
    <w:p w14:paraId="5E2072C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Pregledom vanjske ventilacijske jedinice ustanovila se greška u protoku plina odnosno curenje plina. Popravak na instalaciji održao se u travnju. Tvrtka koju smo angažirali je Mi Maris iz Ivanić-Grada koju smo tražili</w:t>
      </w:r>
      <w:r w:rsidRPr="00D17E0E">
        <w:rPr>
          <w:rFonts w:ascii="Verdana" w:hAnsi="Verdana"/>
        </w:rPr>
        <w:t xml:space="preserve"> </w:t>
      </w:r>
      <w:r w:rsidRPr="00D17E0E">
        <w:rPr>
          <w:rFonts w:cstheme="minorHAnsi"/>
        </w:rPr>
        <w:t xml:space="preserve">ujedno da od ove godine budu ugovorom zaduženi za godišnje servise cjelokupnog sustava grijanja i hlađenja. </w:t>
      </w:r>
    </w:p>
    <w:p w14:paraId="1DE06CFA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U lipnju se detaljno oprala i tretirala </w:t>
      </w:r>
      <w:proofErr w:type="spellStart"/>
      <w:r w:rsidRPr="00D17E0E">
        <w:rPr>
          <w:rFonts w:cstheme="minorHAnsi"/>
        </w:rPr>
        <w:t>algicidima</w:t>
      </w:r>
      <w:proofErr w:type="spellEnd"/>
      <w:r w:rsidRPr="00D17E0E">
        <w:rPr>
          <w:rFonts w:cstheme="minorHAnsi"/>
        </w:rPr>
        <w:t xml:space="preserve"> fasada na zgradi knjižnice i okolne staze do knjižnice. Pranje je napravljeno od strane obrta Luna House </w:t>
      </w:r>
      <w:proofErr w:type="spellStart"/>
      <w:r w:rsidRPr="00D17E0E">
        <w:rPr>
          <w:rFonts w:cstheme="minorHAnsi"/>
        </w:rPr>
        <w:t>Exterior</w:t>
      </w:r>
      <w:proofErr w:type="spellEnd"/>
      <w:r w:rsidRPr="00D17E0E">
        <w:rPr>
          <w:rFonts w:cstheme="minorHAnsi"/>
        </w:rPr>
        <w:t xml:space="preserve">, vlasnik Davor </w:t>
      </w:r>
      <w:proofErr w:type="spellStart"/>
      <w:r w:rsidRPr="00D17E0E">
        <w:rPr>
          <w:rFonts w:cstheme="minorHAnsi"/>
        </w:rPr>
        <w:t>Dujlović</w:t>
      </w:r>
      <w:proofErr w:type="spellEnd"/>
      <w:r w:rsidRPr="00D17E0E">
        <w:rPr>
          <w:rFonts w:cstheme="minorHAnsi"/>
        </w:rPr>
        <w:t xml:space="preserve">. Također je u lipnju obavljeno i testiranje hidrantske mreže od strane </w:t>
      </w:r>
      <w:proofErr w:type="spellStart"/>
      <w:r w:rsidRPr="00D17E0E">
        <w:rPr>
          <w:rFonts w:cstheme="minorHAnsi"/>
        </w:rPr>
        <w:t>Kontrol</w:t>
      </w:r>
      <w:proofErr w:type="spellEnd"/>
      <w:r w:rsidRPr="00D17E0E">
        <w:rPr>
          <w:rFonts w:cstheme="minorHAnsi"/>
        </w:rPr>
        <w:t xml:space="preserve"> biro-a koji su zaduženi za zaštitu na radu.</w:t>
      </w:r>
    </w:p>
    <w:p w14:paraId="45C17222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Ministarstvo kulture odobrilo je 3.400,00 eura za redovnu nabavu knjiga u 2024. godini, a za projekt Otkup knjiga 3.000,00 eura. </w:t>
      </w:r>
    </w:p>
    <w:p w14:paraId="29446ED9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 xml:space="preserve">U prostoru knjižnice svaki petak popodne se održavaju radionice slaganja i programiranja robota koje provodi Klub tehničke kulture Lipovljani. </w:t>
      </w:r>
    </w:p>
    <w:p w14:paraId="415D5545" w14:textId="77777777" w:rsidR="00D17E0E" w:rsidRPr="00D17E0E" w:rsidRDefault="00D17E0E" w:rsidP="00D17E0E">
      <w:pPr>
        <w:rPr>
          <w:rFonts w:cstheme="minorHAnsi"/>
        </w:rPr>
      </w:pPr>
      <w:r w:rsidRPr="00D17E0E">
        <w:rPr>
          <w:rFonts w:cstheme="minorHAnsi"/>
        </w:rPr>
        <w:t>Do 30. 06. 2024. nabavljeno je i obrađeno te stavljeno u posudbu ukupno 338 jedinica novih knjiga. Upisano je 16 novih korisnika, a imamo 207 važećih članstva u periodu od 01.01. do 30.06.</w:t>
      </w:r>
    </w:p>
    <w:p w14:paraId="2A604A67" w14:textId="77777777" w:rsidR="00D17E0E" w:rsidRDefault="00D17E0E" w:rsidP="00D23C16">
      <w:pPr>
        <w:rPr>
          <w:rFonts w:cstheme="minorHAnsi"/>
        </w:rPr>
      </w:pPr>
    </w:p>
    <w:p w14:paraId="3E4A4A2A" w14:textId="1FEA83FD" w:rsidR="005C39CC" w:rsidRPr="005C39CC" w:rsidRDefault="005C39CC" w:rsidP="005C39CC">
      <w:pPr>
        <w:pStyle w:val="Odlomakpopisa"/>
        <w:numPr>
          <w:ilvl w:val="0"/>
          <w:numId w:val="24"/>
        </w:numPr>
        <w:rPr>
          <w:rFonts w:cstheme="minorHAnsi"/>
        </w:rPr>
      </w:pPr>
      <w:r w:rsidRPr="005C39CC">
        <w:rPr>
          <w:rFonts w:cstheme="minorHAnsi"/>
        </w:rPr>
        <w:t>Narodna knjižnica i čitaonica Lipovljani nema primljenih i danih zajmova niti potencijalnih obveza  u 202</w:t>
      </w:r>
      <w:r w:rsidR="00352962">
        <w:rPr>
          <w:rFonts w:cstheme="minorHAnsi"/>
        </w:rPr>
        <w:t>4</w:t>
      </w:r>
      <w:r w:rsidRPr="005C39CC">
        <w:rPr>
          <w:rFonts w:cstheme="minorHAnsi"/>
        </w:rPr>
        <w:t xml:space="preserve">.g. </w:t>
      </w:r>
    </w:p>
    <w:p w14:paraId="2926636B" w14:textId="1CCE053C" w:rsidR="00CE6497" w:rsidRPr="007666B5" w:rsidRDefault="00CE6497" w:rsidP="00BE479E">
      <w:pPr>
        <w:spacing w:after="0"/>
        <w:rPr>
          <w:rFonts w:cstheme="minorHAnsi"/>
        </w:rPr>
      </w:pPr>
      <w:r w:rsidRPr="007666B5">
        <w:rPr>
          <w:rFonts w:cstheme="minorHAnsi"/>
        </w:rPr>
        <w:t xml:space="preserve">U Lipovljanima, </w:t>
      </w:r>
      <w:r w:rsidR="00352962">
        <w:rPr>
          <w:rFonts w:cstheme="minorHAnsi"/>
        </w:rPr>
        <w:t>10</w:t>
      </w:r>
      <w:r w:rsidR="008972BF" w:rsidRPr="007666B5">
        <w:rPr>
          <w:rFonts w:cstheme="minorHAnsi"/>
        </w:rPr>
        <w:t>.</w:t>
      </w:r>
      <w:r w:rsidR="00352962">
        <w:rPr>
          <w:rFonts w:cstheme="minorHAnsi"/>
        </w:rPr>
        <w:t xml:space="preserve">srpnja </w:t>
      </w:r>
      <w:r w:rsidR="00981DA9" w:rsidRPr="007666B5">
        <w:rPr>
          <w:rFonts w:cstheme="minorHAnsi"/>
        </w:rPr>
        <w:t xml:space="preserve"> </w:t>
      </w:r>
      <w:r w:rsidRPr="007666B5">
        <w:rPr>
          <w:rFonts w:cstheme="minorHAnsi"/>
        </w:rPr>
        <w:t>202</w:t>
      </w:r>
      <w:r w:rsidR="00D23C16" w:rsidRPr="007666B5">
        <w:rPr>
          <w:rFonts w:cstheme="minorHAnsi"/>
        </w:rPr>
        <w:t>4</w:t>
      </w:r>
      <w:r w:rsidRPr="007666B5">
        <w:rPr>
          <w:rFonts w:cstheme="minorHAnsi"/>
        </w:rPr>
        <w:t>.</w:t>
      </w:r>
      <w:r w:rsidR="002165C2" w:rsidRPr="007666B5">
        <w:rPr>
          <w:rFonts w:cstheme="minorHAnsi"/>
        </w:rPr>
        <w:t>g.</w:t>
      </w:r>
      <w:r w:rsidRPr="007666B5">
        <w:rPr>
          <w:rFonts w:cstheme="minorHAnsi"/>
        </w:rPr>
        <w:t xml:space="preserve">                                                 </w:t>
      </w:r>
    </w:p>
    <w:p w14:paraId="062E26B0" w14:textId="7080D02A" w:rsidR="00CE6497" w:rsidRPr="007666B5" w:rsidRDefault="007439AA" w:rsidP="00BE479E">
      <w:pPr>
        <w:spacing w:after="0"/>
        <w:jc w:val="center"/>
        <w:rPr>
          <w:rFonts w:cstheme="minorHAnsi"/>
        </w:rPr>
      </w:pPr>
      <w:r w:rsidRPr="007666B5">
        <w:rPr>
          <w:rFonts w:cstheme="minorHAnsi"/>
        </w:rPr>
        <w:t xml:space="preserve">                                                             </w:t>
      </w:r>
      <w:r w:rsidR="007666B5">
        <w:rPr>
          <w:rFonts w:cstheme="minorHAnsi"/>
        </w:rPr>
        <w:t xml:space="preserve">                   </w:t>
      </w:r>
      <w:r w:rsidR="00CE6497" w:rsidRPr="007666B5">
        <w:rPr>
          <w:rFonts w:cstheme="minorHAnsi"/>
        </w:rPr>
        <w:t>Ravnateljica</w:t>
      </w:r>
    </w:p>
    <w:p w14:paraId="2865A7C0" w14:textId="5CF13DB9" w:rsidR="006455CE" w:rsidRPr="007666B5" w:rsidRDefault="00CE6497" w:rsidP="00BE479E">
      <w:pPr>
        <w:spacing w:after="0"/>
        <w:jc w:val="right"/>
        <w:rPr>
          <w:rFonts w:cstheme="minorHAnsi"/>
        </w:rPr>
      </w:pPr>
      <w:proofErr w:type="spellStart"/>
      <w:r w:rsidRPr="007666B5">
        <w:rPr>
          <w:rFonts w:cstheme="minorHAnsi"/>
        </w:rPr>
        <w:t>Marita</w:t>
      </w:r>
      <w:proofErr w:type="spellEnd"/>
      <w:r w:rsidRPr="007666B5">
        <w:rPr>
          <w:rFonts w:cstheme="minorHAnsi"/>
        </w:rPr>
        <w:t xml:space="preserve"> </w:t>
      </w:r>
      <w:proofErr w:type="spellStart"/>
      <w:r w:rsidRPr="007666B5">
        <w:rPr>
          <w:rFonts w:cstheme="minorHAnsi"/>
        </w:rPr>
        <w:t>Štelma</w:t>
      </w:r>
      <w:proofErr w:type="spellEnd"/>
      <w:r w:rsidRPr="007666B5">
        <w:rPr>
          <w:rFonts w:cstheme="minorHAnsi"/>
        </w:rPr>
        <w:t xml:space="preserve"> mag.bibl.et </w:t>
      </w:r>
      <w:proofErr w:type="spellStart"/>
      <w:r w:rsidRPr="007666B5">
        <w:rPr>
          <w:rFonts w:cstheme="minorHAnsi"/>
        </w:rPr>
        <w:t>museol</w:t>
      </w:r>
      <w:proofErr w:type="spellEnd"/>
      <w:r w:rsidRPr="007666B5">
        <w:rPr>
          <w:rFonts w:cstheme="minorHAnsi"/>
        </w:rPr>
        <w:t>.</w:t>
      </w:r>
    </w:p>
    <w:sectPr w:rsidR="006455CE" w:rsidRPr="007666B5" w:rsidSect="006E55E9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BD6C" w14:textId="77777777" w:rsidR="00F95903" w:rsidRDefault="00F95903" w:rsidP="005C0724">
      <w:pPr>
        <w:spacing w:after="0" w:line="240" w:lineRule="auto"/>
      </w:pPr>
      <w:r>
        <w:separator/>
      </w:r>
    </w:p>
  </w:endnote>
  <w:endnote w:type="continuationSeparator" w:id="0">
    <w:p w14:paraId="7CF7378C" w14:textId="77777777" w:rsidR="00F95903" w:rsidRDefault="00F95903" w:rsidP="005C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E53A" w14:textId="77777777" w:rsidR="00F95903" w:rsidRDefault="00F95903" w:rsidP="005C0724">
      <w:pPr>
        <w:spacing w:after="0" w:line="240" w:lineRule="auto"/>
      </w:pPr>
      <w:r>
        <w:separator/>
      </w:r>
    </w:p>
  </w:footnote>
  <w:footnote w:type="continuationSeparator" w:id="0">
    <w:p w14:paraId="5D3AF323" w14:textId="77777777" w:rsidR="00F95903" w:rsidRDefault="00F95903" w:rsidP="005C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196046"/>
      <w:docPartObj>
        <w:docPartGallery w:val="Page Numbers (Top of Page)"/>
        <w:docPartUnique/>
      </w:docPartObj>
    </w:sdtPr>
    <w:sdtContent>
      <w:p w14:paraId="616D29C9" w14:textId="77777777" w:rsidR="006A72D4" w:rsidRDefault="006A72D4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6D">
          <w:rPr>
            <w:noProof/>
          </w:rPr>
          <w:t>9</w:t>
        </w:r>
        <w:r>
          <w:fldChar w:fldCharType="end"/>
        </w:r>
      </w:p>
    </w:sdtContent>
  </w:sdt>
  <w:p w14:paraId="33E8FF6D" w14:textId="77777777" w:rsidR="006A72D4" w:rsidRDefault="006A72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86A"/>
    <w:multiLevelType w:val="hybridMultilevel"/>
    <w:tmpl w:val="CAD03A1E"/>
    <w:lvl w:ilvl="0" w:tplc="47D63DE4">
      <w:numFmt w:val="bullet"/>
      <w:lvlText w:val="-"/>
      <w:lvlJc w:val="left"/>
      <w:pPr>
        <w:ind w:left="45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8F62C7"/>
    <w:multiLevelType w:val="hybridMultilevel"/>
    <w:tmpl w:val="50649D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DCB"/>
    <w:multiLevelType w:val="hybridMultilevel"/>
    <w:tmpl w:val="1E4EEA00"/>
    <w:lvl w:ilvl="0" w:tplc="412A7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6335C"/>
    <w:multiLevelType w:val="hybridMultilevel"/>
    <w:tmpl w:val="F850B1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449BC"/>
    <w:multiLevelType w:val="hybridMultilevel"/>
    <w:tmpl w:val="CB287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A1A7B"/>
    <w:multiLevelType w:val="hybridMultilevel"/>
    <w:tmpl w:val="D9DA2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2CF1"/>
    <w:multiLevelType w:val="hybridMultilevel"/>
    <w:tmpl w:val="70D04B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7EE3"/>
    <w:multiLevelType w:val="hybridMultilevel"/>
    <w:tmpl w:val="4B94E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55E73"/>
    <w:multiLevelType w:val="hybridMultilevel"/>
    <w:tmpl w:val="71D0C4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C91B9A"/>
    <w:multiLevelType w:val="hybridMultilevel"/>
    <w:tmpl w:val="46C8EF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B3B14"/>
    <w:multiLevelType w:val="hybridMultilevel"/>
    <w:tmpl w:val="CDA0F1C2"/>
    <w:lvl w:ilvl="0" w:tplc="7988ED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C84594"/>
    <w:multiLevelType w:val="hybridMultilevel"/>
    <w:tmpl w:val="FC46D7B2"/>
    <w:lvl w:ilvl="0" w:tplc="40E4F7B4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9213F2F"/>
    <w:multiLevelType w:val="hybridMultilevel"/>
    <w:tmpl w:val="030AF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A59B3"/>
    <w:multiLevelType w:val="hybridMultilevel"/>
    <w:tmpl w:val="D9E24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65E9F"/>
    <w:multiLevelType w:val="multilevel"/>
    <w:tmpl w:val="20FE35CA"/>
    <w:lvl w:ilvl="0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26027F"/>
    <w:multiLevelType w:val="hybridMultilevel"/>
    <w:tmpl w:val="EFB21484"/>
    <w:lvl w:ilvl="0" w:tplc="041A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59B4A04"/>
    <w:multiLevelType w:val="hybridMultilevel"/>
    <w:tmpl w:val="3456475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A120418"/>
    <w:multiLevelType w:val="hybridMultilevel"/>
    <w:tmpl w:val="6C78C3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305D0"/>
    <w:multiLevelType w:val="hybridMultilevel"/>
    <w:tmpl w:val="4830D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C6EF8"/>
    <w:multiLevelType w:val="hybridMultilevel"/>
    <w:tmpl w:val="939E8D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F649D"/>
    <w:multiLevelType w:val="hybridMultilevel"/>
    <w:tmpl w:val="9718FD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13BE8"/>
    <w:multiLevelType w:val="hybridMultilevel"/>
    <w:tmpl w:val="1C3815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32F20"/>
    <w:multiLevelType w:val="multilevel"/>
    <w:tmpl w:val="20FE35CA"/>
    <w:lvl w:ilvl="0">
      <w:start w:val="1"/>
      <w:numFmt w:val="upperRoman"/>
      <w:lvlText w:val="%1."/>
      <w:lvlJc w:val="righ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D352B2D"/>
    <w:multiLevelType w:val="hybridMultilevel"/>
    <w:tmpl w:val="4A9493E8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730490765">
    <w:abstractNumId w:val="17"/>
  </w:num>
  <w:num w:numId="2" w16cid:durableId="262228750">
    <w:abstractNumId w:val="19"/>
  </w:num>
  <w:num w:numId="3" w16cid:durableId="395011681">
    <w:abstractNumId w:val="3"/>
  </w:num>
  <w:num w:numId="4" w16cid:durableId="759108131">
    <w:abstractNumId w:val="8"/>
  </w:num>
  <w:num w:numId="5" w16cid:durableId="1355497431">
    <w:abstractNumId w:val="20"/>
  </w:num>
  <w:num w:numId="6" w16cid:durableId="347489250">
    <w:abstractNumId w:val="6"/>
  </w:num>
  <w:num w:numId="7" w16cid:durableId="1033263833">
    <w:abstractNumId w:val="15"/>
  </w:num>
  <w:num w:numId="8" w16cid:durableId="904144217">
    <w:abstractNumId w:val="23"/>
  </w:num>
  <w:num w:numId="9" w16cid:durableId="1327828630">
    <w:abstractNumId w:val="9"/>
  </w:num>
  <w:num w:numId="10" w16cid:durableId="1382248175">
    <w:abstractNumId w:val="2"/>
  </w:num>
  <w:num w:numId="11" w16cid:durableId="1946182356">
    <w:abstractNumId w:val="22"/>
  </w:num>
  <w:num w:numId="12" w16cid:durableId="1616448449">
    <w:abstractNumId w:val="16"/>
  </w:num>
  <w:num w:numId="13" w16cid:durableId="1403406131">
    <w:abstractNumId w:val="18"/>
  </w:num>
  <w:num w:numId="14" w16cid:durableId="445777582">
    <w:abstractNumId w:val="21"/>
  </w:num>
  <w:num w:numId="15" w16cid:durableId="1356424766">
    <w:abstractNumId w:val="12"/>
  </w:num>
  <w:num w:numId="16" w16cid:durableId="363990180">
    <w:abstractNumId w:val="5"/>
  </w:num>
  <w:num w:numId="17" w16cid:durableId="323320702">
    <w:abstractNumId w:val="4"/>
  </w:num>
  <w:num w:numId="18" w16cid:durableId="669909474">
    <w:abstractNumId w:val="13"/>
  </w:num>
  <w:num w:numId="19" w16cid:durableId="1013383430">
    <w:abstractNumId w:val="7"/>
  </w:num>
  <w:num w:numId="20" w16cid:durableId="1517305502">
    <w:abstractNumId w:val="10"/>
  </w:num>
  <w:num w:numId="21" w16cid:durableId="283584245">
    <w:abstractNumId w:val="0"/>
  </w:num>
  <w:num w:numId="22" w16cid:durableId="890653062">
    <w:abstractNumId w:val="11"/>
  </w:num>
  <w:num w:numId="23" w16cid:durableId="1510489673">
    <w:abstractNumId w:val="14"/>
  </w:num>
  <w:num w:numId="24" w16cid:durableId="6599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E9"/>
    <w:rsid w:val="00012376"/>
    <w:rsid w:val="000258FA"/>
    <w:rsid w:val="00027242"/>
    <w:rsid w:val="00031F16"/>
    <w:rsid w:val="00042189"/>
    <w:rsid w:val="0004298F"/>
    <w:rsid w:val="0006010E"/>
    <w:rsid w:val="00062D72"/>
    <w:rsid w:val="00064872"/>
    <w:rsid w:val="0006639D"/>
    <w:rsid w:val="00071BD6"/>
    <w:rsid w:val="0007543E"/>
    <w:rsid w:val="00092654"/>
    <w:rsid w:val="00095007"/>
    <w:rsid w:val="000A04C5"/>
    <w:rsid w:val="000A2FB5"/>
    <w:rsid w:val="000B4AED"/>
    <w:rsid w:val="000B4DF8"/>
    <w:rsid w:val="000C1222"/>
    <w:rsid w:val="000D2E04"/>
    <w:rsid w:val="00106E0C"/>
    <w:rsid w:val="001411BC"/>
    <w:rsid w:val="00160098"/>
    <w:rsid w:val="0017215B"/>
    <w:rsid w:val="00175EAE"/>
    <w:rsid w:val="001857DB"/>
    <w:rsid w:val="00193B21"/>
    <w:rsid w:val="001A5817"/>
    <w:rsid w:val="001B6265"/>
    <w:rsid w:val="001E1CCC"/>
    <w:rsid w:val="00202F49"/>
    <w:rsid w:val="002110EA"/>
    <w:rsid w:val="00212013"/>
    <w:rsid w:val="002165C2"/>
    <w:rsid w:val="00222618"/>
    <w:rsid w:val="00222C66"/>
    <w:rsid w:val="00232DAB"/>
    <w:rsid w:val="00242A2C"/>
    <w:rsid w:val="00246562"/>
    <w:rsid w:val="00265DDF"/>
    <w:rsid w:val="002744F5"/>
    <w:rsid w:val="00296168"/>
    <w:rsid w:val="002B2ADF"/>
    <w:rsid w:val="002B7F1D"/>
    <w:rsid w:val="002B7FCE"/>
    <w:rsid w:val="002E77C5"/>
    <w:rsid w:val="002F0562"/>
    <w:rsid w:val="002F2F3E"/>
    <w:rsid w:val="00302539"/>
    <w:rsid w:val="00317765"/>
    <w:rsid w:val="003309B6"/>
    <w:rsid w:val="003416B3"/>
    <w:rsid w:val="0034427B"/>
    <w:rsid w:val="00351597"/>
    <w:rsid w:val="00352962"/>
    <w:rsid w:val="00352A74"/>
    <w:rsid w:val="003543BB"/>
    <w:rsid w:val="0035455E"/>
    <w:rsid w:val="00367466"/>
    <w:rsid w:val="003742D0"/>
    <w:rsid w:val="00374342"/>
    <w:rsid w:val="003866FE"/>
    <w:rsid w:val="003903CC"/>
    <w:rsid w:val="003A2336"/>
    <w:rsid w:val="003A4F0F"/>
    <w:rsid w:val="003A7B05"/>
    <w:rsid w:val="003A7E1C"/>
    <w:rsid w:val="003B5A50"/>
    <w:rsid w:val="003B6D9A"/>
    <w:rsid w:val="003E7A79"/>
    <w:rsid w:val="003F48F4"/>
    <w:rsid w:val="0040015D"/>
    <w:rsid w:val="0042485F"/>
    <w:rsid w:val="00424CBD"/>
    <w:rsid w:val="00435035"/>
    <w:rsid w:val="004605BE"/>
    <w:rsid w:val="00464E44"/>
    <w:rsid w:val="0047341B"/>
    <w:rsid w:val="0047495A"/>
    <w:rsid w:val="004B1F85"/>
    <w:rsid w:val="004B5198"/>
    <w:rsid w:val="004B5A62"/>
    <w:rsid w:val="004B65CF"/>
    <w:rsid w:val="004D1B9C"/>
    <w:rsid w:val="004D608F"/>
    <w:rsid w:val="004D7A65"/>
    <w:rsid w:val="004D7D3B"/>
    <w:rsid w:val="004F044F"/>
    <w:rsid w:val="00520F4E"/>
    <w:rsid w:val="00562778"/>
    <w:rsid w:val="0056346C"/>
    <w:rsid w:val="0057013A"/>
    <w:rsid w:val="005728BA"/>
    <w:rsid w:val="00585CEC"/>
    <w:rsid w:val="005A467B"/>
    <w:rsid w:val="005A77F8"/>
    <w:rsid w:val="005B18B2"/>
    <w:rsid w:val="005B44FC"/>
    <w:rsid w:val="005B488C"/>
    <w:rsid w:val="005B51DE"/>
    <w:rsid w:val="005C0724"/>
    <w:rsid w:val="005C39CC"/>
    <w:rsid w:val="005C472A"/>
    <w:rsid w:val="005C5C0A"/>
    <w:rsid w:val="005D5075"/>
    <w:rsid w:val="005D5DBC"/>
    <w:rsid w:val="005E0620"/>
    <w:rsid w:val="005E0B98"/>
    <w:rsid w:val="005F04AF"/>
    <w:rsid w:val="005F3C25"/>
    <w:rsid w:val="00606FCC"/>
    <w:rsid w:val="006423B9"/>
    <w:rsid w:val="006455CE"/>
    <w:rsid w:val="0064695D"/>
    <w:rsid w:val="006549BD"/>
    <w:rsid w:val="006579CB"/>
    <w:rsid w:val="0067189B"/>
    <w:rsid w:val="006735B5"/>
    <w:rsid w:val="0067531A"/>
    <w:rsid w:val="006864C0"/>
    <w:rsid w:val="006865C4"/>
    <w:rsid w:val="00695B21"/>
    <w:rsid w:val="006A02BD"/>
    <w:rsid w:val="006A72D4"/>
    <w:rsid w:val="006B038C"/>
    <w:rsid w:val="006D2DD4"/>
    <w:rsid w:val="006E55E9"/>
    <w:rsid w:val="0070416F"/>
    <w:rsid w:val="00704A3D"/>
    <w:rsid w:val="007058E1"/>
    <w:rsid w:val="00715161"/>
    <w:rsid w:val="007154F4"/>
    <w:rsid w:val="007209B9"/>
    <w:rsid w:val="007270C1"/>
    <w:rsid w:val="00733CB7"/>
    <w:rsid w:val="007439AA"/>
    <w:rsid w:val="007464AD"/>
    <w:rsid w:val="00757A7C"/>
    <w:rsid w:val="007666B5"/>
    <w:rsid w:val="00766ABA"/>
    <w:rsid w:val="00780837"/>
    <w:rsid w:val="00782842"/>
    <w:rsid w:val="007952AA"/>
    <w:rsid w:val="0079724C"/>
    <w:rsid w:val="007B31B5"/>
    <w:rsid w:val="007B7223"/>
    <w:rsid w:val="007D0419"/>
    <w:rsid w:val="007D1EAD"/>
    <w:rsid w:val="007E1F85"/>
    <w:rsid w:val="007E68E8"/>
    <w:rsid w:val="007F1250"/>
    <w:rsid w:val="007F5FC0"/>
    <w:rsid w:val="007F72CD"/>
    <w:rsid w:val="007F7CFA"/>
    <w:rsid w:val="008226A5"/>
    <w:rsid w:val="00833E56"/>
    <w:rsid w:val="008774D3"/>
    <w:rsid w:val="008778AD"/>
    <w:rsid w:val="008972BF"/>
    <w:rsid w:val="0089759D"/>
    <w:rsid w:val="008B4F7A"/>
    <w:rsid w:val="008C0455"/>
    <w:rsid w:val="008C5577"/>
    <w:rsid w:val="008D48D4"/>
    <w:rsid w:val="008D7B6A"/>
    <w:rsid w:val="008E242B"/>
    <w:rsid w:val="008E6170"/>
    <w:rsid w:val="008F73C2"/>
    <w:rsid w:val="0091332C"/>
    <w:rsid w:val="00915BB5"/>
    <w:rsid w:val="00936E61"/>
    <w:rsid w:val="0094261E"/>
    <w:rsid w:val="0094390C"/>
    <w:rsid w:val="00945A53"/>
    <w:rsid w:val="00952B93"/>
    <w:rsid w:val="0096620F"/>
    <w:rsid w:val="00972562"/>
    <w:rsid w:val="009812E7"/>
    <w:rsid w:val="00981DA9"/>
    <w:rsid w:val="00997DBA"/>
    <w:rsid w:val="009C3320"/>
    <w:rsid w:val="009E268C"/>
    <w:rsid w:val="009E6C05"/>
    <w:rsid w:val="00A1523E"/>
    <w:rsid w:val="00A159F0"/>
    <w:rsid w:val="00A23E97"/>
    <w:rsid w:val="00A27C55"/>
    <w:rsid w:val="00A4275E"/>
    <w:rsid w:val="00A432B2"/>
    <w:rsid w:val="00A47557"/>
    <w:rsid w:val="00A477F9"/>
    <w:rsid w:val="00A61D24"/>
    <w:rsid w:val="00A70B54"/>
    <w:rsid w:val="00A95839"/>
    <w:rsid w:val="00AA77EF"/>
    <w:rsid w:val="00AB2199"/>
    <w:rsid w:val="00AB49A8"/>
    <w:rsid w:val="00AB73E2"/>
    <w:rsid w:val="00AC114B"/>
    <w:rsid w:val="00AF2C46"/>
    <w:rsid w:val="00AF6533"/>
    <w:rsid w:val="00B13E77"/>
    <w:rsid w:val="00B22A5D"/>
    <w:rsid w:val="00B23436"/>
    <w:rsid w:val="00B2719F"/>
    <w:rsid w:val="00B317CA"/>
    <w:rsid w:val="00B32056"/>
    <w:rsid w:val="00B3209A"/>
    <w:rsid w:val="00B444D2"/>
    <w:rsid w:val="00B54979"/>
    <w:rsid w:val="00B5670E"/>
    <w:rsid w:val="00B64799"/>
    <w:rsid w:val="00B76752"/>
    <w:rsid w:val="00B76EDE"/>
    <w:rsid w:val="00B7773E"/>
    <w:rsid w:val="00B91D16"/>
    <w:rsid w:val="00B951C7"/>
    <w:rsid w:val="00B96647"/>
    <w:rsid w:val="00B97F6D"/>
    <w:rsid w:val="00BA3F10"/>
    <w:rsid w:val="00BB61E2"/>
    <w:rsid w:val="00BB7943"/>
    <w:rsid w:val="00BC7683"/>
    <w:rsid w:val="00BD18B1"/>
    <w:rsid w:val="00BE479E"/>
    <w:rsid w:val="00BF3BE2"/>
    <w:rsid w:val="00BF640D"/>
    <w:rsid w:val="00BF7752"/>
    <w:rsid w:val="00C11464"/>
    <w:rsid w:val="00C21C80"/>
    <w:rsid w:val="00C30528"/>
    <w:rsid w:val="00C3137A"/>
    <w:rsid w:val="00C31C58"/>
    <w:rsid w:val="00C41930"/>
    <w:rsid w:val="00C61B46"/>
    <w:rsid w:val="00C6435B"/>
    <w:rsid w:val="00C6473A"/>
    <w:rsid w:val="00C663BB"/>
    <w:rsid w:val="00C71CDF"/>
    <w:rsid w:val="00C73131"/>
    <w:rsid w:val="00C736C8"/>
    <w:rsid w:val="00C74512"/>
    <w:rsid w:val="00C81727"/>
    <w:rsid w:val="00C92D31"/>
    <w:rsid w:val="00C93F84"/>
    <w:rsid w:val="00CB619F"/>
    <w:rsid w:val="00CB7679"/>
    <w:rsid w:val="00CC1537"/>
    <w:rsid w:val="00CC6AB1"/>
    <w:rsid w:val="00CD4BDE"/>
    <w:rsid w:val="00CD60FB"/>
    <w:rsid w:val="00CE3630"/>
    <w:rsid w:val="00CE6497"/>
    <w:rsid w:val="00CE663F"/>
    <w:rsid w:val="00D02809"/>
    <w:rsid w:val="00D11E8C"/>
    <w:rsid w:val="00D17E0E"/>
    <w:rsid w:val="00D23C16"/>
    <w:rsid w:val="00D33B17"/>
    <w:rsid w:val="00D42B14"/>
    <w:rsid w:val="00D42BE3"/>
    <w:rsid w:val="00D5222A"/>
    <w:rsid w:val="00D75781"/>
    <w:rsid w:val="00D774B6"/>
    <w:rsid w:val="00D82D8F"/>
    <w:rsid w:val="00D91ABA"/>
    <w:rsid w:val="00DB6485"/>
    <w:rsid w:val="00DC0767"/>
    <w:rsid w:val="00DC40E2"/>
    <w:rsid w:val="00DF04B2"/>
    <w:rsid w:val="00DF4DEC"/>
    <w:rsid w:val="00DF6EC9"/>
    <w:rsid w:val="00E148B3"/>
    <w:rsid w:val="00E21C4C"/>
    <w:rsid w:val="00E242A1"/>
    <w:rsid w:val="00E25E83"/>
    <w:rsid w:val="00E27260"/>
    <w:rsid w:val="00E4269A"/>
    <w:rsid w:val="00E57EB9"/>
    <w:rsid w:val="00E57F83"/>
    <w:rsid w:val="00E60F31"/>
    <w:rsid w:val="00E626F5"/>
    <w:rsid w:val="00E82DCB"/>
    <w:rsid w:val="00E85DCA"/>
    <w:rsid w:val="00E95160"/>
    <w:rsid w:val="00E96AA8"/>
    <w:rsid w:val="00EC5752"/>
    <w:rsid w:val="00ED4122"/>
    <w:rsid w:val="00ED6554"/>
    <w:rsid w:val="00ED768E"/>
    <w:rsid w:val="00ED7AE5"/>
    <w:rsid w:val="00EE1209"/>
    <w:rsid w:val="00EF261D"/>
    <w:rsid w:val="00EF437E"/>
    <w:rsid w:val="00F17045"/>
    <w:rsid w:val="00F213A9"/>
    <w:rsid w:val="00F35C96"/>
    <w:rsid w:val="00F36F09"/>
    <w:rsid w:val="00F46C1E"/>
    <w:rsid w:val="00F706AF"/>
    <w:rsid w:val="00F771A8"/>
    <w:rsid w:val="00F84325"/>
    <w:rsid w:val="00F857A6"/>
    <w:rsid w:val="00F87D27"/>
    <w:rsid w:val="00F95903"/>
    <w:rsid w:val="00FB3C67"/>
    <w:rsid w:val="00FC115B"/>
    <w:rsid w:val="00FC6E45"/>
    <w:rsid w:val="00FD35B6"/>
    <w:rsid w:val="00FD3E16"/>
    <w:rsid w:val="00FE0383"/>
    <w:rsid w:val="00FE066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2C5E"/>
  <w15:chartTrackingRefBased/>
  <w15:docId w15:val="{D2C9E828-2405-48AB-9A4F-CFF868EA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E55E9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E55E9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95160"/>
    <w:pPr>
      <w:ind w:left="720"/>
      <w:contextualSpacing/>
    </w:pPr>
  </w:style>
  <w:style w:type="table" w:styleId="Svijetlatablicareetke1-isticanje6">
    <w:name w:val="Grid Table 1 Light Accent 6"/>
    <w:basedOn w:val="Obinatablica"/>
    <w:uiPriority w:val="46"/>
    <w:rsid w:val="005C072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5C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0724"/>
  </w:style>
  <w:style w:type="paragraph" w:styleId="Podnoje">
    <w:name w:val="footer"/>
    <w:basedOn w:val="Normal"/>
    <w:link w:val="PodnojeChar"/>
    <w:uiPriority w:val="99"/>
    <w:unhideWhenUsed/>
    <w:rsid w:val="005C0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0724"/>
  </w:style>
  <w:style w:type="paragraph" w:styleId="Tekstbalonia">
    <w:name w:val="Balloon Text"/>
    <w:basedOn w:val="Normal"/>
    <w:link w:val="TekstbaloniaChar"/>
    <w:uiPriority w:val="99"/>
    <w:semiHidden/>
    <w:unhideWhenUsed/>
    <w:rsid w:val="003B6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D9A"/>
    <w:rPr>
      <w:rFonts w:ascii="Segoe UI" w:hAnsi="Segoe UI" w:cs="Segoe UI"/>
      <w:sz w:val="18"/>
      <w:szCs w:val="18"/>
    </w:rPr>
  </w:style>
  <w:style w:type="table" w:styleId="Svijetlatablicareetke-isticanje1">
    <w:name w:val="Grid Table 1 Light Accent 1"/>
    <w:basedOn w:val="Obinatablica"/>
    <w:uiPriority w:val="46"/>
    <w:rsid w:val="00D028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4D1B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3">
    <w:name w:val="Plain Table 3"/>
    <w:basedOn w:val="Obinatablica"/>
    <w:uiPriority w:val="43"/>
    <w:rsid w:val="007B3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eetkatablice">
    <w:name w:val="Table Grid"/>
    <w:basedOn w:val="Obinatablica"/>
    <w:uiPriority w:val="39"/>
    <w:rsid w:val="007B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4">
    <w:name w:val="Grid Table 1 Light Accent 4"/>
    <w:basedOn w:val="Obinatablica"/>
    <w:uiPriority w:val="46"/>
    <w:rsid w:val="00D5222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inatablica5">
    <w:name w:val="Plain Table 5"/>
    <w:basedOn w:val="Obinatablica"/>
    <w:uiPriority w:val="45"/>
    <w:rsid w:val="00CE363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B7675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76752"/>
    <w:rPr>
      <w:color w:val="954F72"/>
      <w:u w:val="single"/>
    </w:rPr>
  </w:style>
  <w:style w:type="paragraph" w:customStyle="1" w:styleId="msonormal0">
    <w:name w:val="msonormal"/>
    <w:basedOn w:val="Normal"/>
    <w:rsid w:val="00B7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4">
    <w:name w:val="xl64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B76752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7">
    <w:name w:val="xl67"/>
    <w:basedOn w:val="Normal"/>
    <w:rsid w:val="00B76752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68">
    <w:name w:val="xl68"/>
    <w:basedOn w:val="Normal"/>
    <w:rsid w:val="00B7675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B7675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B76752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B76752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3">
    <w:name w:val="xl73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4">
    <w:name w:val="xl74"/>
    <w:basedOn w:val="Normal"/>
    <w:rsid w:val="00B76752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B76752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B76752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B76752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B76752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79">
    <w:name w:val="xl79"/>
    <w:basedOn w:val="Normal"/>
    <w:rsid w:val="00B76752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0">
    <w:name w:val="xl80"/>
    <w:basedOn w:val="Normal"/>
    <w:rsid w:val="00B76752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1">
    <w:name w:val="xl81"/>
    <w:basedOn w:val="Normal"/>
    <w:rsid w:val="00B76752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82">
    <w:name w:val="xl82"/>
    <w:basedOn w:val="Normal"/>
    <w:rsid w:val="00B76752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B76752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B76752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B76752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6">
    <w:name w:val="xl86"/>
    <w:basedOn w:val="Normal"/>
    <w:rsid w:val="00B76752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7">
    <w:name w:val="xl87"/>
    <w:basedOn w:val="Normal"/>
    <w:rsid w:val="00B76752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88">
    <w:name w:val="xl88"/>
    <w:basedOn w:val="Normal"/>
    <w:rsid w:val="00B7675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B76752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B7675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1">
    <w:name w:val="xl91"/>
    <w:basedOn w:val="Normal"/>
    <w:rsid w:val="00B76752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2">
    <w:name w:val="xl92"/>
    <w:basedOn w:val="Normal"/>
    <w:rsid w:val="00B76752"/>
    <w:pP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B76752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B76752"/>
    <w:pPr>
      <w:shd w:val="clear" w:color="000000" w:fill="0000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B76752"/>
    <w:pPr>
      <w:shd w:val="clear" w:color="000000" w:fill="3366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B76752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B76752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B76752"/>
    <w:pP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B76752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B76752"/>
    <w:pPr>
      <w:shd w:val="clear" w:color="000000" w:fill="F2F2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ivopisnatablicapopisa7-isticanje1">
    <w:name w:val="List Table 7 Colorful Accent 1"/>
    <w:basedOn w:val="Obinatablica"/>
    <w:uiPriority w:val="52"/>
    <w:rsid w:val="00ED768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58D1-FA68-4E5F-910B-503021F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Narodna knjižnica i čitaonica LipovljaniPolugodišnji izvještaj o izvršenju financijskog plana za razdoblje od 1.1.-30.6.2015.g.Opći i posebni dio financijskog plana Broj RKP-a:	48533Matični broj:	4281900Razina:	21Šifra djelatnosti:	9101Razdjel:	000Šifra grada/opć.:	232</Company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Knj14</dc:creator>
  <cp:keywords/>
  <dc:description/>
  <cp:lastModifiedBy>Marijana Musij</cp:lastModifiedBy>
  <cp:revision>203</cp:revision>
  <cp:lastPrinted>2024-07-08T13:20:00Z</cp:lastPrinted>
  <dcterms:created xsi:type="dcterms:W3CDTF">2017-01-27T13:12:00Z</dcterms:created>
  <dcterms:modified xsi:type="dcterms:W3CDTF">2024-09-16T10:10:00Z</dcterms:modified>
</cp:coreProperties>
</file>