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pPr w:leftFromText="180" w:rightFromText="180" w:vertAnchor="text" w:horzAnchor="page" w:tblpX="5903" w:tblpY="-577"/>
        <w:tblW w:w="0" w:type="auto"/>
        <w:tblLook w:val="04A0" w:firstRow="1" w:lastRow="0" w:firstColumn="1" w:lastColumn="0" w:noHBand="0" w:noVBand="1"/>
      </w:tblPr>
      <w:tblGrid>
        <w:gridCol w:w="5280"/>
      </w:tblGrid>
      <w:tr w:rsidR="00B92D0F" w14:paraId="18F9E16A" w14:textId="77777777" w:rsidTr="00B92D0F">
        <w:trPr>
          <w:trHeight w:val="1408"/>
        </w:trPr>
        <w:tc>
          <w:tcPr>
            <w:tcW w:w="5280" w:type="dxa"/>
            <w:tcBorders>
              <w:top w:val="nil"/>
              <w:left w:val="nil"/>
              <w:bottom w:val="nil"/>
              <w:right w:val="nil"/>
            </w:tcBorders>
          </w:tcPr>
          <w:p w14:paraId="2E589FDE" w14:textId="77777777" w:rsidR="00B92D0F" w:rsidRDefault="00B92D0F" w:rsidP="00B92D0F">
            <w:pPr>
              <w:contextualSpacing/>
              <w:rPr>
                <w:rFonts w:ascii="PDF417x" w:hAnsi="PDF417x"/>
                <w:sz w:val="24"/>
                <w:szCs w:val="24"/>
              </w:rPr>
            </w:pPr>
            <w:bookmarkStart w:id="0" w:name="_Hlk107255613"/>
            <w:r>
              <w:rPr>
                <w:rFonts w:ascii="PDF417x" w:hAnsi="PDF417x"/>
                <w:sz w:val="24"/>
                <w:szCs w:val="24"/>
              </w:rPr>
              <w:t>+*xfs*pvs*Akl*cvA*xBj*tCi*lrb*ajb*uay*Eck*pBk*-</w:t>
            </w:r>
            <w:r>
              <w:rPr>
                <w:rFonts w:ascii="PDF417x" w:hAnsi="PDF417x"/>
                <w:sz w:val="24"/>
                <w:szCs w:val="24"/>
              </w:rPr>
              <w:br/>
              <w:t>+*yqw*ydr*utA*Bjq*xaa*lrl*tbD*Fya*ptA*xCc*zew*-</w:t>
            </w:r>
            <w:r>
              <w:rPr>
                <w:rFonts w:ascii="PDF417x" w:hAnsi="PDF417x"/>
                <w:sz w:val="24"/>
                <w:szCs w:val="24"/>
              </w:rPr>
              <w:br/>
              <w:t>+*eDs*ors*lyd*lyd*lyd*bbj*its*nfs*jag*iEa*zfE*-</w:t>
            </w:r>
            <w:r>
              <w:rPr>
                <w:rFonts w:ascii="PDF417x" w:hAnsi="PDF417x"/>
                <w:sz w:val="24"/>
                <w:szCs w:val="24"/>
              </w:rPr>
              <w:br/>
              <w:t>+*ftw*ldk*tuB*tBb*ttc*vBg*DDB*vAn*Cga*mfA*onA*-</w:t>
            </w:r>
            <w:r>
              <w:rPr>
                <w:rFonts w:ascii="PDF417x" w:hAnsi="PDF417x"/>
                <w:sz w:val="24"/>
                <w:szCs w:val="24"/>
              </w:rPr>
              <w:br/>
              <w:t>+*ftA*wkv*kdu*pwg*ybh*Bru*mic*krB*njc*ihz*uws*-</w:t>
            </w:r>
            <w:r>
              <w:rPr>
                <w:rFonts w:ascii="PDF417x" w:hAnsi="PDF417x"/>
                <w:sz w:val="24"/>
                <w:szCs w:val="24"/>
              </w:rPr>
              <w:br/>
              <w:t>+*xjq*DEb*nta*lyo*drs*ECj*iDi*Aiq*rnb*vmj*uzq*-</w:t>
            </w:r>
            <w:r>
              <w:rPr>
                <w:rFonts w:ascii="PDF417x" w:hAnsi="PDF417x"/>
                <w:sz w:val="24"/>
                <w:szCs w:val="24"/>
              </w:rPr>
              <w:br/>
            </w:r>
          </w:p>
        </w:tc>
      </w:tr>
      <w:bookmarkEnd w:id="0"/>
    </w:tbl>
    <w:tbl>
      <w:tblPr>
        <w:tblStyle w:val="TableGrid1"/>
        <w:tblpPr w:leftFromText="180" w:rightFromText="180" w:vertAnchor="text" w:horzAnchor="page" w:tblpX="5738" w:tblpY="-633"/>
        <w:tblW w:w="0" w:type="auto"/>
        <w:tblLook w:val="04A0" w:firstRow="1" w:lastRow="0" w:firstColumn="1" w:lastColumn="0" w:noHBand="0" w:noVBand="1"/>
      </w:tblPr>
      <w:tblGrid>
        <w:gridCol w:w="5280"/>
      </w:tblGrid>
      <w:tr w:rsidR="00B92D0F" w:rsidRPr="00B92D0F" w14:paraId="2F6E1E83" w14:textId="77777777" w:rsidTr="00B92D0F">
        <w:trPr>
          <w:trHeight w:val="1408"/>
        </w:trPr>
        <w:tc>
          <w:tcPr>
            <w:tcW w:w="5280" w:type="dxa"/>
            <w:tcBorders>
              <w:top w:val="nil"/>
              <w:left w:val="nil"/>
              <w:bottom w:val="nil"/>
              <w:right w:val="nil"/>
            </w:tcBorders>
          </w:tcPr>
          <w:p w14:paraId="5BFA6128" w14:textId="77777777" w:rsidR="00B92D0F" w:rsidRPr="00B92D0F" w:rsidRDefault="00B92D0F" w:rsidP="00A836D0">
            <w:pPr>
              <w:contextualSpacing/>
              <w:rPr>
                <w:rFonts w:ascii="PDF417x" w:eastAsia="Times New Roman" w:hAnsi="PDF417x" w:cs="Times New Roman"/>
                <w:sz w:val="24"/>
                <w:szCs w:val="24"/>
              </w:rPr>
            </w:pPr>
          </w:p>
        </w:tc>
      </w:tr>
    </w:tbl>
    <w:p w14:paraId="49B221CD" w14:textId="77777777" w:rsidR="008C5FE5" w:rsidRDefault="00B92D0F" w:rsidP="00B92D0F">
      <w:pPr>
        <w:jc w:val="both"/>
        <w:rPr>
          <w:rFonts w:eastAsia="Times New Roman" w:cs="Times New Roman"/>
        </w:rPr>
      </w:pPr>
      <w:r w:rsidRPr="00B92D0F">
        <w:rPr>
          <w:rFonts w:eastAsia="Times New Roman" w:cs="Times New Roman"/>
        </w:rPr>
        <w:drawing>
          <wp:anchor distT="0" distB="0" distL="114300" distR="114300" simplePos="0" relativeHeight="251674624" behindDoc="0" locked="0" layoutInCell="1" allowOverlap="1" wp14:anchorId="7A02E439" wp14:editId="2D543F24">
            <wp:simplePos x="0" y="0"/>
            <wp:positionH relativeFrom="column">
              <wp:posOffset>229235</wp:posOffset>
            </wp:positionH>
            <wp:positionV relativeFrom="paragraph">
              <wp:posOffset>-445770</wp:posOffset>
            </wp:positionV>
            <wp:extent cx="335915" cy="445135"/>
            <wp:effectExtent l="0" t="0" r="0" b="0"/>
            <wp:wrapNone/>
            <wp:docPr id="1" name="Slika 1" descr="Grb Hrvatsk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Hrvatske - Wikiped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5915" cy="445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81CB8B" w14:textId="3AE56BB9" w:rsidR="008C5FE5" w:rsidRDefault="003F65C1" w:rsidP="00B92D0F">
      <w:pPr>
        <w:jc w:val="both"/>
        <w:rPr>
          <w:rFonts w:ascii="Calibri" w:eastAsia="Times New Roman" w:hAnsi="Calibri" w:cs="Calibri"/>
          <w:noProof w:val="0"/>
          <w:color w:val="000000"/>
          <w:lang w:eastAsia="hr-HR"/>
        </w:rPr>
      </w:pPr>
      <w:r>
        <w:rPr>
          <w:rFonts w:ascii="Calibri" w:eastAsia="Times New Roman" w:hAnsi="Calibri" w:cs="Calibri"/>
          <w:noProof w:val="0"/>
          <w:color w:val="000000"/>
          <w:lang w:eastAsia="hr-HR"/>
        </w:rPr>
        <w:t>REPUBLIKA HRVATSKA</w:t>
      </w:r>
    </w:p>
    <w:p w14:paraId="3ECC8667" w14:textId="0BB3CCD9" w:rsidR="00E0451B" w:rsidRDefault="00E0451B" w:rsidP="00B92D0F">
      <w:pPr>
        <w:jc w:val="both"/>
        <w:rPr>
          <w:rFonts w:ascii="Calibri" w:eastAsia="Times New Roman" w:hAnsi="Calibri" w:cs="Calibri"/>
          <w:noProof w:val="0"/>
          <w:color w:val="000000"/>
          <w:lang w:eastAsia="hr-HR"/>
        </w:rPr>
      </w:pPr>
      <w:r>
        <w:rPr>
          <w:rFonts w:ascii="Calibri" w:eastAsia="Times New Roman" w:hAnsi="Calibri" w:cs="Calibri"/>
          <w:noProof w:val="0"/>
          <w:color w:val="000000"/>
          <w:lang w:eastAsia="hr-HR"/>
        </w:rPr>
        <w:t>SISAČKO-MOSLAVAČKA ŽUPANIJA</w:t>
      </w:r>
    </w:p>
    <w:p w14:paraId="54DC1281" w14:textId="66C22298" w:rsidR="00E0451B" w:rsidRDefault="00E0451B" w:rsidP="00B92D0F">
      <w:pPr>
        <w:jc w:val="both"/>
        <w:rPr>
          <w:rFonts w:ascii="Calibri" w:eastAsia="Times New Roman" w:hAnsi="Calibri" w:cs="Calibri"/>
          <w:noProof w:val="0"/>
          <w:color w:val="000000"/>
          <w:lang w:eastAsia="hr-HR"/>
        </w:rPr>
      </w:pPr>
      <w:r>
        <w:rPr>
          <w:rFonts w:ascii="Calibri" w:eastAsia="Times New Roman" w:hAnsi="Calibri" w:cs="Calibri"/>
          <w:noProof w:val="0"/>
          <w:color w:val="000000"/>
          <w:lang w:eastAsia="hr-HR"/>
        </w:rPr>
        <w:t>OPĆINA LIPOVLJANI</w:t>
      </w:r>
    </w:p>
    <w:p w14:paraId="5CA9BBAA" w14:textId="040E0486" w:rsidR="00E26194" w:rsidRDefault="00E26194" w:rsidP="00B92D0F">
      <w:pPr>
        <w:jc w:val="both"/>
        <w:rPr>
          <w:rFonts w:ascii="Calibri" w:eastAsia="Times New Roman" w:hAnsi="Calibri" w:cs="Calibri"/>
          <w:noProof w:val="0"/>
          <w:color w:val="000000"/>
          <w:lang w:eastAsia="hr-HR"/>
        </w:rPr>
      </w:pPr>
      <w:r>
        <w:rPr>
          <w:rFonts w:ascii="Calibri" w:eastAsia="Times New Roman" w:hAnsi="Calibri" w:cs="Calibri"/>
          <w:noProof w:val="0"/>
          <w:color w:val="000000"/>
          <w:lang w:eastAsia="hr-HR"/>
        </w:rPr>
        <w:t>OPĆINSKO VIJEĆE</w:t>
      </w:r>
    </w:p>
    <w:p w14:paraId="3379EE20" w14:textId="6D7E09F8" w:rsidR="00B92D0F" w:rsidRPr="00B92D0F" w:rsidRDefault="00B92D0F" w:rsidP="00B92D0F">
      <w:pPr>
        <w:jc w:val="both"/>
        <w:rPr>
          <w:rFonts w:eastAsia="Times New Roman" w:cs="Times New Roman"/>
          <w:noProof w:val="0"/>
        </w:rPr>
      </w:pPr>
    </w:p>
    <w:p w14:paraId="67B11731" w14:textId="77C2F2BF" w:rsidR="00B92D0F" w:rsidRPr="00275B0C" w:rsidRDefault="00C9578C" w:rsidP="00B92D0F">
      <w:r>
        <w:rPr>
          <w:rFonts w:ascii="Calibri" w:eastAsia="Times New Roman" w:hAnsi="Calibri" w:cs="Calibri"/>
          <w:noProof w:val="0"/>
          <w:color w:val="000000"/>
          <w:lang w:eastAsia="hr-HR"/>
        </w:rPr>
        <w:t>KLASA:</w:t>
      </w:r>
      <w:r w:rsidR="00275B0C">
        <w:rPr>
          <w:rFonts w:ascii="Calibri" w:eastAsia="Times New Roman" w:hAnsi="Calibri" w:cs="Calibri"/>
          <w:noProof w:val="0"/>
          <w:color w:val="000000"/>
          <w:lang w:eastAsia="hr-HR"/>
        </w:rPr>
        <w:t xml:space="preserve"> </w:t>
      </w:r>
      <w:r>
        <w:rPr>
          <w:rFonts w:ascii="Calibri" w:eastAsia="Times New Roman" w:hAnsi="Calibri" w:cs="Calibri"/>
          <w:noProof w:val="0"/>
          <w:color w:val="000000"/>
          <w:lang w:eastAsia="hr-HR"/>
        </w:rPr>
        <w:t xml:space="preserve"> </w:t>
      </w:r>
      <w:r w:rsidR="00B92D0F" w:rsidRPr="00B92D0F">
        <w:rPr>
          <w:rFonts w:ascii="Calibri" w:eastAsia="Times New Roman" w:hAnsi="Calibri" w:cs="Calibri"/>
          <w:noProof w:val="0"/>
          <w:color w:val="000000"/>
          <w:lang w:eastAsia="hr-HR"/>
        </w:rPr>
        <w:t>402-03/24-01/2</w:t>
      </w:r>
      <w:r w:rsidR="008C5FE5">
        <w:rPr>
          <w:rFonts w:ascii="Calibri" w:eastAsia="Times New Roman" w:hAnsi="Calibri" w:cs="Calibri"/>
          <w:noProof w:val="0"/>
          <w:color w:val="000000"/>
          <w:lang w:eastAsia="hr-HR"/>
        </w:rPr>
        <w:t xml:space="preserve"> </w:t>
      </w:r>
    </w:p>
    <w:p w14:paraId="0FD39D47" w14:textId="3B225B5A" w:rsidR="00B92D0F" w:rsidRPr="00B92D0F" w:rsidRDefault="00C9578C" w:rsidP="00B92D0F">
      <w:pPr>
        <w:rPr>
          <w:rFonts w:ascii="Calibri" w:eastAsia="Times New Roman" w:hAnsi="Calibri" w:cs="Calibri"/>
          <w:noProof w:val="0"/>
          <w:color w:val="000000"/>
          <w:lang w:eastAsia="hr-HR"/>
        </w:rPr>
      </w:pPr>
      <w:r>
        <w:rPr>
          <w:rFonts w:ascii="Calibri" w:eastAsia="Times New Roman" w:hAnsi="Calibri" w:cs="Calibri"/>
          <w:noProof w:val="0"/>
          <w:color w:val="000000"/>
          <w:lang w:eastAsia="hr-HR"/>
        </w:rPr>
        <w:t xml:space="preserve">URBROJ: </w:t>
      </w:r>
      <w:r w:rsidR="00B92D0F" w:rsidRPr="00B92D0F">
        <w:rPr>
          <w:rFonts w:ascii="Calibri" w:eastAsia="Times New Roman" w:hAnsi="Calibri" w:cs="Calibri"/>
          <w:noProof w:val="0"/>
          <w:color w:val="000000"/>
          <w:lang w:eastAsia="hr-HR"/>
        </w:rPr>
        <w:t>2176-13-24-1</w:t>
      </w:r>
    </w:p>
    <w:p w14:paraId="4445648A" w14:textId="5921CBCE" w:rsidR="00B92D0F" w:rsidRPr="00B92D0F" w:rsidRDefault="00E0451B" w:rsidP="00B92D0F">
      <w:pPr>
        <w:rPr>
          <w:rFonts w:ascii="Calibri" w:eastAsia="Times New Roman" w:hAnsi="Calibri" w:cs="Calibri"/>
          <w:noProof w:val="0"/>
          <w:color w:val="000000"/>
          <w:lang w:eastAsia="hr-HR"/>
        </w:rPr>
      </w:pPr>
      <w:r w:rsidRPr="004F7347">
        <w:rPr>
          <w:rFonts w:ascii="Calibri" w:eastAsia="Times New Roman" w:hAnsi="Calibri" w:cs="Calibri"/>
          <w:noProof w:val="0"/>
          <w:lang w:eastAsia="hr-HR"/>
        </w:rPr>
        <w:t>Lipovljan</w:t>
      </w:r>
      <w:r w:rsidR="004F7347" w:rsidRPr="004F7347">
        <w:rPr>
          <w:rFonts w:ascii="Calibri" w:eastAsia="Times New Roman" w:hAnsi="Calibri" w:cs="Calibri"/>
          <w:noProof w:val="0"/>
          <w:lang w:eastAsia="hr-HR"/>
        </w:rPr>
        <w:t>i</w:t>
      </w:r>
      <w:r w:rsidR="00C9578C" w:rsidRPr="004F7347">
        <w:rPr>
          <w:rFonts w:ascii="Calibri" w:eastAsia="Times New Roman" w:hAnsi="Calibri" w:cs="Calibri"/>
          <w:noProof w:val="0"/>
          <w:lang w:eastAsia="hr-HR"/>
        </w:rPr>
        <w:t xml:space="preserve">, </w:t>
      </w:r>
      <w:r w:rsidR="00E26194">
        <w:rPr>
          <w:rFonts w:ascii="Calibri" w:eastAsia="Times New Roman" w:hAnsi="Calibri" w:cs="Calibri"/>
          <w:noProof w:val="0"/>
          <w:color w:val="000000"/>
          <w:lang w:eastAsia="hr-HR"/>
        </w:rPr>
        <w:t>03</w:t>
      </w:r>
      <w:r w:rsidR="00B92D0F" w:rsidRPr="00B92D0F">
        <w:rPr>
          <w:rFonts w:ascii="Calibri" w:eastAsia="Times New Roman" w:hAnsi="Calibri" w:cs="Calibri"/>
          <w:noProof w:val="0"/>
          <w:color w:val="000000"/>
          <w:lang w:eastAsia="hr-HR"/>
        </w:rPr>
        <w:t>.0</w:t>
      </w:r>
      <w:r w:rsidR="00E26194">
        <w:rPr>
          <w:rFonts w:ascii="Calibri" w:eastAsia="Times New Roman" w:hAnsi="Calibri" w:cs="Calibri"/>
          <w:noProof w:val="0"/>
          <w:color w:val="000000"/>
          <w:lang w:eastAsia="hr-HR"/>
        </w:rPr>
        <w:t>7</w:t>
      </w:r>
      <w:r w:rsidR="00B92D0F" w:rsidRPr="00B92D0F">
        <w:rPr>
          <w:rFonts w:ascii="Calibri" w:eastAsia="Times New Roman" w:hAnsi="Calibri" w:cs="Calibri"/>
          <w:noProof w:val="0"/>
          <w:color w:val="000000"/>
          <w:lang w:eastAsia="hr-HR"/>
        </w:rPr>
        <w:t>.2024.</w:t>
      </w:r>
    </w:p>
    <w:p w14:paraId="4EDCCDC9" w14:textId="77777777" w:rsidR="00D707B3" w:rsidRDefault="00D707B3" w:rsidP="004F7347"/>
    <w:p w14:paraId="21200C07" w14:textId="77777777" w:rsidR="00D707B3" w:rsidRDefault="00D707B3" w:rsidP="00D707B3"/>
    <w:p w14:paraId="38514D6B" w14:textId="53AF1A8F" w:rsidR="00E26194" w:rsidRDefault="00E26194" w:rsidP="00E26194">
      <w:pPr>
        <w:jc w:val="both"/>
        <w:rPr>
          <w:rFonts w:eastAsia="Times New Roman" w:cstheme="minorHAnsi"/>
          <w:noProof w:val="0"/>
        </w:rPr>
      </w:pPr>
      <w:r>
        <w:rPr>
          <w:rFonts w:eastAsia="Times New Roman" w:cstheme="minorHAnsi"/>
          <w:noProof w:val="0"/>
        </w:rPr>
        <w:t>Na temelju članka 26. Statuta Općine Lipovljani (Službeni vjesnik, broj 21/14) Općinsko vijeće Općine Lipovljani na svojoj</w:t>
      </w:r>
      <w:r>
        <w:rPr>
          <w:rFonts w:eastAsia="Times New Roman" w:cstheme="minorHAnsi"/>
          <w:noProof w:val="0"/>
        </w:rPr>
        <w:t xml:space="preserve"> 23. </w:t>
      </w:r>
      <w:r>
        <w:rPr>
          <w:rFonts w:eastAsia="Times New Roman" w:cstheme="minorHAnsi"/>
          <w:noProof w:val="0"/>
        </w:rPr>
        <w:t>sjednici, održanoj</w:t>
      </w:r>
      <w:r>
        <w:rPr>
          <w:rFonts w:eastAsia="Times New Roman" w:cstheme="minorHAnsi"/>
          <w:noProof w:val="0"/>
        </w:rPr>
        <w:t xml:space="preserve"> 03. srpnja</w:t>
      </w:r>
      <w:r>
        <w:rPr>
          <w:rFonts w:eastAsia="Times New Roman" w:cstheme="minorHAnsi"/>
          <w:noProof w:val="0"/>
        </w:rPr>
        <w:t xml:space="preserve"> 2024. godine, donosi</w:t>
      </w:r>
    </w:p>
    <w:p w14:paraId="2213D7BE" w14:textId="77777777" w:rsidR="00E26194" w:rsidRDefault="00E26194" w:rsidP="00E26194">
      <w:pPr>
        <w:spacing w:after="200" w:line="276" w:lineRule="auto"/>
        <w:rPr>
          <w:rFonts w:eastAsia="Times New Roman" w:cstheme="minorHAnsi"/>
          <w:noProof w:val="0"/>
        </w:rPr>
      </w:pPr>
    </w:p>
    <w:p w14:paraId="6E484DA4" w14:textId="77777777" w:rsidR="00E26194" w:rsidRDefault="00E26194" w:rsidP="00E26194">
      <w:pPr>
        <w:jc w:val="center"/>
        <w:rPr>
          <w:rFonts w:eastAsia="Times New Roman" w:cstheme="minorHAnsi"/>
          <w:b/>
          <w:noProof w:val="0"/>
        </w:rPr>
      </w:pPr>
      <w:r>
        <w:rPr>
          <w:rFonts w:eastAsia="Times New Roman" w:cstheme="minorHAnsi"/>
          <w:b/>
          <w:noProof w:val="0"/>
        </w:rPr>
        <w:t>ODLUKU</w:t>
      </w:r>
    </w:p>
    <w:p w14:paraId="66D78091" w14:textId="77777777" w:rsidR="00E26194" w:rsidRDefault="00E26194" w:rsidP="00E26194">
      <w:pPr>
        <w:jc w:val="center"/>
        <w:rPr>
          <w:rFonts w:eastAsia="Times New Roman" w:cstheme="minorHAnsi"/>
          <w:b/>
          <w:noProof w:val="0"/>
        </w:rPr>
      </w:pPr>
      <w:r>
        <w:rPr>
          <w:rFonts w:eastAsia="Times New Roman" w:cstheme="minorHAnsi"/>
          <w:b/>
          <w:noProof w:val="0"/>
        </w:rPr>
        <w:t xml:space="preserve">o sufinanciranju kupnje i gradnje prve nekretnine za stanovanje </w:t>
      </w:r>
    </w:p>
    <w:p w14:paraId="746C1B68" w14:textId="77777777" w:rsidR="00E26194" w:rsidRDefault="00E26194" w:rsidP="00E26194">
      <w:pPr>
        <w:jc w:val="center"/>
        <w:rPr>
          <w:rFonts w:eastAsia="Times New Roman" w:cstheme="minorHAnsi"/>
          <w:b/>
          <w:noProof w:val="0"/>
        </w:rPr>
      </w:pPr>
      <w:r>
        <w:rPr>
          <w:rFonts w:eastAsia="Times New Roman" w:cstheme="minorHAnsi"/>
          <w:b/>
          <w:noProof w:val="0"/>
        </w:rPr>
        <w:t>na području Općine Lipovljani u 2024. godini</w:t>
      </w:r>
    </w:p>
    <w:p w14:paraId="726451B9" w14:textId="77777777" w:rsidR="00E26194" w:rsidRDefault="00E26194" w:rsidP="00E26194">
      <w:pPr>
        <w:jc w:val="center"/>
        <w:rPr>
          <w:rFonts w:eastAsia="Times New Roman" w:cstheme="minorHAnsi"/>
          <w:noProof w:val="0"/>
        </w:rPr>
      </w:pPr>
    </w:p>
    <w:p w14:paraId="0DA02A9C" w14:textId="77777777" w:rsidR="00E26194" w:rsidRDefault="00E26194" w:rsidP="00E26194">
      <w:pPr>
        <w:jc w:val="center"/>
        <w:rPr>
          <w:rFonts w:eastAsia="Times New Roman" w:cstheme="minorHAnsi"/>
          <w:b/>
          <w:noProof w:val="0"/>
        </w:rPr>
      </w:pPr>
    </w:p>
    <w:p w14:paraId="548F54A6" w14:textId="77777777" w:rsidR="00E26194" w:rsidRDefault="00E26194" w:rsidP="00E26194">
      <w:pPr>
        <w:jc w:val="center"/>
        <w:rPr>
          <w:rFonts w:eastAsia="Times New Roman" w:cstheme="minorHAnsi"/>
          <w:b/>
          <w:noProof w:val="0"/>
        </w:rPr>
      </w:pPr>
      <w:r>
        <w:rPr>
          <w:rFonts w:eastAsia="Times New Roman" w:cstheme="minorHAnsi"/>
          <w:b/>
          <w:noProof w:val="0"/>
        </w:rPr>
        <w:t>Članak 1.</w:t>
      </w:r>
    </w:p>
    <w:p w14:paraId="19AF4411" w14:textId="77777777" w:rsidR="00E26194" w:rsidRDefault="00E26194" w:rsidP="00E26194">
      <w:pPr>
        <w:jc w:val="center"/>
        <w:rPr>
          <w:rFonts w:eastAsia="Times New Roman" w:cstheme="minorHAnsi"/>
          <w:noProof w:val="0"/>
        </w:rPr>
      </w:pPr>
    </w:p>
    <w:p w14:paraId="73D2F8E5" w14:textId="77777777" w:rsidR="00E26194" w:rsidRDefault="00E26194" w:rsidP="00E26194">
      <w:pPr>
        <w:jc w:val="both"/>
        <w:rPr>
          <w:rFonts w:eastAsia="Times New Roman" w:cstheme="minorHAnsi"/>
          <w:noProof w:val="0"/>
        </w:rPr>
      </w:pPr>
      <w:r>
        <w:rPr>
          <w:rFonts w:eastAsia="Times New Roman" w:cstheme="minorHAnsi"/>
          <w:noProof w:val="0"/>
        </w:rPr>
        <w:tab/>
        <w:t>Ovom Odlukom uređuju se uvjeti i način sufinanciranja kupnje i gradnje nekretnine za stanovanje na području Općine Lipovljani (u daljnjem tekstu: nekretnina).</w:t>
      </w:r>
    </w:p>
    <w:p w14:paraId="7FA35649" w14:textId="77777777" w:rsidR="00E26194" w:rsidRDefault="00E26194" w:rsidP="00E26194">
      <w:pPr>
        <w:rPr>
          <w:rFonts w:eastAsia="Times New Roman" w:cstheme="minorHAnsi"/>
          <w:noProof w:val="0"/>
        </w:rPr>
      </w:pPr>
    </w:p>
    <w:p w14:paraId="38321A58" w14:textId="77777777" w:rsidR="00E26194" w:rsidRDefault="00E26194" w:rsidP="00E26194">
      <w:pPr>
        <w:rPr>
          <w:rFonts w:eastAsia="Times New Roman" w:cstheme="minorHAnsi"/>
          <w:noProof w:val="0"/>
        </w:rPr>
      </w:pPr>
      <w:r>
        <w:rPr>
          <w:rFonts w:eastAsia="Times New Roman" w:cstheme="minorHAnsi"/>
          <w:b/>
          <w:noProof w:val="0"/>
        </w:rPr>
        <w:t>KUPNJA</w:t>
      </w:r>
    </w:p>
    <w:p w14:paraId="75296421" w14:textId="77777777" w:rsidR="00E26194" w:rsidRDefault="00E26194" w:rsidP="00E26194">
      <w:pPr>
        <w:ind w:firstLine="708"/>
        <w:rPr>
          <w:rFonts w:eastAsia="Times New Roman" w:cstheme="minorHAnsi"/>
          <w:b/>
          <w:noProof w:val="0"/>
        </w:rPr>
      </w:pPr>
    </w:p>
    <w:p w14:paraId="4FF32EBD" w14:textId="77777777" w:rsidR="00E26194" w:rsidRDefault="00E26194" w:rsidP="00E26194">
      <w:pPr>
        <w:jc w:val="center"/>
        <w:rPr>
          <w:rFonts w:eastAsia="Times New Roman" w:cstheme="minorHAnsi"/>
          <w:b/>
          <w:noProof w:val="0"/>
        </w:rPr>
      </w:pPr>
      <w:r>
        <w:rPr>
          <w:rFonts w:eastAsia="Times New Roman" w:cstheme="minorHAnsi"/>
          <w:b/>
          <w:noProof w:val="0"/>
        </w:rPr>
        <w:t xml:space="preserve">Članak 2. </w:t>
      </w:r>
    </w:p>
    <w:p w14:paraId="3F54E01A" w14:textId="77777777" w:rsidR="00E26194" w:rsidRDefault="00E26194" w:rsidP="00E26194">
      <w:pPr>
        <w:jc w:val="center"/>
        <w:rPr>
          <w:rFonts w:eastAsia="Times New Roman" w:cstheme="minorHAnsi"/>
          <w:noProof w:val="0"/>
        </w:rPr>
      </w:pPr>
    </w:p>
    <w:p w14:paraId="36261E50" w14:textId="77777777" w:rsidR="00E26194" w:rsidRDefault="00E26194" w:rsidP="00E26194">
      <w:pPr>
        <w:jc w:val="both"/>
        <w:rPr>
          <w:rFonts w:eastAsia="Times New Roman" w:cstheme="minorHAnsi"/>
          <w:noProof w:val="0"/>
        </w:rPr>
      </w:pPr>
      <w:r>
        <w:rPr>
          <w:rFonts w:eastAsia="Times New Roman" w:cstheme="minorHAnsi"/>
          <w:noProof w:val="0"/>
        </w:rPr>
        <w:tab/>
        <w:t>Pravo na sufinanciranje kupnje  nekretnine ima građanin koji na temelju Ugovora o kupoprodaji stječe nekretninu (kuću ili stan), kojom rješava vlastito stambeno pitanje, ako su kumulativno ispunjeni sljedeći uvjeti:</w:t>
      </w:r>
    </w:p>
    <w:p w14:paraId="6F65A6DF" w14:textId="77777777" w:rsidR="00E26194" w:rsidRDefault="00E26194" w:rsidP="00E26194">
      <w:pPr>
        <w:jc w:val="both"/>
        <w:rPr>
          <w:rFonts w:eastAsia="Times New Roman" w:cstheme="minorHAnsi"/>
          <w:noProof w:val="0"/>
        </w:rPr>
      </w:pPr>
    </w:p>
    <w:p w14:paraId="29BFA19D" w14:textId="77777777" w:rsidR="00E26194" w:rsidRDefault="00E26194" w:rsidP="00E26194">
      <w:pPr>
        <w:numPr>
          <w:ilvl w:val="0"/>
          <w:numId w:val="1"/>
        </w:numPr>
        <w:suppressAutoHyphens/>
        <w:autoSpaceDN w:val="0"/>
        <w:jc w:val="both"/>
        <w:textAlignment w:val="baseline"/>
        <w:rPr>
          <w:rFonts w:eastAsia="Times New Roman" w:cstheme="minorHAnsi"/>
          <w:noProof w:val="0"/>
        </w:rPr>
      </w:pPr>
      <w:r>
        <w:rPr>
          <w:rFonts w:eastAsia="Times New Roman" w:cstheme="minorHAnsi"/>
          <w:noProof w:val="0"/>
        </w:rPr>
        <w:t>da imaju hrvatsko državljanstvo</w:t>
      </w:r>
    </w:p>
    <w:p w14:paraId="37A7CD64" w14:textId="77777777" w:rsidR="00E26194" w:rsidRDefault="00E26194" w:rsidP="00E26194">
      <w:pPr>
        <w:numPr>
          <w:ilvl w:val="0"/>
          <w:numId w:val="1"/>
        </w:numPr>
        <w:suppressAutoHyphens/>
        <w:autoSpaceDN w:val="0"/>
        <w:jc w:val="both"/>
        <w:textAlignment w:val="baseline"/>
        <w:rPr>
          <w:rFonts w:eastAsia="Times New Roman" w:cstheme="minorHAnsi"/>
          <w:noProof w:val="0"/>
        </w:rPr>
      </w:pPr>
      <w:r>
        <w:rPr>
          <w:rFonts w:eastAsia="Times New Roman" w:cstheme="minorHAnsi"/>
          <w:noProof w:val="0"/>
        </w:rPr>
        <w:t>da se kupljenja nekretnina nalazi na području Općine Lipovljani</w:t>
      </w:r>
    </w:p>
    <w:p w14:paraId="3B7F4880" w14:textId="77777777" w:rsidR="00E26194" w:rsidRDefault="00E26194" w:rsidP="00E26194">
      <w:pPr>
        <w:numPr>
          <w:ilvl w:val="0"/>
          <w:numId w:val="1"/>
        </w:numPr>
        <w:suppressAutoHyphens/>
        <w:autoSpaceDN w:val="0"/>
        <w:jc w:val="both"/>
        <w:textAlignment w:val="baseline"/>
        <w:rPr>
          <w:rFonts w:eastAsia="Times New Roman" w:cstheme="minorHAnsi"/>
          <w:noProof w:val="0"/>
        </w:rPr>
      </w:pPr>
      <w:r>
        <w:rPr>
          <w:rFonts w:eastAsia="Times New Roman" w:cstheme="minorHAnsi"/>
          <w:noProof w:val="0"/>
        </w:rPr>
        <w:t>da nisu stariji od 45 godina u trenutku podnošenja prijave</w:t>
      </w:r>
    </w:p>
    <w:p w14:paraId="1D0D21CE" w14:textId="77777777" w:rsidR="00E26194" w:rsidRDefault="00E26194" w:rsidP="00E26194">
      <w:pPr>
        <w:numPr>
          <w:ilvl w:val="0"/>
          <w:numId w:val="1"/>
        </w:numPr>
        <w:suppressAutoHyphens/>
        <w:autoSpaceDN w:val="0"/>
        <w:jc w:val="both"/>
        <w:textAlignment w:val="baseline"/>
        <w:rPr>
          <w:rFonts w:eastAsia="Times New Roman" w:cstheme="minorHAnsi"/>
          <w:noProof w:val="0"/>
        </w:rPr>
      </w:pPr>
      <w:r>
        <w:rPr>
          <w:rFonts w:eastAsia="Times New Roman" w:cstheme="minorHAnsi"/>
          <w:noProof w:val="0"/>
        </w:rPr>
        <w:t xml:space="preserve">da korisnik sufinanciranja ( u daljnjem tekstu: korisnik ) i članovi njegove uže obitelji </w:t>
      </w:r>
    </w:p>
    <w:p w14:paraId="1BD6A45E" w14:textId="77777777" w:rsidR="00E26194" w:rsidRDefault="00E26194" w:rsidP="00E26194">
      <w:pPr>
        <w:ind w:left="360"/>
        <w:jc w:val="both"/>
        <w:rPr>
          <w:rFonts w:eastAsia="Times New Roman" w:cstheme="minorHAnsi"/>
          <w:noProof w:val="0"/>
        </w:rPr>
      </w:pPr>
      <w:r>
        <w:rPr>
          <w:rFonts w:eastAsia="Times New Roman" w:cstheme="minorHAnsi"/>
          <w:noProof w:val="0"/>
        </w:rPr>
        <w:t>prijave prebivalište i borave na adresi gdje se kupljena nekretnina nalazi</w:t>
      </w:r>
    </w:p>
    <w:p w14:paraId="146C7D66" w14:textId="77777777" w:rsidR="00E26194" w:rsidRDefault="00E26194" w:rsidP="00E26194">
      <w:pPr>
        <w:numPr>
          <w:ilvl w:val="0"/>
          <w:numId w:val="1"/>
        </w:numPr>
        <w:suppressAutoHyphens/>
        <w:autoSpaceDN w:val="0"/>
        <w:jc w:val="both"/>
        <w:textAlignment w:val="baseline"/>
        <w:rPr>
          <w:rFonts w:eastAsia="Times New Roman" w:cstheme="minorHAnsi"/>
          <w:noProof w:val="0"/>
        </w:rPr>
      </w:pPr>
      <w:r>
        <w:rPr>
          <w:rFonts w:eastAsia="Times New Roman" w:cstheme="minorHAnsi"/>
          <w:noProof w:val="0"/>
        </w:rPr>
        <w:t>da korisnik  i članovi njegove obitelji nisu u srodstvu s prodavateljem nekretnine do trećeg nasljednog reda u smislu Zakona o nasljeđivanju („Narodne novine“ br. 48/03, 163/03, 35/05, 127/13, 33/15 i 14/19)</w:t>
      </w:r>
    </w:p>
    <w:p w14:paraId="21135DF7" w14:textId="77777777" w:rsidR="00E26194" w:rsidRDefault="00E26194" w:rsidP="00E26194">
      <w:pPr>
        <w:numPr>
          <w:ilvl w:val="0"/>
          <w:numId w:val="1"/>
        </w:numPr>
        <w:suppressAutoHyphens/>
        <w:autoSpaceDN w:val="0"/>
        <w:jc w:val="both"/>
        <w:textAlignment w:val="baseline"/>
        <w:rPr>
          <w:rFonts w:eastAsia="Times New Roman" w:cstheme="minorHAnsi"/>
          <w:noProof w:val="0"/>
        </w:rPr>
      </w:pPr>
      <w:r>
        <w:rPr>
          <w:rFonts w:eastAsia="Times New Roman" w:cstheme="minorHAnsi"/>
          <w:noProof w:val="0"/>
        </w:rPr>
        <w:t>da korisnik i članovi njegove uže obitelji nemaju nekretninu u vlasništvu, suvlasništvu ili zajedničkom vlasništvu u tuzemstvu ili inozemstvu,</w:t>
      </w:r>
    </w:p>
    <w:p w14:paraId="7F089123" w14:textId="77777777" w:rsidR="00E26194" w:rsidRDefault="00E26194" w:rsidP="00E26194">
      <w:pPr>
        <w:numPr>
          <w:ilvl w:val="0"/>
          <w:numId w:val="1"/>
        </w:numPr>
        <w:suppressAutoHyphens/>
        <w:autoSpaceDN w:val="0"/>
        <w:jc w:val="both"/>
        <w:textAlignment w:val="baseline"/>
        <w:rPr>
          <w:rFonts w:eastAsia="Times New Roman" w:cstheme="minorHAnsi"/>
          <w:noProof w:val="0"/>
        </w:rPr>
      </w:pPr>
      <w:r>
        <w:rPr>
          <w:rFonts w:eastAsia="Times New Roman" w:cstheme="minorHAnsi"/>
          <w:noProof w:val="0"/>
        </w:rPr>
        <w:t>da korisnik i članovi njegove uže obitelji nemaju duga na ime javnih davanja prema državnom i općinskom proračunu,</w:t>
      </w:r>
    </w:p>
    <w:p w14:paraId="06B4E5B4" w14:textId="77777777" w:rsidR="00E26194" w:rsidRDefault="00E26194" w:rsidP="00E26194">
      <w:pPr>
        <w:jc w:val="both"/>
        <w:rPr>
          <w:rFonts w:eastAsia="Times New Roman" w:cstheme="minorHAnsi"/>
          <w:noProof w:val="0"/>
        </w:rPr>
      </w:pPr>
    </w:p>
    <w:p w14:paraId="068EF277" w14:textId="3D199D58" w:rsidR="00E26194" w:rsidRDefault="00E26194" w:rsidP="00E26194">
      <w:pPr>
        <w:spacing w:after="200" w:line="276" w:lineRule="auto"/>
        <w:jc w:val="both"/>
        <w:rPr>
          <w:rFonts w:eastAsia="Times New Roman" w:cstheme="minorHAnsi"/>
          <w:noProof w:val="0"/>
        </w:rPr>
      </w:pPr>
      <w:r>
        <w:rPr>
          <w:rFonts w:eastAsia="Times New Roman" w:cstheme="minorHAnsi"/>
          <w:noProof w:val="0"/>
        </w:rPr>
        <w:tab/>
        <w:t>Članovi uže obitelji u smislu ove Odluke smatraju se bračni drug/izvanbračni drug  i djeca.</w:t>
      </w:r>
    </w:p>
    <w:p w14:paraId="54DCEDCD" w14:textId="77777777" w:rsidR="00E26194" w:rsidRDefault="00E26194" w:rsidP="00E26194">
      <w:pPr>
        <w:spacing w:after="200" w:line="276" w:lineRule="auto"/>
        <w:jc w:val="both"/>
        <w:rPr>
          <w:rFonts w:eastAsia="Times New Roman" w:cstheme="minorHAnsi"/>
          <w:noProof w:val="0"/>
        </w:rPr>
      </w:pPr>
    </w:p>
    <w:p w14:paraId="053AFD5F" w14:textId="77777777" w:rsidR="00E26194" w:rsidRPr="00E26194" w:rsidRDefault="00E26194" w:rsidP="00E26194">
      <w:pPr>
        <w:spacing w:after="200" w:line="276" w:lineRule="auto"/>
        <w:jc w:val="both"/>
        <w:rPr>
          <w:rFonts w:eastAsia="Times New Roman" w:cstheme="minorHAnsi"/>
          <w:noProof w:val="0"/>
        </w:rPr>
      </w:pPr>
    </w:p>
    <w:p w14:paraId="34F86E5D" w14:textId="77777777" w:rsidR="00E26194" w:rsidRDefault="00E26194" w:rsidP="00E26194">
      <w:pPr>
        <w:spacing w:before="100" w:beforeAutospacing="1" w:after="100" w:afterAutospacing="1" w:line="276" w:lineRule="auto"/>
        <w:jc w:val="center"/>
        <w:rPr>
          <w:rFonts w:eastAsia="Times New Roman" w:cstheme="minorHAnsi"/>
          <w:b/>
          <w:noProof w:val="0"/>
        </w:rPr>
      </w:pPr>
      <w:r>
        <w:rPr>
          <w:rFonts w:eastAsia="Times New Roman" w:cstheme="minorHAnsi"/>
          <w:b/>
          <w:noProof w:val="0"/>
        </w:rPr>
        <w:lastRenderedPageBreak/>
        <w:t>Članak 3.</w:t>
      </w:r>
    </w:p>
    <w:p w14:paraId="39AEA2ED" w14:textId="77777777" w:rsidR="00E26194" w:rsidRDefault="00E26194" w:rsidP="00E26194">
      <w:pPr>
        <w:jc w:val="both"/>
        <w:rPr>
          <w:rFonts w:eastAsia="Times New Roman" w:cstheme="minorHAnsi"/>
          <w:noProof w:val="0"/>
        </w:rPr>
      </w:pPr>
      <w:r>
        <w:rPr>
          <w:rFonts w:eastAsia="Times New Roman" w:cstheme="minorHAnsi"/>
          <w:noProof w:val="0"/>
        </w:rPr>
        <w:tab/>
        <w:t>Općina Lipovljani će sufinancirati kupnju nekretnina iz članka 2. ove Odluke u iznosu 20% od kupoprodajne cijene, a maksimalno do 15.000,00 eura u vidu refundacije, nakon što građanin kupi nekretninu.</w:t>
      </w:r>
    </w:p>
    <w:p w14:paraId="7BAD4053" w14:textId="77777777" w:rsidR="00E26194" w:rsidRDefault="00E26194" w:rsidP="00E26194">
      <w:pPr>
        <w:jc w:val="both"/>
        <w:rPr>
          <w:rFonts w:eastAsia="Times New Roman" w:cstheme="minorHAnsi"/>
          <w:noProof w:val="0"/>
        </w:rPr>
      </w:pPr>
    </w:p>
    <w:p w14:paraId="4089B560" w14:textId="77777777" w:rsidR="00E26194" w:rsidRDefault="00E26194" w:rsidP="00E26194">
      <w:pPr>
        <w:jc w:val="both"/>
        <w:rPr>
          <w:rFonts w:eastAsia="Times New Roman" w:cstheme="minorHAnsi"/>
          <w:noProof w:val="0"/>
        </w:rPr>
      </w:pPr>
      <w:r>
        <w:rPr>
          <w:rFonts w:eastAsia="Times New Roman" w:cstheme="minorHAnsi"/>
          <w:noProof w:val="0"/>
        </w:rPr>
        <w:t xml:space="preserve">Ukoliko je korisnik već ostvario pravo na sufinanciranje po ranijim odlukama o sufinanciranju kupnje prve nekretnine na području Općine Lipovljani, nema pravo, ukoliko kupi novu nekretninu, na ponovno sufinanciranje. </w:t>
      </w:r>
    </w:p>
    <w:p w14:paraId="7DFFFC36" w14:textId="77777777" w:rsidR="00E26194" w:rsidRDefault="00E26194" w:rsidP="00E26194">
      <w:pPr>
        <w:jc w:val="both"/>
        <w:rPr>
          <w:rFonts w:eastAsia="Times New Roman" w:cstheme="minorHAnsi"/>
          <w:noProof w:val="0"/>
        </w:rPr>
      </w:pPr>
    </w:p>
    <w:p w14:paraId="607BA9BD" w14:textId="77777777" w:rsidR="00E26194" w:rsidRDefault="00E26194" w:rsidP="00E26194">
      <w:pPr>
        <w:jc w:val="center"/>
        <w:rPr>
          <w:rFonts w:eastAsia="Times New Roman" w:cstheme="minorHAnsi"/>
          <w:b/>
          <w:noProof w:val="0"/>
        </w:rPr>
      </w:pPr>
      <w:r>
        <w:rPr>
          <w:rFonts w:eastAsia="Times New Roman" w:cstheme="minorHAnsi"/>
          <w:b/>
          <w:noProof w:val="0"/>
        </w:rPr>
        <w:t>Članak 4.</w:t>
      </w:r>
    </w:p>
    <w:p w14:paraId="032B96E6" w14:textId="77777777" w:rsidR="00E26194" w:rsidRDefault="00E26194" w:rsidP="00E26194">
      <w:pPr>
        <w:jc w:val="both"/>
        <w:rPr>
          <w:rFonts w:eastAsia="Times New Roman" w:cstheme="minorHAnsi"/>
          <w:b/>
          <w:noProof w:val="0"/>
        </w:rPr>
      </w:pPr>
    </w:p>
    <w:p w14:paraId="3A48A3DC" w14:textId="77777777" w:rsidR="00E26194" w:rsidRDefault="00E26194" w:rsidP="00E26194">
      <w:pPr>
        <w:jc w:val="both"/>
        <w:rPr>
          <w:rFonts w:eastAsia="Times New Roman" w:cstheme="minorHAnsi"/>
          <w:noProof w:val="0"/>
        </w:rPr>
      </w:pPr>
      <w:r>
        <w:rPr>
          <w:rFonts w:eastAsia="Times New Roman" w:cstheme="minorHAnsi"/>
          <w:noProof w:val="0"/>
        </w:rPr>
        <w:tab/>
        <w:t>Korisnik i članovi njegove uže obitelji moraju imati prijavljeno prebivalište na kupljenoj nekretnini, te moraju stvarno boraviti u istoj najmanje narednih deset godina od dana isplate iznosa sufinanciranja.</w:t>
      </w:r>
    </w:p>
    <w:p w14:paraId="0FC31282" w14:textId="77777777" w:rsidR="00E26194" w:rsidRDefault="00E26194" w:rsidP="00E26194">
      <w:pPr>
        <w:jc w:val="both"/>
        <w:rPr>
          <w:rFonts w:eastAsia="Times New Roman" w:cstheme="minorHAnsi"/>
          <w:noProof w:val="0"/>
        </w:rPr>
      </w:pPr>
    </w:p>
    <w:p w14:paraId="49A9B8B4" w14:textId="77777777" w:rsidR="00E26194" w:rsidRDefault="00E26194" w:rsidP="00E26194">
      <w:pPr>
        <w:ind w:firstLine="708"/>
        <w:jc w:val="both"/>
        <w:rPr>
          <w:rFonts w:eastAsia="Times New Roman" w:cstheme="minorHAnsi"/>
          <w:noProof w:val="0"/>
        </w:rPr>
      </w:pPr>
      <w:r>
        <w:rPr>
          <w:rFonts w:eastAsia="Times New Roman" w:cstheme="minorHAnsi"/>
          <w:noProof w:val="0"/>
        </w:rPr>
        <w:t>Općina Lipovljani zadržava pravo provjere prebivališta i stvarnog boravišta.</w:t>
      </w:r>
    </w:p>
    <w:p w14:paraId="0F1FA311" w14:textId="77777777" w:rsidR="00E26194" w:rsidRDefault="00E26194" w:rsidP="00E26194">
      <w:pPr>
        <w:rPr>
          <w:rFonts w:eastAsia="Times New Roman" w:cstheme="minorHAnsi"/>
          <w:noProof w:val="0"/>
        </w:rPr>
      </w:pPr>
    </w:p>
    <w:p w14:paraId="4BBF7634" w14:textId="77777777" w:rsidR="00E26194" w:rsidRDefault="00E26194" w:rsidP="00E26194">
      <w:pPr>
        <w:jc w:val="center"/>
        <w:rPr>
          <w:rFonts w:eastAsia="Times New Roman" w:cstheme="minorHAnsi"/>
          <w:b/>
          <w:noProof w:val="0"/>
        </w:rPr>
      </w:pPr>
      <w:r>
        <w:rPr>
          <w:rFonts w:eastAsia="Times New Roman" w:cstheme="minorHAnsi"/>
          <w:b/>
          <w:noProof w:val="0"/>
        </w:rPr>
        <w:t>Članak 5.</w:t>
      </w:r>
    </w:p>
    <w:p w14:paraId="0B26771F" w14:textId="77777777" w:rsidR="00E26194" w:rsidRDefault="00E26194" w:rsidP="00E26194">
      <w:pPr>
        <w:jc w:val="center"/>
        <w:rPr>
          <w:rFonts w:eastAsia="Times New Roman" w:cstheme="minorHAnsi"/>
          <w:b/>
          <w:noProof w:val="0"/>
        </w:rPr>
      </w:pPr>
    </w:p>
    <w:p w14:paraId="5DB485A6" w14:textId="77777777" w:rsidR="00E26194" w:rsidRDefault="00E26194" w:rsidP="00E26194">
      <w:pPr>
        <w:jc w:val="both"/>
        <w:rPr>
          <w:rFonts w:eastAsia="Times New Roman" w:cstheme="minorHAnsi"/>
          <w:noProof w:val="0"/>
        </w:rPr>
      </w:pPr>
      <w:r>
        <w:rPr>
          <w:rFonts w:eastAsia="Times New Roman" w:cstheme="minorHAnsi"/>
          <w:noProof w:val="0"/>
        </w:rPr>
        <w:tab/>
        <w:t>Ukoliko korisnik ili član njegove uže obitelji na bilo koji način otuđi nekretninu ili odjavi prebivalište s adrese nekretnine ili stvarno ne boravi na adresi nekretnine, Općina Lipovljani će zatražiti povrat sufinanciranih sredstava sa zakonskom zateznom kamatom od dana kada je nekretnina otuđena, odnosno od dana kada je promijenjeno prebivalište, odnosno boravište.</w:t>
      </w:r>
    </w:p>
    <w:p w14:paraId="717823A4" w14:textId="77777777" w:rsidR="00E26194" w:rsidRDefault="00E26194" w:rsidP="00E26194">
      <w:pPr>
        <w:jc w:val="center"/>
        <w:rPr>
          <w:rFonts w:eastAsia="Times New Roman" w:cstheme="minorHAnsi"/>
          <w:b/>
          <w:noProof w:val="0"/>
        </w:rPr>
      </w:pPr>
    </w:p>
    <w:p w14:paraId="28FC51D3" w14:textId="77777777" w:rsidR="00E26194" w:rsidRDefault="00E26194" w:rsidP="00E26194">
      <w:pPr>
        <w:jc w:val="center"/>
        <w:rPr>
          <w:rFonts w:eastAsia="Times New Roman" w:cstheme="minorHAnsi"/>
          <w:b/>
          <w:noProof w:val="0"/>
        </w:rPr>
      </w:pPr>
      <w:r>
        <w:rPr>
          <w:rFonts w:eastAsia="Times New Roman" w:cstheme="minorHAnsi"/>
          <w:b/>
          <w:noProof w:val="0"/>
        </w:rPr>
        <w:t>Članak 6.</w:t>
      </w:r>
    </w:p>
    <w:p w14:paraId="72DBE03E" w14:textId="77777777" w:rsidR="00E26194" w:rsidRDefault="00E26194" w:rsidP="00E26194">
      <w:pPr>
        <w:jc w:val="center"/>
        <w:rPr>
          <w:rFonts w:eastAsia="Times New Roman" w:cstheme="minorHAnsi"/>
          <w:b/>
          <w:noProof w:val="0"/>
        </w:rPr>
      </w:pPr>
    </w:p>
    <w:p w14:paraId="7836AD7F" w14:textId="77777777" w:rsidR="00E26194" w:rsidRDefault="00E26194" w:rsidP="00E26194">
      <w:pPr>
        <w:jc w:val="both"/>
        <w:rPr>
          <w:rFonts w:eastAsia="Times New Roman" w:cstheme="minorHAnsi"/>
          <w:noProof w:val="0"/>
        </w:rPr>
      </w:pPr>
      <w:r>
        <w:rPr>
          <w:rFonts w:eastAsia="Times New Roman" w:cstheme="minorHAnsi"/>
          <w:noProof w:val="0"/>
        </w:rPr>
        <w:tab/>
        <w:t>Promjena boravišta zbog školovanja ili studiranja u drugom gradu ne smatra se kršenjem odredaba ove Odluke i ne snosi posljedice.</w:t>
      </w:r>
    </w:p>
    <w:p w14:paraId="64AACE75" w14:textId="77777777" w:rsidR="00E26194" w:rsidRDefault="00E26194" w:rsidP="00E26194">
      <w:pPr>
        <w:jc w:val="both"/>
        <w:rPr>
          <w:rFonts w:eastAsia="Times New Roman" w:cstheme="minorHAnsi"/>
          <w:noProof w:val="0"/>
        </w:rPr>
      </w:pPr>
      <w:r>
        <w:rPr>
          <w:rFonts w:eastAsia="Times New Roman" w:cstheme="minorHAnsi"/>
          <w:noProof w:val="0"/>
        </w:rPr>
        <w:tab/>
        <w:t>Promjena prebivališta člana obitelji korisnika zbog zasnivanja nove obitelji ne smatra se kršenjem odredaba ove Odluke i ne snosi posljedice.</w:t>
      </w:r>
    </w:p>
    <w:p w14:paraId="07BF38F2" w14:textId="77777777" w:rsidR="00E26194" w:rsidRDefault="00E26194" w:rsidP="00E26194">
      <w:pPr>
        <w:jc w:val="both"/>
        <w:rPr>
          <w:rFonts w:eastAsia="Times New Roman" w:cstheme="minorHAnsi"/>
          <w:noProof w:val="0"/>
        </w:rPr>
      </w:pPr>
      <w:r>
        <w:rPr>
          <w:rFonts w:eastAsia="Times New Roman" w:cstheme="minorHAnsi"/>
          <w:noProof w:val="0"/>
        </w:rPr>
        <w:tab/>
        <w:t xml:space="preserve">Otuđenjem nekretnine ne smatra se ako nekretninu, za koju je korisnik ostvario pravo na refundaciju, stječe nasljeđivanjem ili darovanjem njegov bračni drug ili dijete. U tom slučaju novi stjecatelj stupa u položaj pravnog slijednika u pogledu zabrane otuđenja nekretnine, s time da se rok zabrane otuđenja računa od kada je predniku isplaćen iznos iz članka 3. ove Odluke. </w:t>
      </w:r>
    </w:p>
    <w:p w14:paraId="4DF8589B" w14:textId="77777777" w:rsidR="00E26194" w:rsidRDefault="00E26194" w:rsidP="00E26194">
      <w:pPr>
        <w:jc w:val="center"/>
        <w:rPr>
          <w:rFonts w:eastAsia="Times New Roman" w:cstheme="minorHAnsi"/>
          <w:b/>
          <w:noProof w:val="0"/>
        </w:rPr>
      </w:pPr>
    </w:p>
    <w:p w14:paraId="4B6C1118" w14:textId="77777777" w:rsidR="00E26194" w:rsidRDefault="00E26194" w:rsidP="00E26194">
      <w:pPr>
        <w:jc w:val="center"/>
        <w:rPr>
          <w:rFonts w:eastAsia="Times New Roman" w:cstheme="minorHAnsi"/>
          <w:b/>
          <w:noProof w:val="0"/>
        </w:rPr>
      </w:pPr>
      <w:r>
        <w:rPr>
          <w:rFonts w:eastAsia="Times New Roman" w:cstheme="minorHAnsi"/>
          <w:b/>
          <w:noProof w:val="0"/>
        </w:rPr>
        <w:t>Članak 7.</w:t>
      </w:r>
    </w:p>
    <w:p w14:paraId="0BD896F2" w14:textId="77777777" w:rsidR="00E26194" w:rsidRDefault="00E26194" w:rsidP="00E26194">
      <w:pPr>
        <w:jc w:val="center"/>
        <w:rPr>
          <w:rFonts w:eastAsia="Times New Roman" w:cstheme="minorHAnsi"/>
          <w:noProof w:val="0"/>
        </w:rPr>
      </w:pPr>
    </w:p>
    <w:p w14:paraId="0F23717F" w14:textId="77777777" w:rsidR="00E26194" w:rsidRDefault="00E26194" w:rsidP="00E26194">
      <w:pPr>
        <w:jc w:val="both"/>
        <w:rPr>
          <w:rFonts w:eastAsia="Times New Roman" w:cstheme="minorHAnsi"/>
          <w:noProof w:val="0"/>
        </w:rPr>
      </w:pPr>
      <w:r>
        <w:rPr>
          <w:rFonts w:eastAsia="Times New Roman" w:cstheme="minorHAnsi"/>
          <w:noProof w:val="0"/>
        </w:rPr>
        <w:tab/>
        <w:t>U svrhu osiguranja povrata sredstava u općinski proračun u slučaju nepoštivanja odredbe članka 5. ove Odluke, korisnik prije isplate sredstava dostavlja Općini Lipovljani bjanko zadužnicu ovjerenu kod javnog bilježnika  u iznosu sufinanciranja.</w:t>
      </w:r>
    </w:p>
    <w:p w14:paraId="5DC5D5B9" w14:textId="77777777" w:rsidR="00E26194" w:rsidRDefault="00E26194" w:rsidP="00E26194">
      <w:pPr>
        <w:ind w:firstLine="708"/>
        <w:jc w:val="both"/>
        <w:rPr>
          <w:rFonts w:eastAsia="Times New Roman" w:cstheme="minorHAnsi"/>
          <w:noProof w:val="0"/>
        </w:rPr>
      </w:pPr>
      <w:bookmarkStart w:id="1" w:name="_Hlk169077047"/>
      <w:r>
        <w:rPr>
          <w:rFonts w:eastAsia="Times New Roman" w:cstheme="minorHAnsi"/>
          <w:noProof w:val="0"/>
        </w:rPr>
        <w:t>Korisnici koji su ostvarili pravo na dodjelu sredstava dužni u razdoblju od 10 godina svake godine u vremenu od 01. prosinca – 31. prosinca dostaviti dokaz o prebivalištu i izvadak iz zemljišnih knjiga Jedinstvenom upravnom odjelu Općine Lipovljani.</w:t>
      </w:r>
    </w:p>
    <w:bookmarkEnd w:id="1"/>
    <w:p w14:paraId="09A50A14" w14:textId="77777777" w:rsidR="00E26194" w:rsidRDefault="00E26194" w:rsidP="00E26194">
      <w:pPr>
        <w:jc w:val="both"/>
        <w:rPr>
          <w:rFonts w:eastAsia="Times New Roman" w:cstheme="minorHAnsi"/>
          <w:noProof w:val="0"/>
        </w:rPr>
      </w:pPr>
    </w:p>
    <w:p w14:paraId="1B805C03" w14:textId="77777777" w:rsidR="00E26194" w:rsidRDefault="00E26194" w:rsidP="00E26194">
      <w:pPr>
        <w:jc w:val="center"/>
        <w:rPr>
          <w:rFonts w:eastAsia="Times New Roman" w:cstheme="minorHAnsi"/>
          <w:b/>
          <w:noProof w:val="0"/>
        </w:rPr>
      </w:pPr>
      <w:r>
        <w:rPr>
          <w:rFonts w:eastAsia="Times New Roman" w:cstheme="minorHAnsi"/>
          <w:b/>
          <w:noProof w:val="0"/>
        </w:rPr>
        <w:t>Članak 8.</w:t>
      </w:r>
    </w:p>
    <w:p w14:paraId="2656A227" w14:textId="77777777" w:rsidR="00E26194" w:rsidRDefault="00E26194" w:rsidP="00E26194">
      <w:pPr>
        <w:jc w:val="center"/>
        <w:rPr>
          <w:rFonts w:eastAsia="Times New Roman" w:cstheme="minorHAnsi"/>
          <w:noProof w:val="0"/>
        </w:rPr>
      </w:pPr>
    </w:p>
    <w:p w14:paraId="64977B72" w14:textId="77777777" w:rsidR="00E26194" w:rsidRDefault="00E26194" w:rsidP="00E26194">
      <w:pPr>
        <w:rPr>
          <w:rFonts w:eastAsia="Times New Roman" w:cstheme="minorHAnsi"/>
          <w:noProof w:val="0"/>
        </w:rPr>
      </w:pPr>
      <w:r>
        <w:rPr>
          <w:rFonts w:eastAsia="Times New Roman" w:cstheme="minorHAnsi"/>
          <w:noProof w:val="0"/>
        </w:rPr>
        <w:tab/>
        <w:t>Uz obrazac zahtjeva za sufinanciranje kupnje prve nekretnine prilažu se sljedeći dokumenti:</w:t>
      </w:r>
    </w:p>
    <w:p w14:paraId="2267B6FB" w14:textId="77777777" w:rsidR="00E26194" w:rsidRDefault="00E26194" w:rsidP="00E26194">
      <w:pPr>
        <w:rPr>
          <w:rFonts w:eastAsia="Times New Roman" w:cstheme="minorHAnsi"/>
          <w:noProof w:val="0"/>
        </w:rPr>
      </w:pPr>
    </w:p>
    <w:p w14:paraId="7FE38A9B" w14:textId="77777777" w:rsidR="00E26194" w:rsidRDefault="00E26194" w:rsidP="00E26194">
      <w:pPr>
        <w:numPr>
          <w:ilvl w:val="0"/>
          <w:numId w:val="2"/>
        </w:numPr>
        <w:suppressAutoHyphens/>
        <w:autoSpaceDN w:val="0"/>
        <w:textAlignment w:val="baseline"/>
        <w:rPr>
          <w:rFonts w:eastAsia="Times New Roman" w:cstheme="minorHAnsi"/>
          <w:noProof w:val="0"/>
        </w:rPr>
      </w:pPr>
      <w:r>
        <w:rPr>
          <w:rFonts w:eastAsia="Times New Roman" w:cstheme="minorHAnsi"/>
          <w:noProof w:val="0"/>
        </w:rPr>
        <w:t>preslike važećih osobnih iskaznica korisnika i članova uže obitelji</w:t>
      </w:r>
    </w:p>
    <w:p w14:paraId="57494AD4" w14:textId="77777777" w:rsidR="00E26194" w:rsidRDefault="00E26194" w:rsidP="00E26194">
      <w:pPr>
        <w:numPr>
          <w:ilvl w:val="0"/>
          <w:numId w:val="2"/>
        </w:numPr>
        <w:suppressAutoHyphens/>
        <w:autoSpaceDN w:val="0"/>
        <w:textAlignment w:val="baseline"/>
        <w:rPr>
          <w:rFonts w:eastAsia="Times New Roman" w:cstheme="minorHAnsi"/>
          <w:noProof w:val="0"/>
        </w:rPr>
      </w:pPr>
      <w:r>
        <w:rPr>
          <w:rFonts w:eastAsia="Times New Roman" w:cstheme="minorHAnsi"/>
          <w:noProof w:val="0"/>
        </w:rPr>
        <w:t>potvrde o prebivalištu korisnika i članova uže obitelji</w:t>
      </w:r>
    </w:p>
    <w:p w14:paraId="31C87DDC" w14:textId="77777777" w:rsidR="00E26194" w:rsidRDefault="00E26194" w:rsidP="00E26194">
      <w:pPr>
        <w:suppressAutoHyphens/>
        <w:autoSpaceDN w:val="0"/>
        <w:ind w:left="720"/>
        <w:textAlignment w:val="baseline"/>
        <w:rPr>
          <w:rFonts w:eastAsia="Times New Roman" w:cstheme="minorHAnsi"/>
          <w:noProof w:val="0"/>
        </w:rPr>
      </w:pPr>
      <w:r>
        <w:rPr>
          <w:rFonts w:eastAsia="Times New Roman" w:cstheme="minorHAnsi"/>
          <w:noProof w:val="0"/>
        </w:rPr>
        <w:lastRenderedPageBreak/>
        <w:t>(s adresom na kupljenoj nekretnini)</w:t>
      </w:r>
    </w:p>
    <w:p w14:paraId="73912867" w14:textId="77777777" w:rsidR="00E26194" w:rsidRDefault="00E26194" w:rsidP="00E26194">
      <w:pPr>
        <w:numPr>
          <w:ilvl w:val="0"/>
          <w:numId w:val="2"/>
        </w:numPr>
        <w:suppressAutoHyphens/>
        <w:autoSpaceDN w:val="0"/>
        <w:textAlignment w:val="baseline"/>
        <w:rPr>
          <w:rFonts w:eastAsia="Times New Roman" w:cstheme="minorHAnsi"/>
          <w:noProof w:val="0"/>
        </w:rPr>
      </w:pPr>
      <w:r>
        <w:rPr>
          <w:rFonts w:eastAsia="Times New Roman" w:cstheme="minorHAnsi"/>
          <w:noProof w:val="0"/>
        </w:rPr>
        <w:t>ugovor o kupoprodaji</w:t>
      </w:r>
    </w:p>
    <w:p w14:paraId="22C7DC33" w14:textId="77777777" w:rsidR="00E26194" w:rsidRDefault="00E26194" w:rsidP="00E26194">
      <w:pPr>
        <w:numPr>
          <w:ilvl w:val="0"/>
          <w:numId w:val="2"/>
        </w:numPr>
        <w:spacing w:before="240" w:after="200"/>
        <w:rPr>
          <w:rFonts w:eastAsia="Times New Roman" w:cstheme="minorHAnsi"/>
          <w:noProof w:val="0"/>
        </w:rPr>
      </w:pPr>
      <w:r>
        <w:rPr>
          <w:rFonts w:eastAsia="Times New Roman" w:cstheme="minorHAnsi"/>
          <w:noProof w:val="0"/>
        </w:rPr>
        <w:t>izjava ovjerena kod javnog bilježnika da korisnik i članovi njegove uže obitelji nemaju nekretninu u vlasništvu, suvlasništvu ili zajedničkom vlasništvu u tuzemstvu ili inozemstvu osim ove koju kupuju</w:t>
      </w:r>
    </w:p>
    <w:p w14:paraId="68574FD7" w14:textId="77777777" w:rsidR="00E26194" w:rsidRDefault="00E26194" w:rsidP="00E26194">
      <w:pPr>
        <w:numPr>
          <w:ilvl w:val="0"/>
          <w:numId w:val="2"/>
        </w:numPr>
        <w:spacing w:before="240" w:after="200"/>
        <w:rPr>
          <w:rFonts w:eastAsia="Times New Roman" w:cstheme="minorHAnsi"/>
          <w:noProof w:val="0"/>
        </w:rPr>
      </w:pPr>
      <w:bookmarkStart w:id="2" w:name="_Hlk169078855"/>
      <w:r>
        <w:rPr>
          <w:rFonts w:eastAsia="Times New Roman" w:cstheme="minorHAnsi"/>
          <w:noProof w:val="0"/>
        </w:rPr>
        <w:t>potvrda porezne uprave o nepostojanju duga</w:t>
      </w:r>
    </w:p>
    <w:bookmarkEnd w:id="2"/>
    <w:p w14:paraId="789ED799" w14:textId="77777777" w:rsidR="00E26194" w:rsidRDefault="00E26194" w:rsidP="00E26194">
      <w:pPr>
        <w:numPr>
          <w:ilvl w:val="0"/>
          <w:numId w:val="2"/>
        </w:numPr>
        <w:spacing w:before="240" w:after="200"/>
        <w:rPr>
          <w:rFonts w:eastAsia="Times New Roman" w:cstheme="minorHAnsi"/>
          <w:noProof w:val="0"/>
        </w:rPr>
      </w:pPr>
      <w:r>
        <w:rPr>
          <w:rFonts w:eastAsia="Times New Roman" w:cstheme="minorHAnsi"/>
          <w:noProof w:val="0"/>
        </w:rPr>
        <w:t>kopija žiro-računa (IBAN)</w:t>
      </w:r>
    </w:p>
    <w:p w14:paraId="00C20963" w14:textId="77777777" w:rsidR="00E26194" w:rsidRDefault="00E26194" w:rsidP="00E26194">
      <w:pPr>
        <w:numPr>
          <w:ilvl w:val="0"/>
          <w:numId w:val="2"/>
        </w:numPr>
        <w:suppressAutoHyphens/>
        <w:autoSpaceDN w:val="0"/>
        <w:spacing w:before="240"/>
        <w:textAlignment w:val="baseline"/>
        <w:rPr>
          <w:rFonts w:eastAsia="Times New Roman" w:cstheme="minorHAnsi"/>
          <w:noProof w:val="0"/>
        </w:rPr>
      </w:pPr>
      <w:r>
        <w:rPr>
          <w:rFonts w:eastAsia="Times New Roman" w:cstheme="minorHAnsi"/>
          <w:noProof w:val="0"/>
        </w:rPr>
        <w:t>ostali dokumenti potrebni za utvrđivanje bitnih činjenica (koji se mogu i naknadno zatražiti).</w:t>
      </w:r>
    </w:p>
    <w:p w14:paraId="2EEED7BC" w14:textId="77777777" w:rsidR="00E26194" w:rsidRDefault="00E26194" w:rsidP="00E26194">
      <w:pPr>
        <w:rPr>
          <w:rFonts w:eastAsia="Times New Roman" w:cstheme="minorHAnsi"/>
          <w:noProof w:val="0"/>
        </w:rPr>
      </w:pPr>
    </w:p>
    <w:p w14:paraId="1BD706B1" w14:textId="77777777" w:rsidR="00E26194" w:rsidRDefault="00E26194" w:rsidP="00E26194">
      <w:pPr>
        <w:jc w:val="center"/>
        <w:rPr>
          <w:rFonts w:eastAsia="Times New Roman" w:cstheme="minorHAnsi"/>
          <w:b/>
          <w:noProof w:val="0"/>
        </w:rPr>
      </w:pPr>
      <w:r>
        <w:rPr>
          <w:rFonts w:eastAsia="Times New Roman" w:cstheme="minorHAnsi"/>
          <w:b/>
          <w:noProof w:val="0"/>
        </w:rPr>
        <w:t>Članak 9.</w:t>
      </w:r>
    </w:p>
    <w:p w14:paraId="2328668B" w14:textId="77777777" w:rsidR="00E26194" w:rsidRDefault="00E26194" w:rsidP="00E26194">
      <w:pPr>
        <w:jc w:val="center"/>
        <w:rPr>
          <w:rFonts w:eastAsia="Times New Roman" w:cstheme="minorHAnsi"/>
          <w:b/>
          <w:noProof w:val="0"/>
        </w:rPr>
      </w:pPr>
    </w:p>
    <w:p w14:paraId="5FF2A119" w14:textId="77777777" w:rsidR="00E26194" w:rsidRDefault="00E26194" w:rsidP="00E26194">
      <w:pPr>
        <w:jc w:val="both"/>
        <w:rPr>
          <w:rFonts w:eastAsia="Times New Roman" w:cstheme="minorHAnsi"/>
          <w:noProof w:val="0"/>
        </w:rPr>
      </w:pPr>
      <w:r>
        <w:rPr>
          <w:rFonts w:eastAsia="Times New Roman" w:cstheme="minorHAnsi"/>
          <w:noProof w:val="0"/>
        </w:rPr>
        <w:tab/>
        <w:t>Pojedinačnu odluku o sufinanciranju kupnje prve nekretnine donosi općinski načelnik Općine Lipovljani, te s korisnikom potpisuje ugovor o sufinanciranju nekretnine.</w:t>
      </w:r>
    </w:p>
    <w:p w14:paraId="7A1B1FEC" w14:textId="77777777" w:rsidR="00E26194" w:rsidRDefault="00E26194" w:rsidP="00E26194">
      <w:pPr>
        <w:jc w:val="both"/>
        <w:rPr>
          <w:rFonts w:eastAsia="Times New Roman" w:cstheme="minorHAnsi"/>
          <w:noProof w:val="0"/>
        </w:rPr>
      </w:pPr>
      <w:r>
        <w:rPr>
          <w:rFonts w:eastAsia="Times New Roman" w:cstheme="minorHAnsi"/>
          <w:noProof w:val="0"/>
        </w:rPr>
        <w:tab/>
        <w:t>Na odluku iz stavka 1. ovoga članka građanin ima pravo žalbe općinskom vijeću u roku od 15 dana od dana dostave iste.</w:t>
      </w:r>
    </w:p>
    <w:p w14:paraId="7DA48F2D" w14:textId="77777777" w:rsidR="00E26194" w:rsidRDefault="00E26194" w:rsidP="00E26194">
      <w:pPr>
        <w:jc w:val="both"/>
        <w:rPr>
          <w:rFonts w:eastAsia="Times New Roman" w:cstheme="minorHAnsi"/>
          <w:noProof w:val="0"/>
        </w:rPr>
      </w:pPr>
    </w:p>
    <w:p w14:paraId="2D15A7A9" w14:textId="77777777" w:rsidR="00E26194" w:rsidRDefault="00E26194" w:rsidP="00E26194">
      <w:pPr>
        <w:jc w:val="center"/>
        <w:rPr>
          <w:rFonts w:eastAsia="Times New Roman" w:cstheme="minorHAnsi"/>
          <w:b/>
          <w:noProof w:val="0"/>
        </w:rPr>
      </w:pPr>
    </w:p>
    <w:p w14:paraId="32CDD10B" w14:textId="77777777" w:rsidR="00E26194" w:rsidRDefault="00E26194" w:rsidP="00E26194">
      <w:pPr>
        <w:rPr>
          <w:rFonts w:eastAsia="Times New Roman" w:cstheme="minorHAnsi"/>
          <w:b/>
          <w:noProof w:val="0"/>
        </w:rPr>
      </w:pPr>
    </w:p>
    <w:p w14:paraId="1CD953E3" w14:textId="77777777" w:rsidR="00E26194" w:rsidRDefault="00E26194" w:rsidP="00E26194">
      <w:pPr>
        <w:rPr>
          <w:rFonts w:eastAsia="Times New Roman" w:cstheme="minorHAnsi"/>
          <w:noProof w:val="0"/>
        </w:rPr>
      </w:pPr>
      <w:r>
        <w:rPr>
          <w:rFonts w:eastAsia="Times New Roman" w:cstheme="minorHAnsi"/>
          <w:b/>
          <w:noProof w:val="0"/>
        </w:rPr>
        <w:t>GRADNJA</w:t>
      </w:r>
    </w:p>
    <w:p w14:paraId="5873EA7A" w14:textId="77777777" w:rsidR="00E26194" w:rsidRDefault="00E26194" w:rsidP="00E26194">
      <w:pPr>
        <w:rPr>
          <w:rFonts w:eastAsia="Times New Roman" w:cstheme="minorHAnsi"/>
          <w:noProof w:val="0"/>
        </w:rPr>
      </w:pPr>
    </w:p>
    <w:p w14:paraId="71F7414E" w14:textId="77777777" w:rsidR="00E26194" w:rsidRDefault="00E26194" w:rsidP="00E26194">
      <w:pPr>
        <w:jc w:val="center"/>
        <w:rPr>
          <w:rFonts w:eastAsia="Times New Roman" w:cstheme="minorHAnsi"/>
          <w:b/>
          <w:noProof w:val="0"/>
        </w:rPr>
      </w:pPr>
    </w:p>
    <w:p w14:paraId="35913842" w14:textId="77777777" w:rsidR="00E26194" w:rsidRDefault="00E26194" w:rsidP="00E26194">
      <w:pPr>
        <w:jc w:val="center"/>
        <w:rPr>
          <w:rFonts w:eastAsia="Times New Roman" w:cstheme="minorHAnsi"/>
          <w:b/>
          <w:noProof w:val="0"/>
        </w:rPr>
      </w:pPr>
      <w:r>
        <w:rPr>
          <w:rFonts w:eastAsia="Times New Roman" w:cstheme="minorHAnsi"/>
          <w:b/>
          <w:noProof w:val="0"/>
        </w:rPr>
        <w:t>Članak 10.</w:t>
      </w:r>
    </w:p>
    <w:p w14:paraId="1F281D9C" w14:textId="77777777" w:rsidR="00E26194" w:rsidRDefault="00E26194" w:rsidP="00E26194">
      <w:pPr>
        <w:jc w:val="center"/>
        <w:rPr>
          <w:rFonts w:eastAsia="Times New Roman" w:cstheme="minorHAnsi"/>
          <w:noProof w:val="0"/>
        </w:rPr>
      </w:pPr>
    </w:p>
    <w:p w14:paraId="6104B725" w14:textId="77777777" w:rsidR="00E26194" w:rsidRDefault="00E26194" w:rsidP="00E26194">
      <w:pPr>
        <w:jc w:val="both"/>
        <w:rPr>
          <w:rFonts w:eastAsia="Times New Roman" w:cstheme="minorHAnsi"/>
          <w:noProof w:val="0"/>
        </w:rPr>
      </w:pPr>
      <w:r>
        <w:rPr>
          <w:rFonts w:eastAsia="Times New Roman" w:cstheme="minorHAnsi"/>
          <w:noProof w:val="0"/>
        </w:rPr>
        <w:tab/>
        <w:t>Pravo na sufinanciranje gradnje nekretnine ima građanin koji gradi stambenu nekretninu na području Općine Lipovljani, kojom rješava vlastito stambeno pitanje, ako su kumulativno ispunjeni sljedeći uvjeti:</w:t>
      </w:r>
    </w:p>
    <w:p w14:paraId="0CF2FF9B" w14:textId="77777777" w:rsidR="00E26194" w:rsidRDefault="00E26194" w:rsidP="00E26194">
      <w:pPr>
        <w:rPr>
          <w:rFonts w:eastAsia="Times New Roman" w:cstheme="minorHAnsi"/>
          <w:noProof w:val="0"/>
        </w:rPr>
      </w:pPr>
    </w:p>
    <w:p w14:paraId="614485C5" w14:textId="77777777" w:rsidR="00E26194" w:rsidRDefault="00E26194" w:rsidP="00E26194">
      <w:pPr>
        <w:numPr>
          <w:ilvl w:val="0"/>
          <w:numId w:val="1"/>
        </w:numPr>
        <w:suppressAutoHyphens/>
        <w:autoSpaceDN w:val="0"/>
        <w:jc w:val="both"/>
        <w:textAlignment w:val="baseline"/>
        <w:rPr>
          <w:rFonts w:eastAsia="Times New Roman" w:cstheme="minorHAnsi"/>
          <w:noProof w:val="0"/>
        </w:rPr>
      </w:pPr>
      <w:r>
        <w:rPr>
          <w:rFonts w:eastAsia="Times New Roman" w:cstheme="minorHAnsi"/>
          <w:noProof w:val="0"/>
        </w:rPr>
        <w:t>da imaju hrvatsko državljanstvo</w:t>
      </w:r>
    </w:p>
    <w:p w14:paraId="1CCCB3B4" w14:textId="77777777" w:rsidR="00E26194" w:rsidRDefault="00E26194" w:rsidP="00E26194">
      <w:pPr>
        <w:numPr>
          <w:ilvl w:val="0"/>
          <w:numId w:val="1"/>
        </w:numPr>
        <w:suppressAutoHyphens/>
        <w:autoSpaceDN w:val="0"/>
        <w:jc w:val="both"/>
        <w:textAlignment w:val="baseline"/>
        <w:rPr>
          <w:rFonts w:eastAsia="Times New Roman" w:cstheme="minorHAnsi"/>
          <w:noProof w:val="0"/>
        </w:rPr>
      </w:pPr>
      <w:r>
        <w:rPr>
          <w:rFonts w:eastAsia="Times New Roman" w:cstheme="minorHAnsi"/>
          <w:noProof w:val="0"/>
        </w:rPr>
        <w:t xml:space="preserve">da nisu stariji od 45 godina do dana izvršnosti uporabne dozvole </w:t>
      </w:r>
    </w:p>
    <w:p w14:paraId="7416D1C3" w14:textId="77777777" w:rsidR="00E26194" w:rsidRDefault="00E26194" w:rsidP="00E26194">
      <w:pPr>
        <w:numPr>
          <w:ilvl w:val="0"/>
          <w:numId w:val="1"/>
        </w:numPr>
        <w:suppressAutoHyphens/>
        <w:autoSpaceDN w:val="0"/>
        <w:jc w:val="both"/>
        <w:textAlignment w:val="baseline"/>
        <w:rPr>
          <w:rFonts w:eastAsia="Times New Roman" w:cstheme="minorHAnsi"/>
          <w:noProof w:val="0"/>
        </w:rPr>
      </w:pPr>
      <w:r>
        <w:rPr>
          <w:rFonts w:eastAsia="Times New Roman" w:cstheme="minorHAnsi"/>
          <w:noProof w:val="0"/>
        </w:rPr>
        <w:t xml:space="preserve">da korisnik sufinanciranja (u daljnjem tekstu: korisnik) i članovi njegove uže obitelji </w:t>
      </w:r>
    </w:p>
    <w:p w14:paraId="2A7A09B9" w14:textId="77777777" w:rsidR="00E26194" w:rsidRDefault="00E26194" w:rsidP="00E26194">
      <w:pPr>
        <w:ind w:left="360"/>
        <w:jc w:val="both"/>
        <w:rPr>
          <w:rFonts w:eastAsia="Times New Roman" w:cstheme="minorHAnsi"/>
          <w:noProof w:val="0"/>
        </w:rPr>
      </w:pPr>
      <w:r>
        <w:rPr>
          <w:rFonts w:eastAsia="Times New Roman" w:cstheme="minorHAnsi"/>
          <w:noProof w:val="0"/>
        </w:rPr>
        <w:t>prijave prebivalište i borave na adresi gdje se izgrađena nekretnina nalazi</w:t>
      </w:r>
    </w:p>
    <w:p w14:paraId="26D3B6A1" w14:textId="77777777" w:rsidR="00E26194" w:rsidRDefault="00E26194" w:rsidP="00E26194">
      <w:pPr>
        <w:numPr>
          <w:ilvl w:val="0"/>
          <w:numId w:val="1"/>
        </w:numPr>
        <w:spacing w:after="200" w:line="276" w:lineRule="auto"/>
        <w:rPr>
          <w:rFonts w:eastAsia="Times New Roman" w:cstheme="minorHAnsi"/>
          <w:noProof w:val="0"/>
        </w:rPr>
      </w:pPr>
      <w:r>
        <w:rPr>
          <w:rFonts w:eastAsia="Times New Roman" w:cstheme="minorHAnsi"/>
          <w:noProof w:val="0"/>
        </w:rPr>
        <w:t xml:space="preserve">da korisnik i članovi njegove uže obitelji nemaju nekretninu u vlasništvu, suvlasništvu ili zajedničkom vlasništvu u tuzemstvu ili inozemstvu </w:t>
      </w:r>
    </w:p>
    <w:p w14:paraId="23120FB6" w14:textId="77777777" w:rsidR="00E26194" w:rsidRDefault="00E26194" w:rsidP="00E26194">
      <w:pPr>
        <w:numPr>
          <w:ilvl w:val="0"/>
          <w:numId w:val="1"/>
        </w:numPr>
        <w:spacing w:after="200" w:line="276" w:lineRule="auto"/>
        <w:rPr>
          <w:rFonts w:eastAsia="Times New Roman" w:cstheme="minorHAnsi"/>
          <w:noProof w:val="0"/>
        </w:rPr>
      </w:pPr>
      <w:r>
        <w:rPr>
          <w:rFonts w:eastAsia="Times New Roman" w:cstheme="minorHAnsi"/>
          <w:noProof w:val="0"/>
        </w:rPr>
        <w:t>da korisnik i članovi njegove uže obitelji nemaju duga na ime javnih davanja prema državnom i općinskom proračunu.</w:t>
      </w:r>
    </w:p>
    <w:p w14:paraId="06F18F10" w14:textId="77777777" w:rsidR="00E26194" w:rsidRDefault="00E26194" w:rsidP="00E26194">
      <w:pPr>
        <w:rPr>
          <w:rFonts w:eastAsia="Times New Roman" w:cstheme="minorHAnsi"/>
          <w:b/>
          <w:noProof w:val="0"/>
        </w:rPr>
      </w:pPr>
    </w:p>
    <w:p w14:paraId="7C0A1966" w14:textId="77777777" w:rsidR="00E26194" w:rsidRDefault="00E26194" w:rsidP="00E26194">
      <w:pPr>
        <w:jc w:val="center"/>
        <w:rPr>
          <w:rFonts w:eastAsia="Times New Roman" w:cstheme="minorHAnsi"/>
          <w:b/>
          <w:noProof w:val="0"/>
        </w:rPr>
      </w:pPr>
      <w:r>
        <w:rPr>
          <w:rFonts w:eastAsia="Times New Roman" w:cstheme="minorHAnsi"/>
          <w:b/>
          <w:noProof w:val="0"/>
        </w:rPr>
        <w:t xml:space="preserve">Članak 11. </w:t>
      </w:r>
    </w:p>
    <w:p w14:paraId="2A7D4DED" w14:textId="77777777" w:rsidR="00E26194" w:rsidRDefault="00E26194" w:rsidP="00E26194">
      <w:pPr>
        <w:jc w:val="center"/>
        <w:rPr>
          <w:rFonts w:eastAsia="Times New Roman" w:cstheme="minorHAnsi"/>
          <w:noProof w:val="0"/>
        </w:rPr>
      </w:pPr>
    </w:p>
    <w:p w14:paraId="242337EB" w14:textId="77777777" w:rsidR="00E26194" w:rsidRDefault="00E26194" w:rsidP="00E26194">
      <w:pPr>
        <w:jc w:val="both"/>
        <w:rPr>
          <w:rFonts w:eastAsia="Times New Roman" w:cstheme="minorHAnsi"/>
          <w:noProof w:val="0"/>
        </w:rPr>
      </w:pPr>
      <w:r>
        <w:rPr>
          <w:rFonts w:eastAsia="Times New Roman" w:cstheme="minorHAnsi"/>
          <w:noProof w:val="0"/>
        </w:rPr>
        <w:tab/>
        <w:t xml:space="preserve">Općina Lipovljani će sufinancirati gradnju prve nekretnine u iznosu od 15.000,00 eura nakon što građanin izgradi nekretninu i ishodi uporabnu dozvolu sukladno članku 136.  Zakon o gradnji ( NN 153/13, 20/17, 39/19, 125/19 ) </w:t>
      </w:r>
    </w:p>
    <w:p w14:paraId="7624FC66" w14:textId="77777777" w:rsidR="00E26194" w:rsidRDefault="00E26194" w:rsidP="00E26194">
      <w:pPr>
        <w:jc w:val="both"/>
        <w:rPr>
          <w:rFonts w:eastAsia="Times New Roman" w:cstheme="minorHAnsi"/>
          <w:noProof w:val="0"/>
        </w:rPr>
      </w:pPr>
    </w:p>
    <w:p w14:paraId="03F3C095" w14:textId="77777777" w:rsidR="00E26194" w:rsidRDefault="00E26194" w:rsidP="00E26194">
      <w:pPr>
        <w:jc w:val="both"/>
        <w:rPr>
          <w:rFonts w:eastAsia="Times New Roman" w:cstheme="minorHAnsi"/>
          <w:noProof w:val="0"/>
        </w:rPr>
      </w:pPr>
      <w:r>
        <w:rPr>
          <w:rFonts w:eastAsia="Times New Roman" w:cstheme="minorHAnsi"/>
          <w:noProof w:val="0"/>
        </w:rPr>
        <w:tab/>
        <w:t>Uporabne dozvole iz članka 182, 184, 186, 188, 190 Zakon o gradnji (NN 153/13, 20/17, 39/19, 125/19) se ne smatraju uporabnim dozvolama u smislu stavka 1. ovoga članka.</w:t>
      </w:r>
    </w:p>
    <w:p w14:paraId="392FBA6B" w14:textId="77777777" w:rsidR="00E26194" w:rsidRDefault="00E26194" w:rsidP="00E26194">
      <w:pPr>
        <w:jc w:val="both"/>
        <w:rPr>
          <w:rFonts w:eastAsia="Times New Roman" w:cstheme="minorHAnsi"/>
          <w:noProof w:val="0"/>
        </w:rPr>
      </w:pPr>
    </w:p>
    <w:p w14:paraId="770F6DBD" w14:textId="77777777" w:rsidR="00E26194" w:rsidRDefault="00E26194" w:rsidP="00E26194">
      <w:pPr>
        <w:jc w:val="both"/>
        <w:rPr>
          <w:rFonts w:eastAsia="Times New Roman" w:cstheme="minorHAnsi"/>
          <w:noProof w:val="0"/>
        </w:rPr>
      </w:pPr>
      <w:r>
        <w:rPr>
          <w:rFonts w:eastAsia="Times New Roman" w:cstheme="minorHAnsi"/>
          <w:noProof w:val="0"/>
        </w:rPr>
        <w:lastRenderedPageBreak/>
        <w:tab/>
        <w:t xml:space="preserve">Ukoliko je korisnik već ostvario pravo na sufinanciranje po ranijim odlukama o sufinanciranju kupnje ili građenja prve nekretnine na području Općine Lipovljani, nema pravo, ukoliko izgradi novu nekretninu, na ponovno sufinanciranje. </w:t>
      </w:r>
    </w:p>
    <w:p w14:paraId="25F1E7D1" w14:textId="77777777" w:rsidR="00E26194" w:rsidRDefault="00E26194" w:rsidP="00E26194">
      <w:pPr>
        <w:rPr>
          <w:rFonts w:eastAsia="Times New Roman" w:cstheme="minorHAnsi"/>
          <w:noProof w:val="0"/>
        </w:rPr>
      </w:pPr>
    </w:p>
    <w:p w14:paraId="4C571604" w14:textId="77777777" w:rsidR="00E26194" w:rsidRDefault="00E26194" w:rsidP="00E26194">
      <w:pPr>
        <w:jc w:val="center"/>
        <w:rPr>
          <w:rFonts w:eastAsia="Times New Roman" w:cstheme="minorHAnsi"/>
          <w:b/>
          <w:noProof w:val="0"/>
        </w:rPr>
      </w:pPr>
      <w:r>
        <w:rPr>
          <w:rFonts w:eastAsia="Times New Roman" w:cstheme="minorHAnsi"/>
          <w:b/>
          <w:noProof w:val="0"/>
        </w:rPr>
        <w:t>Članak 12.</w:t>
      </w:r>
    </w:p>
    <w:p w14:paraId="43F4702B" w14:textId="77777777" w:rsidR="00E26194" w:rsidRDefault="00E26194" w:rsidP="00E26194">
      <w:pPr>
        <w:rPr>
          <w:rFonts w:eastAsia="Times New Roman" w:cstheme="minorHAnsi"/>
          <w:noProof w:val="0"/>
        </w:rPr>
      </w:pPr>
    </w:p>
    <w:p w14:paraId="137FFDDC" w14:textId="77777777" w:rsidR="00E26194" w:rsidRDefault="00E26194" w:rsidP="00E26194">
      <w:pPr>
        <w:jc w:val="both"/>
        <w:rPr>
          <w:rFonts w:eastAsia="Times New Roman" w:cstheme="minorHAnsi"/>
          <w:noProof w:val="0"/>
        </w:rPr>
      </w:pPr>
      <w:r>
        <w:rPr>
          <w:rFonts w:eastAsia="Times New Roman" w:cstheme="minorHAnsi"/>
          <w:noProof w:val="0"/>
        </w:rPr>
        <w:tab/>
        <w:t>Korisnik i članovi njegove uže obitelji moraju imati prijavljeno prebivalište na izgrađenoj  nekretnini, te moraju stvarno boraviti u istoj najmanje narednih deset godina od dana isplate iznosa sufinanciranja.</w:t>
      </w:r>
    </w:p>
    <w:p w14:paraId="303AAB67" w14:textId="77777777" w:rsidR="00E26194" w:rsidRDefault="00E26194" w:rsidP="00E26194">
      <w:pPr>
        <w:jc w:val="both"/>
        <w:rPr>
          <w:rFonts w:eastAsia="Times New Roman" w:cstheme="minorHAnsi"/>
          <w:noProof w:val="0"/>
          <w:highlight w:val="yellow"/>
        </w:rPr>
      </w:pPr>
    </w:p>
    <w:p w14:paraId="55CE5706" w14:textId="77777777" w:rsidR="00E26194" w:rsidRDefault="00E26194" w:rsidP="00E26194">
      <w:pPr>
        <w:jc w:val="both"/>
        <w:rPr>
          <w:rFonts w:eastAsia="Times New Roman" w:cstheme="minorHAnsi"/>
          <w:noProof w:val="0"/>
        </w:rPr>
      </w:pPr>
      <w:r>
        <w:rPr>
          <w:rFonts w:eastAsia="Times New Roman" w:cstheme="minorHAnsi"/>
          <w:noProof w:val="0"/>
        </w:rPr>
        <w:tab/>
        <w:t>Općina Lipovljani zadržava pravo provjere prebivališta i stvarnog boravišta.</w:t>
      </w:r>
    </w:p>
    <w:p w14:paraId="67ED5B64" w14:textId="77777777" w:rsidR="00E26194" w:rsidRDefault="00E26194" w:rsidP="00E26194">
      <w:pPr>
        <w:rPr>
          <w:rFonts w:eastAsia="Times New Roman" w:cstheme="minorHAnsi"/>
          <w:noProof w:val="0"/>
        </w:rPr>
      </w:pPr>
    </w:p>
    <w:p w14:paraId="17D7FFD8" w14:textId="77777777" w:rsidR="00E26194" w:rsidRDefault="00E26194" w:rsidP="00E26194">
      <w:pPr>
        <w:jc w:val="center"/>
        <w:rPr>
          <w:rFonts w:eastAsia="Times New Roman" w:cstheme="minorHAnsi"/>
          <w:b/>
          <w:noProof w:val="0"/>
        </w:rPr>
      </w:pPr>
      <w:r>
        <w:rPr>
          <w:rFonts w:eastAsia="Times New Roman" w:cstheme="minorHAnsi"/>
          <w:b/>
          <w:noProof w:val="0"/>
        </w:rPr>
        <w:t>Članak 13.</w:t>
      </w:r>
    </w:p>
    <w:p w14:paraId="547EC641" w14:textId="77777777" w:rsidR="00E26194" w:rsidRDefault="00E26194" w:rsidP="00E26194">
      <w:pPr>
        <w:rPr>
          <w:rFonts w:eastAsia="Times New Roman" w:cstheme="minorHAnsi"/>
          <w:noProof w:val="0"/>
        </w:rPr>
      </w:pPr>
    </w:p>
    <w:p w14:paraId="1E887BB7" w14:textId="77777777" w:rsidR="00E26194" w:rsidRDefault="00E26194" w:rsidP="00E26194">
      <w:pPr>
        <w:ind w:firstLine="708"/>
        <w:jc w:val="both"/>
        <w:rPr>
          <w:rFonts w:eastAsia="Times New Roman" w:cstheme="minorHAnsi"/>
          <w:noProof w:val="0"/>
        </w:rPr>
      </w:pPr>
      <w:r>
        <w:rPr>
          <w:rFonts w:eastAsia="Times New Roman" w:cstheme="minorHAnsi"/>
          <w:noProof w:val="0"/>
        </w:rPr>
        <w:t>Ukoliko korisnik ili član njegove uže obitelji na bilo koji način otuđi nekretninu ili odjavi prebivalište s adrese nekretnine ili stvarno ne boravi na adresi nekretnine, Općina Lipovljani će zatražiti povrat sufinanciranih sredstava sa zakonskom zateznom kamatom od dana kada je nekretnina otuđena, odnosno od dana kada je promijenjeno prebivalište, odnosno boravište.</w:t>
      </w:r>
    </w:p>
    <w:p w14:paraId="74FED59F" w14:textId="77777777" w:rsidR="00E26194" w:rsidRDefault="00E26194" w:rsidP="00E26194">
      <w:pPr>
        <w:rPr>
          <w:rFonts w:eastAsia="Times New Roman" w:cstheme="minorHAnsi"/>
          <w:b/>
          <w:noProof w:val="0"/>
        </w:rPr>
      </w:pPr>
    </w:p>
    <w:p w14:paraId="6F56332A" w14:textId="77777777" w:rsidR="00E26194" w:rsidRDefault="00E26194" w:rsidP="00E26194">
      <w:pPr>
        <w:jc w:val="center"/>
        <w:rPr>
          <w:rFonts w:eastAsia="Times New Roman" w:cstheme="minorHAnsi"/>
          <w:b/>
          <w:noProof w:val="0"/>
        </w:rPr>
      </w:pPr>
    </w:p>
    <w:p w14:paraId="58F5BC94" w14:textId="77777777" w:rsidR="00E26194" w:rsidRDefault="00E26194" w:rsidP="00E26194">
      <w:pPr>
        <w:jc w:val="center"/>
        <w:rPr>
          <w:rFonts w:eastAsia="Times New Roman" w:cstheme="minorHAnsi"/>
          <w:b/>
          <w:noProof w:val="0"/>
        </w:rPr>
      </w:pPr>
      <w:r>
        <w:rPr>
          <w:rFonts w:eastAsia="Times New Roman" w:cstheme="minorHAnsi"/>
          <w:b/>
          <w:noProof w:val="0"/>
        </w:rPr>
        <w:t>Članak 14.</w:t>
      </w:r>
    </w:p>
    <w:p w14:paraId="66507060" w14:textId="77777777" w:rsidR="00E26194" w:rsidRDefault="00E26194" w:rsidP="00E26194">
      <w:pPr>
        <w:rPr>
          <w:rFonts w:eastAsia="Times New Roman" w:cstheme="minorHAnsi"/>
          <w:b/>
          <w:noProof w:val="0"/>
        </w:rPr>
      </w:pPr>
    </w:p>
    <w:p w14:paraId="36F40152" w14:textId="77777777" w:rsidR="00E26194" w:rsidRDefault="00E26194" w:rsidP="00E26194">
      <w:pPr>
        <w:ind w:firstLine="708"/>
        <w:jc w:val="both"/>
        <w:rPr>
          <w:rFonts w:eastAsia="Times New Roman" w:cstheme="minorHAnsi"/>
          <w:noProof w:val="0"/>
        </w:rPr>
      </w:pPr>
      <w:r>
        <w:rPr>
          <w:rFonts w:eastAsia="Times New Roman" w:cstheme="minorHAnsi"/>
          <w:noProof w:val="0"/>
        </w:rPr>
        <w:t>Promjena boravišta zbog školovanja ili studiranja u drugom gradu ne smatra se kršenjem odredaba ove Odluke i ne snosi posljedice.</w:t>
      </w:r>
    </w:p>
    <w:p w14:paraId="49E37696" w14:textId="77777777" w:rsidR="00E26194" w:rsidRDefault="00E26194" w:rsidP="00E26194">
      <w:pPr>
        <w:jc w:val="both"/>
        <w:rPr>
          <w:rFonts w:eastAsia="Times New Roman" w:cstheme="minorHAnsi"/>
          <w:noProof w:val="0"/>
        </w:rPr>
      </w:pPr>
      <w:r>
        <w:rPr>
          <w:rFonts w:eastAsia="Times New Roman" w:cstheme="minorHAnsi"/>
          <w:noProof w:val="0"/>
        </w:rPr>
        <w:tab/>
        <w:t>Promjena prebivališta člana obitelji korisnika zbog zasnivanja nove obitelji ne smatra se kršenjem odredaba ove Odluke i ne snosi posljedice.</w:t>
      </w:r>
    </w:p>
    <w:p w14:paraId="3649437E" w14:textId="77777777" w:rsidR="00E26194" w:rsidRDefault="00E26194" w:rsidP="00E26194">
      <w:pPr>
        <w:jc w:val="both"/>
        <w:rPr>
          <w:rFonts w:eastAsia="Times New Roman" w:cstheme="minorHAnsi"/>
          <w:noProof w:val="0"/>
        </w:rPr>
      </w:pPr>
      <w:r>
        <w:rPr>
          <w:rFonts w:eastAsia="Times New Roman" w:cstheme="minorHAnsi"/>
          <w:noProof w:val="0"/>
        </w:rPr>
        <w:tab/>
        <w:t>Otuđenjem nekretnine ne smatra se ako nekretninu, za koju je korisnik ostvario pravo na refundaciju, stječe nasljeđivanjem ili darovanjem njegov bračni drug ili dijete. U tom slučaju novi stjecatelj stupa u položaj pravnog slijednika u pogledu zabrane otuđenja nekretnine, s time da se rok zabrane otuđenja računa od kada je predniku isplaćen iznos iz članka 12.  ove Odluke.</w:t>
      </w:r>
    </w:p>
    <w:p w14:paraId="33AEFAF0" w14:textId="77777777" w:rsidR="00E26194" w:rsidRDefault="00E26194" w:rsidP="00E26194">
      <w:pPr>
        <w:rPr>
          <w:rFonts w:eastAsia="Times New Roman" w:cstheme="minorHAnsi"/>
          <w:noProof w:val="0"/>
        </w:rPr>
      </w:pPr>
    </w:p>
    <w:p w14:paraId="5ADD8B93" w14:textId="77777777" w:rsidR="00E26194" w:rsidRDefault="00E26194" w:rsidP="00E26194">
      <w:pPr>
        <w:jc w:val="center"/>
        <w:rPr>
          <w:rFonts w:eastAsia="Times New Roman" w:cstheme="minorHAnsi"/>
          <w:b/>
          <w:noProof w:val="0"/>
        </w:rPr>
      </w:pPr>
      <w:r>
        <w:rPr>
          <w:rFonts w:eastAsia="Times New Roman" w:cstheme="minorHAnsi"/>
          <w:b/>
          <w:noProof w:val="0"/>
        </w:rPr>
        <w:t>Članak 15.</w:t>
      </w:r>
    </w:p>
    <w:p w14:paraId="00405DB3" w14:textId="77777777" w:rsidR="00E26194" w:rsidRDefault="00E26194" w:rsidP="00E26194">
      <w:pPr>
        <w:jc w:val="center"/>
        <w:rPr>
          <w:rFonts w:eastAsia="Times New Roman" w:cstheme="minorHAnsi"/>
          <w:noProof w:val="0"/>
        </w:rPr>
      </w:pPr>
    </w:p>
    <w:p w14:paraId="40574098" w14:textId="77777777" w:rsidR="00E26194" w:rsidRDefault="00E26194" w:rsidP="00E26194">
      <w:pPr>
        <w:jc w:val="both"/>
        <w:rPr>
          <w:rFonts w:eastAsia="Times New Roman" w:cstheme="minorHAnsi"/>
          <w:noProof w:val="0"/>
        </w:rPr>
      </w:pPr>
      <w:r>
        <w:rPr>
          <w:rFonts w:eastAsia="Times New Roman" w:cstheme="minorHAnsi"/>
          <w:noProof w:val="0"/>
        </w:rPr>
        <w:tab/>
        <w:t>U svrhu osiguranja povrata sredstava u općinski proračun u slučaju nepoštivanja odredbe članka 13. ove Odluke, korisnik prije isplate sredstava dostavlja Općini Lipovljani bjanko zadužnicu ovjerenu kod javnog bilježnika  u iznosu sufinanciranja.</w:t>
      </w:r>
    </w:p>
    <w:p w14:paraId="6E55D345" w14:textId="77777777" w:rsidR="00E26194" w:rsidRDefault="00E26194" w:rsidP="00E26194">
      <w:pPr>
        <w:jc w:val="both"/>
        <w:rPr>
          <w:rFonts w:eastAsia="Times New Roman" w:cstheme="minorHAnsi"/>
          <w:noProof w:val="0"/>
        </w:rPr>
      </w:pPr>
    </w:p>
    <w:p w14:paraId="6D96F44D" w14:textId="77777777" w:rsidR="00E26194" w:rsidRDefault="00E26194" w:rsidP="00E26194">
      <w:pPr>
        <w:ind w:firstLine="708"/>
        <w:jc w:val="both"/>
        <w:rPr>
          <w:rFonts w:eastAsia="Times New Roman" w:cstheme="minorHAnsi"/>
          <w:noProof w:val="0"/>
        </w:rPr>
      </w:pPr>
      <w:r>
        <w:rPr>
          <w:rFonts w:eastAsia="Times New Roman" w:cstheme="minorHAnsi"/>
          <w:noProof w:val="0"/>
        </w:rPr>
        <w:t>Korisnici koji su ostvarili pravo na dodjelu sredstava dužni u razdoblju od 10 godina svake godine u vremenu od 01. prosinca – 31. prosinca dostaviti dokaz o prebivalištu i izvadak iz zemljišnih knjiga Jedinstvenom upravnom odjelu Općine Lipovljani.</w:t>
      </w:r>
    </w:p>
    <w:p w14:paraId="53272016" w14:textId="77777777" w:rsidR="00E26194" w:rsidRDefault="00E26194" w:rsidP="00E26194">
      <w:pPr>
        <w:ind w:firstLine="708"/>
        <w:jc w:val="both"/>
        <w:rPr>
          <w:rFonts w:eastAsia="Times New Roman" w:cstheme="minorHAnsi"/>
          <w:noProof w:val="0"/>
        </w:rPr>
      </w:pPr>
    </w:p>
    <w:p w14:paraId="1F06DE69" w14:textId="77777777" w:rsidR="00E26194" w:rsidRDefault="00E26194" w:rsidP="00E26194">
      <w:pPr>
        <w:jc w:val="center"/>
        <w:rPr>
          <w:rFonts w:eastAsia="Times New Roman" w:cstheme="minorHAnsi"/>
          <w:b/>
          <w:noProof w:val="0"/>
        </w:rPr>
      </w:pPr>
      <w:r>
        <w:rPr>
          <w:rFonts w:eastAsia="Times New Roman" w:cstheme="minorHAnsi"/>
          <w:b/>
          <w:noProof w:val="0"/>
        </w:rPr>
        <w:t>Članak 16.</w:t>
      </w:r>
    </w:p>
    <w:p w14:paraId="658F23A1" w14:textId="77777777" w:rsidR="00E26194" w:rsidRDefault="00E26194" w:rsidP="00E26194">
      <w:pPr>
        <w:jc w:val="center"/>
        <w:rPr>
          <w:rFonts w:eastAsia="Times New Roman" w:cstheme="minorHAnsi"/>
          <w:noProof w:val="0"/>
        </w:rPr>
      </w:pPr>
    </w:p>
    <w:p w14:paraId="3F56CE40" w14:textId="77777777" w:rsidR="00E26194" w:rsidRDefault="00E26194" w:rsidP="00E26194">
      <w:pPr>
        <w:jc w:val="both"/>
        <w:rPr>
          <w:rFonts w:eastAsia="Times New Roman" w:cstheme="minorHAnsi"/>
          <w:noProof w:val="0"/>
        </w:rPr>
      </w:pPr>
      <w:r>
        <w:rPr>
          <w:rFonts w:eastAsia="Times New Roman" w:cstheme="minorHAnsi"/>
          <w:noProof w:val="0"/>
        </w:rPr>
        <w:tab/>
        <w:t>Uz obrazac zahtjeva za sufinanciranje gradnje nekretnine prilažu se sljedeći dokumenti:</w:t>
      </w:r>
    </w:p>
    <w:p w14:paraId="00334346" w14:textId="77777777" w:rsidR="00E26194" w:rsidRDefault="00E26194" w:rsidP="00E26194">
      <w:pPr>
        <w:jc w:val="both"/>
        <w:rPr>
          <w:rFonts w:eastAsia="Times New Roman" w:cstheme="minorHAnsi"/>
          <w:noProof w:val="0"/>
        </w:rPr>
      </w:pPr>
    </w:p>
    <w:p w14:paraId="49A8759F" w14:textId="77777777" w:rsidR="00E26194" w:rsidRDefault="00E26194" w:rsidP="00E26194">
      <w:pPr>
        <w:numPr>
          <w:ilvl w:val="0"/>
          <w:numId w:val="3"/>
        </w:numPr>
        <w:suppressAutoHyphens/>
        <w:autoSpaceDN w:val="0"/>
        <w:jc w:val="both"/>
        <w:textAlignment w:val="baseline"/>
        <w:rPr>
          <w:rFonts w:eastAsia="Times New Roman" w:cstheme="minorHAnsi"/>
          <w:noProof w:val="0"/>
        </w:rPr>
      </w:pPr>
      <w:r>
        <w:rPr>
          <w:rFonts w:eastAsia="Times New Roman" w:cstheme="minorHAnsi"/>
          <w:noProof w:val="0"/>
        </w:rPr>
        <w:t>preslike važećih osobnih iskaznica korisnika i članova uže obitelji</w:t>
      </w:r>
    </w:p>
    <w:p w14:paraId="5EB54082" w14:textId="77777777" w:rsidR="00E26194" w:rsidRDefault="00E26194" w:rsidP="00E26194">
      <w:pPr>
        <w:numPr>
          <w:ilvl w:val="0"/>
          <w:numId w:val="3"/>
        </w:numPr>
        <w:suppressAutoHyphens/>
        <w:autoSpaceDN w:val="0"/>
        <w:jc w:val="both"/>
        <w:textAlignment w:val="baseline"/>
        <w:rPr>
          <w:rFonts w:eastAsia="Times New Roman" w:cstheme="minorHAnsi"/>
          <w:noProof w:val="0"/>
        </w:rPr>
      </w:pPr>
      <w:r>
        <w:rPr>
          <w:rFonts w:eastAsia="Times New Roman" w:cstheme="minorHAnsi"/>
          <w:noProof w:val="0"/>
        </w:rPr>
        <w:t>potvrde o prebivalištu korisnika i članova uže obitelji (s adresom na izgrađenoj nekretnini)</w:t>
      </w:r>
    </w:p>
    <w:p w14:paraId="6A78AB18" w14:textId="77777777" w:rsidR="00E26194" w:rsidRDefault="00E26194" w:rsidP="00E26194">
      <w:pPr>
        <w:numPr>
          <w:ilvl w:val="0"/>
          <w:numId w:val="3"/>
        </w:numPr>
        <w:suppressAutoHyphens/>
        <w:autoSpaceDN w:val="0"/>
        <w:jc w:val="both"/>
        <w:textAlignment w:val="baseline"/>
        <w:rPr>
          <w:rFonts w:eastAsia="Times New Roman" w:cstheme="minorHAnsi"/>
          <w:noProof w:val="0"/>
        </w:rPr>
      </w:pPr>
      <w:r>
        <w:rPr>
          <w:rFonts w:eastAsia="Times New Roman" w:cstheme="minorHAnsi"/>
          <w:noProof w:val="0"/>
        </w:rPr>
        <w:t>izvršna građevinska dozvola</w:t>
      </w:r>
    </w:p>
    <w:p w14:paraId="324898D4" w14:textId="77777777" w:rsidR="00E26194" w:rsidRDefault="00E26194" w:rsidP="00E26194">
      <w:pPr>
        <w:numPr>
          <w:ilvl w:val="0"/>
          <w:numId w:val="3"/>
        </w:numPr>
        <w:suppressAutoHyphens/>
        <w:autoSpaceDN w:val="0"/>
        <w:jc w:val="both"/>
        <w:textAlignment w:val="baseline"/>
        <w:rPr>
          <w:rFonts w:eastAsia="Times New Roman" w:cstheme="minorHAnsi"/>
          <w:noProof w:val="0"/>
        </w:rPr>
      </w:pPr>
      <w:r>
        <w:rPr>
          <w:rFonts w:eastAsia="Times New Roman" w:cstheme="minorHAnsi"/>
          <w:noProof w:val="0"/>
        </w:rPr>
        <w:t>izvršna uporabna dozvola</w:t>
      </w:r>
    </w:p>
    <w:p w14:paraId="261BC014" w14:textId="77777777" w:rsidR="00E26194" w:rsidRDefault="00E26194" w:rsidP="00E26194">
      <w:pPr>
        <w:numPr>
          <w:ilvl w:val="0"/>
          <w:numId w:val="3"/>
        </w:numPr>
        <w:suppressAutoHyphens/>
        <w:autoSpaceDN w:val="0"/>
        <w:jc w:val="both"/>
        <w:textAlignment w:val="baseline"/>
        <w:rPr>
          <w:rFonts w:eastAsia="Times New Roman" w:cstheme="minorHAnsi"/>
          <w:noProof w:val="0"/>
        </w:rPr>
      </w:pPr>
      <w:r>
        <w:rPr>
          <w:rFonts w:eastAsia="Times New Roman" w:cstheme="minorHAnsi"/>
          <w:noProof w:val="0"/>
        </w:rPr>
        <w:t>izjava ovjerena kod javnog bilježnika da građanin i članovi njegove uže obitelji nemaju nekretninu u vlasništvu, suvlasništvu ili zajedničkom vlasništvu u tuzemstvu i inozemstvu osim ove koju grade</w:t>
      </w:r>
    </w:p>
    <w:p w14:paraId="11A4888C" w14:textId="77777777" w:rsidR="00E26194" w:rsidRDefault="00E26194" w:rsidP="00E26194">
      <w:pPr>
        <w:numPr>
          <w:ilvl w:val="0"/>
          <w:numId w:val="3"/>
        </w:numPr>
        <w:spacing w:after="200" w:line="276" w:lineRule="auto"/>
        <w:rPr>
          <w:rFonts w:eastAsia="Times New Roman" w:cstheme="minorHAnsi"/>
          <w:noProof w:val="0"/>
        </w:rPr>
      </w:pPr>
      <w:r>
        <w:rPr>
          <w:rFonts w:eastAsia="Times New Roman" w:cstheme="minorHAnsi"/>
          <w:noProof w:val="0"/>
        </w:rPr>
        <w:lastRenderedPageBreak/>
        <w:t>potvrda porezne uprave o nepostojanju duga</w:t>
      </w:r>
    </w:p>
    <w:p w14:paraId="70172F0F" w14:textId="77777777" w:rsidR="00E26194" w:rsidRDefault="00E26194" w:rsidP="00E26194">
      <w:pPr>
        <w:numPr>
          <w:ilvl w:val="0"/>
          <w:numId w:val="3"/>
        </w:numPr>
        <w:suppressAutoHyphens/>
        <w:autoSpaceDN w:val="0"/>
        <w:jc w:val="both"/>
        <w:textAlignment w:val="baseline"/>
        <w:rPr>
          <w:rFonts w:eastAsia="Times New Roman" w:cstheme="minorHAnsi"/>
          <w:noProof w:val="0"/>
        </w:rPr>
      </w:pPr>
      <w:r>
        <w:rPr>
          <w:rFonts w:eastAsia="Times New Roman" w:cstheme="minorHAnsi"/>
          <w:noProof w:val="0"/>
        </w:rPr>
        <w:t>kopija žiro-računa (IBAN)</w:t>
      </w:r>
    </w:p>
    <w:p w14:paraId="4475483D" w14:textId="77777777" w:rsidR="00E26194" w:rsidRDefault="00E26194" w:rsidP="00E26194">
      <w:pPr>
        <w:numPr>
          <w:ilvl w:val="0"/>
          <w:numId w:val="3"/>
        </w:numPr>
        <w:suppressAutoHyphens/>
        <w:autoSpaceDN w:val="0"/>
        <w:jc w:val="both"/>
        <w:textAlignment w:val="baseline"/>
        <w:rPr>
          <w:rFonts w:eastAsia="Times New Roman" w:cstheme="minorHAnsi"/>
          <w:noProof w:val="0"/>
        </w:rPr>
      </w:pPr>
      <w:r>
        <w:rPr>
          <w:rFonts w:eastAsia="Times New Roman" w:cstheme="minorHAnsi"/>
          <w:noProof w:val="0"/>
        </w:rPr>
        <w:t>ostali dokumenti potrebni za utvrđivanje bitnih činjenica</w:t>
      </w:r>
    </w:p>
    <w:p w14:paraId="62611450" w14:textId="77777777" w:rsidR="00E26194" w:rsidRDefault="00E26194" w:rsidP="00E26194">
      <w:pPr>
        <w:suppressAutoHyphens/>
        <w:autoSpaceDN w:val="0"/>
        <w:ind w:left="1080"/>
        <w:jc w:val="both"/>
        <w:textAlignment w:val="baseline"/>
        <w:rPr>
          <w:rFonts w:eastAsia="Times New Roman" w:cstheme="minorHAnsi"/>
          <w:noProof w:val="0"/>
        </w:rPr>
      </w:pPr>
      <w:r>
        <w:rPr>
          <w:rFonts w:eastAsia="Times New Roman" w:cstheme="minorHAnsi"/>
          <w:noProof w:val="0"/>
        </w:rPr>
        <w:t>(koji se mogu i naknadno zatražiti).</w:t>
      </w:r>
    </w:p>
    <w:p w14:paraId="41553E31" w14:textId="77777777" w:rsidR="00E26194" w:rsidRDefault="00E26194" w:rsidP="00E26194">
      <w:pPr>
        <w:rPr>
          <w:rFonts w:eastAsia="Times New Roman" w:cstheme="minorHAnsi"/>
          <w:b/>
          <w:noProof w:val="0"/>
        </w:rPr>
      </w:pPr>
    </w:p>
    <w:p w14:paraId="7E3FC4AD" w14:textId="77777777" w:rsidR="00E26194" w:rsidRDefault="00E26194" w:rsidP="00E26194">
      <w:pPr>
        <w:jc w:val="center"/>
        <w:rPr>
          <w:rFonts w:eastAsia="Times New Roman" w:cstheme="minorHAnsi"/>
          <w:b/>
          <w:noProof w:val="0"/>
        </w:rPr>
      </w:pPr>
      <w:r>
        <w:rPr>
          <w:rFonts w:eastAsia="Times New Roman" w:cstheme="minorHAnsi"/>
          <w:b/>
          <w:noProof w:val="0"/>
        </w:rPr>
        <w:t>Članak 17.</w:t>
      </w:r>
    </w:p>
    <w:p w14:paraId="6F6909BF" w14:textId="77777777" w:rsidR="00E26194" w:rsidRDefault="00E26194" w:rsidP="00E26194">
      <w:pPr>
        <w:jc w:val="center"/>
        <w:rPr>
          <w:rFonts w:eastAsia="Times New Roman" w:cstheme="minorHAnsi"/>
          <w:b/>
          <w:noProof w:val="0"/>
        </w:rPr>
      </w:pPr>
    </w:p>
    <w:p w14:paraId="2BA7C99E" w14:textId="77777777" w:rsidR="00E26194" w:rsidRDefault="00E26194" w:rsidP="00E26194">
      <w:pPr>
        <w:jc w:val="both"/>
        <w:rPr>
          <w:rFonts w:eastAsia="Times New Roman" w:cstheme="minorHAnsi"/>
          <w:noProof w:val="0"/>
        </w:rPr>
      </w:pPr>
      <w:r>
        <w:rPr>
          <w:rFonts w:eastAsia="Times New Roman" w:cstheme="minorHAnsi"/>
          <w:noProof w:val="0"/>
        </w:rPr>
        <w:tab/>
        <w:t>Pojedinačnu odluku o sufinanciranju izgradnje prve nekretnine donosi općinski načelnik Općine Lipovljani, te s korisnikom potpisuje ugovor o sufinanciranju nekretnine.</w:t>
      </w:r>
    </w:p>
    <w:p w14:paraId="5EEE7528" w14:textId="77777777" w:rsidR="00E26194" w:rsidRDefault="00E26194" w:rsidP="00E26194">
      <w:pPr>
        <w:jc w:val="both"/>
        <w:rPr>
          <w:rFonts w:eastAsia="Times New Roman" w:cstheme="minorHAnsi"/>
          <w:noProof w:val="0"/>
        </w:rPr>
      </w:pPr>
      <w:r>
        <w:rPr>
          <w:rFonts w:eastAsia="Times New Roman" w:cstheme="minorHAnsi"/>
          <w:noProof w:val="0"/>
        </w:rPr>
        <w:tab/>
        <w:t>Na odluku iz stavka 1. ovoga članka građanin ima pravo žalbe Općinskom vijeću u roku od 15 dana od dana dostave iste.</w:t>
      </w:r>
    </w:p>
    <w:p w14:paraId="7D1179A9" w14:textId="77777777" w:rsidR="00E26194" w:rsidRDefault="00E26194" w:rsidP="00E26194">
      <w:pPr>
        <w:jc w:val="both"/>
        <w:rPr>
          <w:rFonts w:eastAsia="Times New Roman" w:cstheme="minorHAnsi"/>
          <w:noProof w:val="0"/>
        </w:rPr>
      </w:pPr>
    </w:p>
    <w:p w14:paraId="22754B72" w14:textId="77777777" w:rsidR="00E26194" w:rsidRDefault="00E26194" w:rsidP="00E26194">
      <w:pPr>
        <w:jc w:val="center"/>
        <w:rPr>
          <w:rFonts w:eastAsia="Times New Roman" w:cstheme="minorHAnsi"/>
          <w:noProof w:val="0"/>
        </w:rPr>
      </w:pPr>
      <w:r>
        <w:rPr>
          <w:rFonts w:eastAsia="Times New Roman" w:cstheme="minorHAnsi"/>
          <w:b/>
          <w:noProof w:val="0"/>
        </w:rPr>
        <w:t>ZAVRŠNE ODREDBE</w:t>
      </w:r>
    </w:p>
    <w:p w14:paraId="08DC226B" w14:textId="77777777" w:rsidR="00E26194" w:rsidRDefault="00E26194" w:rsidP="00E26194">
      <w:pPr>
        <w:ind w:firstLine="708"/>
        <w:rPr>
          <w:rFonts w:eastAsia="Times New Roman" w:cstheme="minorHAnsi"/>
          <w:b/>
          <w:noProof w:val="0"/>
        </w:rPr>
      </w:pPr>
    </w:p>
    <w:p w14:paraId="002119B9" w14:textId="77777777" w:rsidR="00E26194" w:rsidRDefault="00E26194" w:rsidP="00E26194">
      <w:pPr>
        <w:jc w:val="center"/>
        <w:rPr>
          <w:rFonts w:eastAsia="Times New Roman" w:cstheme="minorHAnsi"/>
          <w:b/>
          <w:noProof w:val="0"/>
        </w:rPr>
      </w:pPr>
      <w:r>
        <w:rPr>
          <w:rFonts w:eastAsia="Times New Roman" w:cstheme="minorHAnsi"/>
          <w:b/>
          <w:noProof w:val="0"/>
        </w:rPr>
        <w:t>Članak 18.</w:t>
      </w:r>
    </w:p>
    <w:p w14:paraId="10E48030" w14:textId="77777777" w:rsidR="00E26194" w:rsidRDefault="00E26194" w:rsidP="00E26194">
      <w:pPr>
        <w:jc w:val="center"/>
        <w:rPr>
          <w:rFonts w:eastAsia="Times New Roman" w:cstheme="minorHAnsi"/>
          <w:noProof w:val="0"/>
        </w:rPr>
      </w:pPr>
    </w:p>
    <w:p w14:paraId="29166AD6" w14:textId="77777777" w:rsidR="00E26194" w:rsidRDefault="00E26194" w:rsidP="00E26194">
      <w:pPr>
        <w:rPr>
          <w:rFonts w:eastAsia="Times New Roman" w:cstheme="minorHAnsi"/>
          <w:noProof w:val="0"/>
        </w:rPr>
      </w:pPr>
      <w:r>
        <w:rPr>
          <w:rFonts w:eastAsia="Times New Roman" w:cstheme="minorHAnsi"/>
          <w:noProof w:val="0"/>
        </w:rPr>
        <w:tab/>
        <w:t>Sredstva za provedbu ove Odluke osigurana su u proračunu Općine Lipovljani u iznosu od 60.000 eura, sufinanciranje će se odobravati do iskorištenja sredstava.</w:t>
      </w:r>
    </w:p>
    <w:p w14:paraId="5C0D5AD4" w14:textId="77777777" w:rsidR="00E26194" w:rsidRDefault="00E26194" w:rsidP="00E26194">
      <w:pPr>
        <w:jc w:val="center"/>
        <w:rPr>
          <w:rFonts w:eastAsia="Times New Roman" w:cstheme="minorHAnsi"/>
          <w:b/>
          <w:noProof w:val="0"/>
          <w:color w:val="171717"/>
        </w:rPr>
      </w:pPr>
    </w:p>
    <w:p w14:paraId="07626730" w14:textId="77777777" w:rsidR="00E26194" w:rsidRDefault="00E26194" w:rsidP="00E26194">
      <w:pPr>
        <w:jc w:val="center"/>
        <w:rPr>
          <w:rFonts w:eastAsia="Times New Roman" w:cstheme="minorHAnsi"/>
          <w:noProof w:val="0"/>
        </w:rPr>
      </w:pPr>
      <w:r>
        <w:rPr>
          <w:rFonts w:eastAsia="Times New Roman" w:cstheme="minorHAnsi"/>
          <w:b/>
          <w:noProof w:val="0"/>
          <w:color w:val="171717"/>
        </w:rPr>
        <w:t>Članak 19.</w:t>
      </w:r>
    </w:p>
    <w:p w14:paraId="651D4CB0" w14:textId="77777777" w:rsidR="00E26194" w:rsidRDefault="00E26194" w:rsidP="00E26194">
      <w:pPr>
        <w:ind w:firstLine="708"/>
        <w:rPr>
          <w:rFonts w:eastAsia="Times New Roman" w:cstheme="minorHAnsi"/>
          <w:noProof w:val="0"/>
        </w:rPr>
      </w:pPr>
      <w:r>
        <w:rPr>
          <w:rFonts w:eastAsia="Times New Roman" w:cstheme="minorHAnsi"/>
          <w:noProof w:val="0"/>
        </w:rPr>
        <w:t>Jedinstveni upravni odjel raspisat će javni poziv za podnošenje zahtjeva.</w:t>
      </w:r>
    </w:p>
    <w:p w14:paraId="3013FB3E" w14:textId="77777777" w:rsidR="00E26194" w:rsidRDefault="00E26194" w:rsidP="00E26194">
      <w:pPr>
        <w:rPr>
          <w:rFonts w:eastAsia="Times New Roman" w:cstheme="minorHAnsi"/>
          <w:noProof w:val="0"/>
          <w:color w:val="171717"/>
        </w:rPr>
      </w:pPr>
    </w:p>
    <w:p w14:paraId="099A444E" w14:textId="77777777" w:rsidR="00E26194" w:rsidRDefault="00E26194" w:rsidP="00E26194">
      <w:pPr>
        <w:jc w:val="center"/>
        <w:rPr>
          <w:rFonts w:eastAsia="Times New Roman" w:cstheme="minorHAnsi"/>
          <w:b/>
          <w:noProof w:val="0"/>
          <w:color w:val="171717"/>
        </w:rPr>
      </w:pPr>
      <w:r>
        <w:rPr>
          <w:rFonts w:eastAsia="Times New Roman" w:cstheme="minorHAnsi"/>
          <w:b/>
          <w:noProof w:val="0"/>
          <w:color w:val="171717"/>
        </w:rPr>
        <w:t>Članak 20.</w:t>
      </w:r>
    </w:p>
    <w:p w14:paraId="7E3B2273" w14:textId="77777777" w:rsidR="00E26194" w:rsidRDefault="00E26194" w:rsidP="00E26194">
      <w:pPr>
        <w:jc w:val="center"/>
        <w:rPr>
          <w:rFonts w:eastAsia="Times New Roman" w:cstheme="minorHAnsi"/>
          <w:noProof w:val="0"/>
        </w:rPr>
      </w:pPr>
    </w:p>
    <w:p w14:paraId="3DA585DF" w14:textId="77777777" w:rsidR="00E26194" w:rsidRDefault="00E26194" w:rsidP="00E26194">
      <w:pPr>
        <w:rPr>
          <w:rFonts w:eastAsia="Times New Roman" w:cstheme="minorHAnsi"/>
          <w:noProof w:val="0"/>
        </w:rPr>
      </w:pPr>
      <w:r>
        <w:rPr>
          <w:rFonts w:eastAsia="Times New Roman" w:cstheme="minorHAnsi"/>
          <w:noProof w:val="0"/>
        </w:rPr>
        <w:tab/>
        <w:t>Ova Odluka primjenjuje se na:</w:t>
      </w:r>
    </w:p>
    <w:p w14:paraId="120D8BAA" w14:textId="77777777" w:rsidR="00E26194" w:rsidRDefault="00E26194" w:rsidP="00E26194">
      <w:pPr>
        <w:numPr>
          <w:ilvl w:val="0"/>
          <w:numId w:val="4"/>
        </w:numPr>
        <w:suppressAutoHyphens/>
        <w:autoSpaceDN w:val="0"/>
        <w:textAlignment w:val="baseline"/>
        <w:rPr>
          <w:rFonts w:eastAsia="Times New Roman" w:cstheme="minorHAnsi"/>
          <w:noProof w:val="0"/>
        </w:rPr>
      </w:pPr>
      <w:r>
        <w:rPr>
          <w:rFonts w:eastAsia="Times New Roman" w:cstheme="minorHAnsi"/>
          <w:noProof w:val="0"/>
        </w:rPr>
        <w:t xml:space="preserve"> Ugovore o kupoprodaji nekretnine sklopljene </w:t>
      </w:r>
      <w:r>
        <w:rPr>
          <w:rFonts w:eastAsia="Times New Roman" w:cstheme="minorHAnsi"/>
          <w:noProof w:val="0"/>
          <w:u w:val="single"/>
        </w:rPr>
        <w:t>od 1.1.2024. godine i kasnije,</w:t>
      </w:r>
    </w:p>
    <w:p w14:paraId="2CB3AF75" w14:textId="77777777" w:rsidR="00E26194" w:rsidRDefault="00E26194" w:rsidP="00E26194">
      <w:pPr>
        <w:numPr>
          <w:ilvl w:val="0"/>
          <w:numId w:val="4"/>
        </w:numPr>
        <w:suppressAutoHyphens/>
        <w:autoSpaceDN w:val="0"/>
        <w:textAlignment w:val="baseline"/>
        <w:rPr>
          <w:rFonts w:eastAsia="Times New Roman" w:cstheme="minorHAnsi"/>
          <w:noProof w:val="0"/>
        </w:rPr>
      </w:pPr>
      <w:r>
        <w:rPr>
          <w:rFonts w:eastAsia="Times New Roman" w:cstheme="minorHAnsi"/>
          <w:noProof w:val="0"/>
        </w:rPr>
        <w:t xml:space="preserve"> Izvršne uporabne dozvole</w:t>
      </w:r>
      <w:r>
        <w:rPr>
          <w:rFonts w:eastAsia="Times New Roman" w:cstheme="minorHAnsi"/>
          <w:noProof w:val="0"/>
          <w:u w:val="single"/>
        </w:rPr>
        <w:t xml:space="preserve"> od 1.1.2024 i kasnije.</w:t>
      </w:r>
    </w:p>
    <w:p w14:paraId="045EE5E9" w14:textId="77777777" w:rsidR="00E26194" w:rsidRDefault="00E26194" w:rsidP="00E26194">
      <w:pPr>
        <w:rPr>
          <w:rFonts w:eastAsia="Times New Roman" w:cstheme="minorHAnsi"/>
          <w:noProof w:val="0"/>
        </w:rPr>
      </w:pPr>
    </w:p>
    <w:p w14:paraId="47A6DD48" w14:textId="77777777" w:rsidR="00E26194" w:rsidRDefault="00E26194" w:rsidP="00E26194">
      <w:pPr>
        <w:jc w:val="center"/>
        <w:rPr>
          <w:rFonts w:eastAsia="Times New Roman" w:cstheme="minorHAnsi"/>
          <w:b/>
          <w:noProof w:val="0"/>
        </w:rPr>
      </w:pPr>
      <w:r>
        <w:rPr>
          <w:rFonts w:eastAsia="Times New Roman" w:cstheme="minorHAnsi"/>
          <w:b/>
          <w:noProof w:val="0"/>
        </w:rPr>
        <w:t>Članak 21.</w:t>
      </w:r>
    </w:p>
    <w:p w14:paraId="6783F17D" w14:textId="77777777" w:rsidR="00E26194" w:rsidRDefault="00E26194" w:rsidP="00E26194">
      <w:pPr>
        <w:jc w:val="center"/>
        <w:rPr>
          <w:rFonts w:eastAsia="Times New Roman" w:cstheme="minorHAnsi"/>
          <w:noProof w:val="0"/>
        </w:rPr>
      </w:pPr>
    </w:p>
    <w:p w14:paraId="4BD43C8C" w14:textId="77777777" w:rsidR="00E26194" w:rsidRDefault="00E26194" w:rsidP="00E26194">
      <w:pPr>
        <w:jc w:val="center"/>
        <w:rPr>
          <w:rFonts w:eastAsia="Times New Roman" w:cstheme="minorHAnsi"/>
          <w:b/>
          <w:noProof w:val="0"/>
        </w:rPr>
      </w:pPr>
    </w:p>
    <w:p w14:paraId="2823B588" w14:textId="77777777" w:rsidR="00E26194" w:rsidRDefault="00E26194" w:rsidP="00E26194">
      <w:pPr>
        <w:ind w:firstLine="708"/>
        <w:rPr>
          <w:rFonts w:eastAsia="Times New Roman" w:cstheme="minorHAnsi"/>
          <w:noProof w:val="0"/>
        </w:rPr>
      </w:pPr>
      <w:r>
        <w:rPr>
          <w:rFonts w:eastAsia="Times New Roman" w:cstheme="minorHAnsi"/>
          <w:noProof w:val="0"/>
        </w:rPr>
        <w:t>Ova Odluka stupa na snagu osami dan od dana objave u Službenom vjesniku.</w:t>
      </w:r>
    </w:p>
    <w:p w14:paraId="7CF7E0BE" w14:textId="77777777" w:rsidR="00E26194" w:rsidRDefault="00E26194" w:rsidP="00E26194">
      <w:pPr>
        <w:ind w:firstLine="708"/>
        <w:rPr>
          <w:rFonts w:eastAsia="Times New Roman" w:cstheme="minorHAnsi"/>
          <w:noProof w:val="0"/>
        </w:rPr>
      </w:pPr>
    </w:p>
    <w:p w14:paraId="4C75DE05" w14:textId="77777777" w:rsidR="00E26194" w:rsidRDefault="00E26194" w:rsidP="00E26194">
      <w:pPr>
        <w:ind w:firstLine="708"/>
        <w:rPr>
          <w:rFonts w:eastAsia="Times New Roman" w:cstheme="minorHAnsi"/>
          <w:noProof w:val="0"/>
        </w:rPr>
      </w:pPr>
    </w:p>
    <w:p w14:paraId="60D34F8A" w14:textId="7A57DABA" w:rsidR="00E26194" w:rsidRDefault="00E26194" w:rsidP="00E26194">
      <w:pPr>
        <w:jc w:val="right"/>
        <w:rPr>
          <w:rFonts w:eastAsia="Times New Roman" w:cstheme="minorHAnsi"/>
          <w:noProof w:val="0"/>
        </w:rPr>
      </w:pPr>
      <w:r>
        <w:rPr>
          <w:rFonts w:eastAsia="Times New Roman" w:cstheme="minorHAnsi"/>
          <w:noProof w:val="0"/>
        </w:rPr>
        <w:t>P</w:t>
      </w:r>
      <w:r>
        <w:rPr>
          <w:rFonts w:eastAsia="Times New Roman" w:cstheme="minorHAnsi"/>
          <w:noProof w:val="0"/>
        </w:rPr>
        <w:t>OTPREDSJEDNICA</w:t>
      </w:r>
    </w:p>
    <w:p w14:paraId="259F464A" w14:textId="49390AF9" w:rsidR="00E26194" w:rsidRDefault="00E26194" w:rsidP="00E26194">
      <w:pPr>
        <w:jc w:val="center"/>
        <w:rPr>
          <w:rFonts w:eastAsia="Times New Roman" w:cstheme="minorHAnsi"/>
          <w:noProof w:val="0"/>
        </w:rPr>
      </w:pPr>
      <w:r>
        <w:rPr>
          <w:rFonts w:eastAsia="Times New Roman" w:cstheme="minorHAnsi"/>
          <w:noProof w:val="0"/>
        </w:rPr>
        <w:t xml:space="preserve">                                                                                                                                                      Ljiljana Tomić</w:t>
      </w:r>
    </w:p>
    <w:p w14:paraId="6A584099" w14:textId="77777777" w:rsidR="00E26194" w:rsidRDefault="00E26194" w:rsidP="00E26194">
      <w:pPr>
        <w:rPr>
          <w:rFonts w:cstheme="minorHAnsi"/>
        </w:rPr>
      </w:pPr>
    </w:p>
    <w:p w14:paraId="56B324DE" w14:textId="77777777" w:rsidR="00E26194" w:rsidRDefault="00E26194" w:rsidP="00E26194">
      <w:pPr>
        <w:rPr>
          <w:rFonts w:cstheme="minorHAnsi"/>
        </w:rPr>
      </w:pPr>
    </w:p>
    <w:p w14:paraId="319A3915" w14:textId="77777777" w:rsidR="00E26194" w:rsidRDefault="00E26194" w:rsidP="00E26194">
      <w:pPr>
        <w:rPr>
          <w:rFonts w:cstheme="minorHAnsi"/>
        </w:rPr>
      </w:pPr>
    </w:p>
    <w:p w14:paraId="048CABB5" w14:textId="77777777" w:rsidR="00E26194" w:rsidRDefault="00E26194" w:rsidP="00E26194">
      <w:pPr>
        <w:rPr>
          <w:rFonts w:cstheme="minorHAnsi"/>
        </w:rPr>
      </w:pPr>
    </w:p>
    <w:p w14:paraId="23A3E066" w14:textId="77777777" w:rsidR="00E26194" w:rsidRDefault="00E26194" w:rsidP="00E26194">
      <w:pPr>
        <w:rPr>
          <w:rFonts w:cstheme="minorHAnsi"/>
        </w:rPr>
      </w:pPr>
    </w:p>
    <w:p w14:paraId="60E471E2" w14:textId="77777777" w:rsidR="00E26194" w:rsidRDefault="00E26194" w:rsidP="00E26194">
      <w:pPr>
        <w:rPr>
          <w:rFonts w:cstheme="minorHAnsi"/>
        </w:rPr>
      </w:pPr>
    </w:p>
    <w:p w14:paraId="36F1DA39" w14:textId="77777777" w:rsidR="00E26194" w:rsidRDefault="00E26194" w:rsidP="00E26194"/>
    <w:p w14:paraId="774D7E7E" w14:textId="77777777" w:rsidR="00E26194" w:rsidRDefault="00E26194" w:rsidP="00E26194">
      <w:pPr>
        <w:jc w:val="right"/>
      </w:pPr>
    </w:p>
    <w:p w14:paraId="72FA940B" w14:textId="77777777" w:rsidR="00E26194" w:rsidRDefault="00E26194" w:rsidP="00E26194"/>
    <w:p w14:paraId="120E55F9" w14:textId="77777777" w:rsidR="00E26194" w:rsidRDefault="00E26194" w:rsidP="00E26194">
      <w:pPr>
        <w:spacing w:after="160" w:line="256" w:lineRule="auto"/>
        <w:jc w:val="right"/>
        <w:rPr>
          <w:rFonts w:eastAsia="Times New Roman" w:cs="Times New Roman"/>
          <w:noProof w:val="0"/>
        </w:rPr>
      </w:pPr>
    </w:p>
    <w:p w14:paraId="4B04DB31" w14:textId="77777777" w:rsidR="00E26194" w:rsidRDefault="00E26194" w:rsidP="00E26194">
      <w:pPr>
        <w:spacing w:after="160" w:line="256" w:lineRule="auto"/>
        <w:rPr>
          <w:rFonts w:eastAsia="Times New Roman" w:cs="Times New Roman"/>
          <w:noProof w:val="0"/>
        </w:rPr>
      </w:pPr>
    </w:p>
    <w:p w14:paraId="1459C750" w14:textId="77777777" w:rsidR="00E26194" w:rsidRDefault="00E26194" w:rsidP="00E26194">
      <w:pPr>
        <w:spacing w:after="160" w:line="256" w:lineRule="auto"/>
        <w:rPr>
          <w:rFonts w:eastAsia="Times New Roman" w:cs="Times New Roman"/>
          <w:noProof w:val="0"/>
        </w:rPr>
      </w:pPr>
    </w:p>
    <w:p w14:paraId="53408CE5" w14:textId="4316D1CB" w:rsidR="008A562A" w:rsidRDefault="00E26194">
      <w:pPr>
        <w:rPr>
          <w:b/>
        </w:rPr>
      </w:pPr>
      <w:r>
        <mc:AlternateContent>
          <mc:Choice Requires="wps">
            <w:drawing>
              <wp:anchor distT="0" distB="0" distL="114300" distR="114300" simplePos="0" relativeHeight="251676672" behindDoc="0" locked="1" layoutInCell="1" allowOverlap="1" wp14:anchorId="3F2A9FC1" wp14:editId="3AF4E3E6">
                <wp:simplePos x="0" y="0"/>
                <wp:positionH relativeFrom="page">
                  <wp:posOffset>109220</wp:posOffset>
                </wp:positionH>
                <wp:positionV relativeFrom="page">
                  <wp:posOffset>9266555</wp:posOffset>
                </wp:positionV>
                <wp:extent cx="3535045" cy="1014730"/>
                <wp:effectExtent l="0" t="0" r="8255" b="0"/>
                <wp:wrapNone/>
                <wp:docPr id="142708290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5045" cy="1014730"/>
                        </a:xfrm>
                        <a:prstGeom prst="rect">
                          <a:avLst/>
                        </a:prstGeom>
                        <a:solidFill>
                          <a:srgbClr val="FFFFFF"/>
                        </a:solidFill>
                        <a:ln w="9525">
                          <a:noFill/>
                          <a:miter lim="800000"/>
                          <a:headEnd/>
                          <a:tailEnd/>
                        </a:ln>
                      </wps:spPr>
                      <wps:txbx>
                        <w:txbxContent>
                          <w:p w14:paraId="613F82CE" w14:textId="77777777" w:rsidR="00E26194" w:rsidRDefault="00E26194" w:rsidP="00E26194"/>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2A9FC1" id="_x0000_t202" coordsize="21600,21600" o:spt="202" path="m,l,21600r21600,l21600,xe">
                <v:stroke joinstyle="miter"/>
                <v:path gradientshapeok="t" o:connecttype="rect"/>
              </v:shapetype>
              <v:shape id="Tekstni okvir 2" o:spid="_x0000_s1026" type="#_x0000_t202" style="position:absolute;margin-left:8.6pt;margin-top:729.65pt;width:278.35pt;height:79.9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" stroked="f">
                <v:textbox>
                  <w:txbxContent>
                    <w:p w14:paraId="613F82CE" w14:textId="77777777" w:rsidR="00E26194" w:rsidRDefault="00E26194" w:rsidP="00E26194"/>
                  </w:txbxContent>
                </v:textbox>
                <w10:wrap anchorx="page" anchory="page"/>
                <w10:anchorlock/>
              </v:shape>
            </w:pict>
          </mc:Fallback>
        </mc:AlternateContent>
      </w:r>
      <w:r w:rsidR="00D707B3">
        <w:rPr>
          <w:b/>
          <w:lang w:eastAsia="hr-HR"/>
        </w:rPr>
        <mc:AlternateContent>
          <mc:Choice Requires="wps">
            <w:drawing>
              <wp:anchor distT="0" distB="0" distL="114300" distR="114300" simplePos="0" relativeHeight="251672576" behindDoc="0" locked="1" layoutInCell="1" allowOverlap="1" wp14:anchorId="6E6A168A" wp14:editId="71E2500E">
                <wp:simplePos x="0" y="0"/>
                <wp:positionH relativeFrom="page">
                  <wp:posOffset>109220</wp:posOffset>
                </wp:positionH>
                <wp:positionV relativeFrom="page">
                  <wp:posOffset>9266555</wp:posOffset>
                </wp:positionV>
                <wp:extent cx="3535045" cy="101473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5045" cy="1014730"/>
                        </a:xfrm>
                        <a:prstGeom prst="rect">
                          <a:avLst/>
                        </a:prstGeom>
                        <a:solidFill>
                          <a:srgbClr val="FFFFFF"/>
                        </a:solidFill>
                        <a:ln w="9525">
                          <a:noFill/>
                          <a:miter lim="800000"/>
                          <a:headEnd/>
                          <a:tailEnd/>
                        </a:ln>
                      </wps:spPr>
                      <wps:txbx>
                        <w:txbxContent>
                          <w:p w14:paraId="76EF94CE" w14:textId="77777777" w:rsidR="008A562A" w:rsidRDefault="008A562A">
                            <w:pPr>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6A168A" id="Text Box 2" o:spid="_x0000_s1027" type="#_x0000_t202" style="position:absolute;margin-left:8.6pt;margin-top:729.65pt;width:278.35pt;height:79.9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" stroked="f">
                <v:textbox>
                  <w:txbxContent>
                    <w:p w14:paraId="76EF94CE" w14:textId="77777777" w:rsidR="008A562A" w:rsidRDefault="008A562A">
                      <w:pPr>
                        <w:contextualSpacing/>
                      </w:pPr>
                    </w:p>
                  </w:txbxContent>
                </v:textbox>
                <w10:wrap anchorx="page" anchory="page"/>
                <w10:anchorlock/>
              </v:shape>
            </w:pict>
          </mc:Fallback>
        </mc:AlternateContent>
      </w:r>
    </w:p>
    <w:sectPr w:rsidR="008A562A" w:rsidSect="00E261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DF417x">
    <w:panose1 w:val="02000000000000000000"/>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2560B"/>
    <w:multiLevelType w:val="multilevel"/>
    <w:tmpl w:val="64CAEDC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D407CC6"/>
    <w:multiLevelType w:val="multilevel"/>
    <w:tmpl w:val="F53A7460"/>
    <w:lvl w:ilvl="0">
      <w:numFmt w:val="bullet"/>
      <w:lvlText w:val="-"/>
      <w:lvlJc w:val="left"/>
      <w:pPr>
        <w:ind w:left="1065" w:hanging="360"/>
      </w:pPr>
      <w:rPr>
        <w:rFonts w:ascii="Times New Roman" w:eastAsia="Times New Roman" w:hAnsi="Times New Roman"/>
      </w:rPr>
    </w:lvl>
    <w:lvl w:ilvl="1">
      <w:numFmt w:val="bullet"/>
      <w:lvlText w:val="o"/>
      <w:lvlJc w:val="left"/>
      <w:pPr>
        <w:ind w:left="1785" w:hanging="360"/>
      </w:pPr>
      <w:rPr>
        <w:rFonts w:ascii="Courier New" w:hAnsi="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rPr>
    </w:lvl>
    <w:lvl w:ilvl="8">
      <w:numFmt w:val="bullet"/>
      <w:lvlText w:val=""/>
      <w:lvlJc w:val="left"/>
      <w:pPr>
        <w:ind w:left="6825" w:hanging="360"/>
      </w:pPr>
      <w:rPr>
        <w:rFonts w:ascii="Wingdings" w:hAnsi="Wingdings"/>
      </w:rPr>
    </w:lvl>
  </w:abstractNum>
  <w:abstractNum w:abstractNumId="2" w15:restartNumberingAfterBreak="0">
    <w:nsid w:val="61C04954"/>
    <w:multiLevelType w:val="hybridMultilevel"/>
    <w:tmpl w:val="E2B4D5A8"/>
    <w:lvl w:ilvl="0" w:tplc="041A000F">
      <w:start w:val="1"/>
      <w:numFmt w:val="decimal"/>
      <w:lvlText w:val="%1."/>
      <w:lvlJc w:val="left"/>
      <w:pPr>
        <w:ind w:left="1080" w:hanging="360"/>
      </w:pPr>
      <w:rPr>
        <w:rFonts w:cs="Times New Roman"/>
      </w:rPr>
    </w:lvl>
    <w:lvl w:ilvl="1" w:tplc="041A0019">
      <w:start w:val="1"/>
      <w:numFmt w:val="lowerLetter"/>
      <w:lvlText w:val="%2."/>
      <w:lvlJc w:val="left"/>
      <w:pPr>
        <w:ind w:left="1800" w:hanging="360"/>
      </w:pPr>
      <w:rPr>
        <w:rFonts w:cs="Times New Roman"/>
      </w:rPr>
    </w:lvl>
    <w:lvl w:ilvl="2" w:tplc="041A001B">
      <w:start w:val="1"/>
      <w:numFmt w:val="lowerRoman"/>
      <w:lvlText w:val="%3."/>
      <w:lvlJc w:val="right"/>
      <w:pPr>
        <w:ind w:left="2520" w:hanging="180"/>
      </w:pPr>
      <w:rPr>
        <w:rFonts w:cs="Times New Roman"/>
      </w:rPr>
    </w:lvl>
    <w:lvl w:ilvl="3" w:tplc="041A000F">
      <w:start w:val="1"/>
      <w:numFmt w:val="decimal"/>
      <w:lvlText w:val="%4."/>
      <w:lvlJc w:val="left"/>
      <w:pPr>
        <w:ind w:left="3240" w:hanging="360"/>
      </w:pPr>
      <w:rPr>
        <w:rFonts w:cs="Times New Roman"/>
      </w:rPr>
    </w:lvl>
    <w:lvl w:ilvl="4" w:tplc="041A0019">
      <w:start w:val="1"/>
      <w:numFmt w:val="lowerLetter"/>
      <w:lvlText w:val="%5."/>
      <w:lvlJc w:val="left"/>
      <w:pPr>
        <w:ind w:left="3960" w:hanging="360"/>
      </w:pPr>
      <w:rPr>
        <w:rFonts w:cs="Times New Roman"/>
      </w:rPr>
    </w:lvl>
    <w:lvl w:ilvl="5" w:tplc="041A001B">
      <w:start w:val="1"/>
      <w:numFmt w:val="lowerRoman"/>
      <w:lvlText w:val="%6."/>
      <w:lvlJc w:val="right"/>
      <w:pPr>
        <w:ind w:left="4680" w:hanging="180"/>
      </w:pPr>
      <w:rPr>
        <w:rFonts w:cs="Times New Roman"/>
      </w:rPr>
    </w:lvl>
    <w:lvl w:ilvl="6" w:tplc="041A000F">
      <w:start w:val="1"/>
      <w:numFmt w:val="decimal"/>
      <w:lvlText w:val="%7."/>
      <w:lvlJc w:val="left"/>
      <w:pPr>
        <w:ind w:left="5400" w:hanging="360"/>
      </w:pPr>
      <w:rPr>
        <w:rFonts w:cs="Times New Roman"/>
      </w:rPr>
    </w:lvl>
    <w:lvl w:ilvl="7" w:tplc="041A0019">
      <w:start w:val="1"/>
      <w:numFmt w:val="lowerLetter"/>
      <w:lvlText w:val="%8."/>
      <w:lvlJc w:val="left"/>
      <w:pPr>
        <w:ind w:left="6120" w:hanging="360"/>
      </w:pPr>
      <w:rPr>
        <w:rFonts w:cs="Times New Roman"/>
      </w:rPr>
    </w:lvl>
    <w:lvl w:ilvl="8" w:tplc="041A001B">
      <w:start w:val="1"/>
      <w:numFmt w:val="lowerRoman"/>
      <w:lvlText w:val="%9."/>
      <w:lvlJc w:val="right"/>
      <w:pPr>
        <w:ind w:left="6840" w:hanging="180"/>
      </w:pPr>
      <w:rPr>
        <w:rFonts w:cs="Times New Roman"/>
      </w:rPr>
    </w:lvl>
  </w:abstractNum>
  <w:abstractNum w:abstractNumId="3" w15:restartNumberingAfterBreak="0">
    <w:nsid w:val="67E20C87"/>
    <w:multiLevelType w:val="hybridMultilevel"/>
    <w:tmpl w:val="B548198E"/>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Times New Roman"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Times New Roman"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Times New Roman" w:hint="default"/>
      </w:rPr>
    </w:lvl>
    <w:lvl w:ilvl="8" w:tplc="041A0005">
      <w:start w:val="1"/>
      <w:numFmt w:val="bullet"/>
      <w:lvlText w:val=""/>
      <w:lvlJc w:val="left"/>
      <w:pPr>
        <w:ind w:left="6120" w:hanging="360"/>
      </w:pPr>
      <w:rPr>
        <w:rFonts w:ascii="Wingdings" w:hAnsi="Wingdings" w:hint="default"/>
      </w:rPr>
    </w:lvl>
  </w:abstractNum>
  <w:num w:numId="1" w16cid:durableId="2087145424">
    <w:abstractNumId w:val="3"/>
    <w:lvlOverride w:ilvl="0"/>
    <w:lvlOverride w:ilvl="1"/>
    <w:lvlOverride w:ilvl="2"/>
    <w:lvlOverride w:ilvl="3"/>
    <w:lvlOverride w:ilvl="4"/>
    <w:lvlOverride w:ilvl="5"/>
    <w:lvlOverride w:ilvl="6"/>
    <w:lvlOverride w:ilvl="7"/>
    <w:lvlOverride w:ilvl="8"/>
  </w:num>
  <w:num w:numId="2" w16cid:durableId="10189684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44754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446949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62A"/>
    <w:rsid w:val="00275B0C"/>
    <w:rsid w:val="00347D72"/>
    <w:rsid w:val="003F65C1"/>
    <w:rsid w:val="004F7347"/>
    <w:rsid w:val="005C7641"/>
    <w:rsid w:val="00693AB1"/>
    <w:rsid w:val="008A562A"/>
    <w:rsid w:val="008C5FE5"/>
    <w:rsid w:val="009B7A12"/>
    <w:rsid w:val="00A836D0"/>
    <w:rsid w:val="00AC35DA"/>
    <w:rsid w:val="00B92D0F"/>
    <w:rsid w:val="00C9578C"/>
    <w:rsid w:val="00D707B3"/>
    <w:rsid w:val="00E0451B"/>
    <w:rsid w:val="00E26194"/>
    <w:rsid w:val="00E55405"/>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12B23"/>
  <w15:docId w15:val="{7E9C13B6-BB92-4001-B652-D4CCA20A8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Pr>
      <w:rFonts w:ascii="Tahoma" w:hAnsi="Tahoma" w:cs="Tahoma"/>
      <w:sz w:val="16"/>
      <w:szCs w:val="16"/>
    </w:rPr>
  </w:style>
  <w:style w:type="character" w:customStyle="1" w:styleId="TekstbaloniaChar">
    <w:name w:val="Tekst balončića Char"/>
    <w:basedOn w:val="Zadanifontodlomka"/>
    <w:link w:val="Tekstbalonia"/>
    <w:uiPriority w:val="99"/>
    <w:semiHidden/>
    <w:rPr>
      <w:rFonts w:ascii="Tahoma" w:hAnsi="Tahoma" w:cs="Tahoma"/>
      <w:sz w:val="16"/>
      <w:szCs w:val="16"/>
    </w:rPr>
  </w:style>
  <w:style w:type="character" w:styleId="Hiperveza">
    <w:name w:val="Hyperlink"/>
    <w:basedOn w:val="Zadanifontodlomka"/>
    <w:uiPriority w:val="99"/>
    <w:semiHidden/>
    <w:unhideWhenUsed/>
    <w:rPr>
      <w:color w:val="0000FF"/>
      <w:u w:val="single"/>
    </w:rPr>
  </w:style>
  <w:style w:type="table" w:customStyle="1" w:styleId="TableGrid1">
    <w:name w:val="Table Grid1"/>
    <w:basedOn w:val="Obinatablica"/>
    <w:next w:val="Reetkatablic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3811576">
      <w:bodyDiv w:val="1"/>
      <w:marLeft w:val="0"/>
      <w:marRight w:val="0"/>
      <w:marTop w:val="0"/>
      <w:marBottom w:val="0"/>
      <w:divBdr>
        <w:top w:val="none" w:sz="0" w:space="0" w:color="auto"/>
        <w:left w:val="none" w:sz="0" w:space="0" w:color="auto"/>
        <w:bottom w:val="none" w:sz="0" w:space="0" w:color="auto"/>
        <w:right w:val="none" w:sz="0" w:space="0" w:color="auto"/>
      </w:divBdr>
    </w:div>
    <w:div w:id="1191338269">
      <w:bodyDiv w:val="1"/>
      <w:marLeft w:val="0"/>
      <w:marRight w:val="0"/>
      <w:marTop w:val="0"/>
      <w:marBottom w:val="0"/>
      <w:divBdr>
        <w:top w:val="none" w:sz="0" w:space="0" w:color="auto"/>
        <w:left w:val="none" w:sz="0" w:space="0" w:color="auto"/>
        <w:bottom w:val="none" w:sz="0" w:space="0" w:color="auto"/>
        <w:right w:val="none" w:sz="0" w:space="0" w:color="auto"/>
      </w:divBdr>
    </w:div>
    <w:div w:id="1268467025">
      <w:bodyDiv w:val="1"/>
      <w:marLeft w:val="0"/>
      <w:marRight w:val="0"/>
      <w:marTop w:val="0"/>
      <w:marBottom w:val="0"/>
      <w:divBdr>
        <w:top w:val="none" w:sz="0" w:space="0" w:color="auto"/>
        <w:left w:val="none" w:sz="0" w:space="0" w:color="auto"/>
        <w:bottom w:val="none" w:sz="0" w:space="0" w:color="auto"/>
        <w:right w:val="none" w:sz="0" w:space="0" w:color="auto"/>
      </w:divBdr>
    </w:div>
    <w:div w:id="1460034233">
      <w:bodyDiv w:val="1"/>
      <w:marLeft w:val="0"/>
      <w:marRight w:val="0"/>
      <w:marTop w:val="0"/>
      <w:marBottom w:val="0"/>
      <w:divBdr>
        <w:top w:val="none" w:sz="0" w:space="0" w:color="auto"/>
        <w:left w:val="none" w:sz="0" w:space="0" w:color="auto"/>
        <w:bottom w:val="none" w:sz="0" w:space="0" w:color="auto"/>
        <w:right w:val="none" w:sz="0" w:space="0" w:color="auto"/>
      </w:divBdr>
    </w:div>
    <w:div w:id="163382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6F90C402-595A-4E38-B80E-0F46F237F9B1}">
  <ds:schemaRefs>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1528</Words>
  <Characters>8713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MIKRESIMIR</dc:creator>
  <cp:lastModifiedBy>morena.hecimovic@lipovljani.hr</cp:lastModifiedBy>
  <cp:revision>5</cp:revision>
  <cp:lastPrinted>2014-11-26T14:09:00Z</cp:lastPrinted>
  <dcterms:created xsi:type="dcterms:W3CDTF">2023-03-07T08:10:00Z</dcterms:created>
  <dcterms:modified xsi:type="dcterms:W3CDTF">2024-07-04T12:28:00Z</dcterms:modified>
</cp:coreProperties>
</file>