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1"/>
        <w:tblpPr w:leftFromText="180" w:rightFromText="180" w:vertAnchor="text" w:horzAnchor="page" w:tblpX="5903" w:tblpY="-577"/>
        <w:tblW w:w="0" w:type="auto"/>
        <w:tblLook w:val="04A0" w:firstRow="1" w:lastRow="0" w:firstColumn="1" w:lastColumn="0" w:noHBand="0" w:noVBand="1"/>
      </w:tblPr>
      <w:tblGrid>
        <w:gridCol w:w="5280"/>
      </w:tblGrid>
      <w:tr w:rsidR="00B92D0F" w14:paraId="18F9E16A" w14:textId="77777777" w:rsidTr="00B92D0F">
        <w:trPr>
          <w:trHeight w:val="1408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14:paraId="2E589FDE" w14:textId="77777777" w:rsidR="00B92D0F" w:rsidRDefault="00B92D0F" w:rsidP="00B92D0F">
            <w:pPr>
              <w:contextualSpacing/>
              <w:rPr>
                <w:rFonts w:ascii="PDF417x" w:hAnsi="PDF417x"/>
                <w:sz w:val="24"/>
                <w:szCs w:val="24"/>
              </w:rPr>
            </w:pPr>
            <w:bookmarkStart w:id="0" w:name="_Hlk107255613"/>
            <w:r>
              <w:rPr>
                <w:rFonts w:ascii="PDF417x" w:hAnsi="PDF417x"/>
                <w:sz w:val="24"/>
                <w:szCs w:val="24"/>
              </w:rPr>
              <w:t>+*xfs*pvs*Akl*cvA*xBj*tCi*lrb*ajb*uay*Eck*pBk*-</w:t>
            </w:r>
            <w:r>
              <w:rPr>
                <w:rFonts w:ascii="PDF417x" w:hAnsi="PDF417x"/>
                <w:sz w:val="24"/>
                <w:szCs w:val="24"/>
              </w:rPr>
              <w:br/>
              <w:t>+*yqw*hzg*ycf*mDv*xag*ycf*zbF*Bjq*obC*xCc*zew*-</w:t>
            </w:r>
            <w:r>
              <w:rPr>
                <w:rFonts w:ascii="PDF417x" w:hAnsi="PDF417x"/>
                <w:sz w:val="24"/>
                <w:szCs w:val="24"/>
              </w:rPr>
              <w:br/>
              <w:t>+*eDs*ors*lyd*lyd*lyd*ofw*Bsq*iCD*bko*jnn*zfE*-</w:t>
            </w:r>
            <w:r>
              <w:rPr>
                <w:rFonts w:ascii="PDF417x" w:hAnsi="PDF417x"/>
                <w:sz w:val="24"/>
                <w:szCs w:val="24"/>
              </w:rPr>
              <w:br/>
              <w:t>+*ftw*Cbb*CDg*Ciw*xgz*ttn*vca*xli*qCC*rgk*onA*-</w:t>
            </w:r>
            <w:r>
              <w:rPr>
                <w:rFonts w:ascii="PDF417x" w:hAnsi="PDF417x"/>
                <w:sz w:val="24"/>
                <w:szCs w:val="24"/>
              </w:rPr>
              <w:br/>
              <w:t>+*ftA*pws*scu*ijt*mic*CzD*fyb*ycn*bjt*yla*uws*-</w:t>
            </w:r>
            <w:r>
              <w:rPr>
                <w:rFonts w:ascii="PDF417x" w:hAnsi="PDF417x"/>
                <w:sz w:val="24"/>
                <w:szCs w:val="24"/>
              </w:rPr>
              <w:br/>
              <w:t>+*xjq*rds*jll*jAm*vye*oCz*bqD*iCD*uzC*rtc*uzq*-</w:t>
            </w:r>
            <w:r>
              <w:rPr>
                <w:rFonts w:ascii="PDF417x" w:hAnsi="PDF417x"/>
                <w:sz w:val="24"/>
                <w:szCs w:val="24"/>
              </w:rPr>
              <w:br/>
            </w:r>
          </w:p>
        </w:tc>
      </w:tr>
      <w:bookmarkEnd w:id="0"/>
    </w:tbl>
    <w:tbl>
      <w:tblPr>
        <w:tblStyle w:val="TableGrid1"/>
        <w:tblpPr w:leftFromText="180" w:rightFromText="180" w:vertAnchor="text" w:horzAnchor="page" w:tblpX="5738" w:tblpY="-633"/>
        <w:tblW w:w="0" w:type="auto"/>
        <w:tblLook w:val="04A0" w:firstRow="1" w:lastRow="0" w:firstColumn="1" w:lastColumn="0" w:noHBand="0" w:noVBand="1"/>
      </w:tblPr>
      <w:tblGrid>
        <w:gridCol w:w="5280"/>
      </w:tblGrid>
      <w:tr w:rsidR="00B92D0F" w:rsidRPr="00B92D0F" w14:paraId="2F6E1E83" w14:textId="77777777" w:rsidTr="00B92D0F">
        <w:trPr>
          <w:trHeight w:val="1408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14:paraId="5BFA6128" w14:textId="77777777" w:rsidR="00B92D0F" w:rsidRPr="00B92D0F" w:rsidRDefault="00B92D0F" w:rsidP="00A836D0">
            <w:pPr>
              <w:contextualSpacing/>
              <w:rPr>
                <w:rFonts w:ascii="PDF417x" w:eastAsia="Times New Roman" w:hAnsi="PDF417x" w:cs="Times New Roman"/>
                <w:sz w:val="24"/>
                <w:szCs w:val="24"/>
              </w:rPr>
            </w:pPr>
          </w:p>
        </w:tc>
      </w:tr>
    </w:tbl>
    <w:p w14:paraId="49B221CD" w14:textId="77777777" w:rsidR="008C5FE5" w:rsidRDefault="00B92D0F" w:rsidP="00B92D0F">
      <w:pPr>
        <w:jc w:val="both"/>
        <w:rPr>
          <w:rFonts w:eastAsia="Times New Roman" w:cs="Times New Roman"/>
        </w:rPr>
      </w:pPr>
      <w:r w:rsidRPr="00B92D0F">
        <w:rPr>
          <w:rFonts w:eastAsia="Times New Roman" w:cs="Times New Roman"/>
        </w:rPr>
        <w:drawing>
          <wp:anchor distT="0" distB="0" distL="114300" distR="114300" simplePos="0" relativeHeight="251674624" behindDoc="0" locked="0" layoutInCell="1" allowOverlap="1" wp14:anchorId="7A02E439" wp14:editId="2D543F24">
            <wp:simplePos x="0" y="0"/>
            <wp:positionH relativeFrom="column">
              <wp:posOffset>229235</wp:posOffset>
            </wp:positionH>
            <wp:positionV relativeFrom="paragraph">
              <wp:posOffset>-445770</wp:posOffset>
            </wp:positionV>
            <wp:extent cx="335915" cy="445135"/>
            <wp:effectExtent l="0" t="0" r="0" b="0"/>
            <wp:wrapNone/>
            <wp:docPr id="1" name="Slika 1" descr="Grb Hrvatske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 Hrvatske - Wikipedi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15" cy="44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81CB8B" w14:textId="3AE56BB9" w:rsidR="008C5FE5" w:rsidRDefault="003F65C1" w:rsidP="00B92D0F">
      <w:pPr>
        <w:jc w:val="both"/>
        <w:rPr>
          <w:rFonts w:ascii="Calibri" w:eastAsia="Times New Roman" w:hAnsi="Calibri" w:cs="Calibri"/>
          <w:noProof w:val="0"/>
          <w:color w:val="000000"/>
          <w:lang w:eastAsia="hr-HR"/>
        </w:rPr>
      </w:pPr>
      <w:r>
        <w:rPr>
          <w:rFonts w:ascii="Calibri" w:eastAsia="Times New Roman" w:hAnsi="Calibri" w:cs="Calibri"/>
          <w:noProof w:val="0"/>
          <w:color w:val="000000"/>
          <w:lang w:eastAsia="hr-HR"/>
        </w:rPr>
        <w:t>REPUBLIKA HRVATSKA</w:t>
      </w:r>
    </w:p>
    <w:p w14:paraId="3ECC8667" w14:textId="0BB3CCD9" w:rsidR="00E0451B" w:rsidRDefault="00E0451B" w:rsidP="00B92D0F">
      <w:pPr>
        <w:jc w:val="both"/>
        <w:rPr>
          <w:rFonts w:ascii="Calibri" w:eastAsia="Times New Roman" w:hAnsi="Calibri" w:cs="Calibri"/>
          <w:noProof w:val="0"/>
          <w:color w:val="000000"/>
          <w:lang w:eastAsia="hr-HR"/>
        </w:rPr>
      </w:pPr>
      <w:r>
        <w:rPr>
          <w:rFonts w:ascii="Calibri" w:eastAsia="Times New Roman" w:hAnsi="Calibri" w:cs="Calibri"/>
          <w:noProof w:val="0"/>
          <w:color w:val="000000"/>
          <w:lang w:eastAsia="hr-HR"/>
        </w:rPr>
        <w:t>SISAČKO-MOSLAVAČKA ŽUPANIJA</w:t>
      </w:r>
    </w:p>
    <w:p w14:paraId="54DC1281" w14:textId="68610086" w:rsidR="00E0451B" w:rsidRDefault="00E0451B" w:rsidP="00B92D0F">
      <w:pPr>
        <w:jc w:val="both"/>
        <w:rPr>
          <w:rFonts w:ascii="Calibri" w:eastAsia="Times New Roman" w:hAnsi="Calibri" w:cs="Calibri"/>
          <w:noProof w:val="0"/>
          <w:color w:val="000000"/>
          <w:lang w:eastAsia="hr-HR"/>
        </w:rPr>
      </w:pPr>
      <w:r>
        <w:rPr>
          <w:rFonts w:ascii="Calibri" w:eastAsia="Times New Roman" w:hAnsi="Calibri" w:cs="Calibri"/>
          <w:noProof w:val="0"/>
          <w:color w:val="000000"/>
          <w:lang w:eastAsia="hr-HR"/>
        </w:rPr>
        <w:t>OPĆINA LIPOVLJANI</w:t>
      </w:r>
    </w:p>
    <w:p w14:paraId="6C5E0140" w14:textId="0903E58C" w:rsidR="003F2434" w:rsidRDefault="003F2434" w:rsidP="00B92D0F">
      <w:pPr>
        <w:jc w:val="both"/>
        <w:rPr>
          <w:rFonts w:ascii="Calibri" w:eastAsia="Times New Roman" w:hAnsi="Calibri" w:cs="Calibri"/>
          <w:noProof w:val="0"/>
          <w:color w:val="000000"/>
          <w:lang w:eastAsia="hr-HR"/>
        </w:rPr>
      </w:pPr>
      <w:r>
        <w:rPr>
          <w:rFonts w:ascii="Calibri" w:eastAsia="Times New Roman" w:hAnsi="Calibri" w:cs="Calibri"/>
          <w:noProof w:val="0"/>
          <w:color w:val="000000"/>
          <w:lang w:eastAsia="hr-HR"/>
        </w:rPr>
        <w:t>OPĆINSKO VIJEĆE</w:t>
      </w:r>
    </w:p>
    <w:p w14:paraId="3379EE20" w14:textId="6D7E09F8" w:rsidR="00B92D0F" w:rsidRPr="00B92D0F" w:rsidRDefault="00B92D0F" w:rsidP="00B92D0F">
      <w:pPr>
        <w:jc w:val="both"/>
        <w:rPr>
          <w:rFonts w:eastAsia="Times New Roman" w:cs="Times New Roman"/>
          <w:noProof w:val="0"/>
        </w:rPr>
      </w:pPr>
    </w:p>
    <w:p w14:paraId="67B11731" w14:textId="77C2F2BF" w:rsidR="00B92D0F" w:rsidRPr="00275B0C" w:rsidRDefault="00C9578C" w:rsidP="00B92D0F">
      <w:r>
        <w:rPr>
          <w:rFonts w:ascii="Calibri" w:eastAsia="Times New Roman" w:hAnsi="Calibri" w:cs="Calibri"/>
          <w:noProof w:val="0"/>
          <w:color w:val="000000"/>
          <w:lang w:eastAsia="hr-HR"/>
        </w:rPr>
        <w:t>KLASA:</w:t>
      </w:r>
      <w:r w:rsidR="00275B0C">
        <w:rPr>
          <w:rFonts w:ascii="Calibri" w:eastAsia="Times New Roman" w:hAnsi="Calibri" w:cs="Calibri"/>
          <w:noProof w:val="0"/>
          <w:color w:val="000000"/>
          <w:lang w:eastAsia="hr-HR"/>
        </w:rPr>
        <w:t xml:space="preserve"> </w:t>
      </w:r>
      <w:r>
        <w:rPr>
          <w:rFonts w:ascii="Calibri" w:eastAsia="Times New Roman" w:hAnsi="Calibri" w:cs="Calibri"/>
          <w:noProof w:val="0"/>
          <w:color w:val="000000"/>
          <w:lang w:eastAsia="hr-HR"/>
        </w:rPr>
        <w:t xml:space="preserve"> </w:t>
      </w:r>
      <w:r w:rsidR="00B92D0F" w:rsidRPr="00B92D0F">
        <w:rPr>
          <w:rFonts w:ascii="Calibri" w:eastAsia="Times New Roman" w:hAnsi="Calibri" w:cs="Calibri"/>
          <w:noProof w:val="0"/>
          <w:color w:val="000000"/>
          <w:lang w:eastAsia="hr-HR"/>
        </w:rPr>
        <w:t>602-01/24-01/2</w:t>
      </w:r>
      <w:r w:rsidR="008C5FE5">
        <w:rPr>
          <w:rFonts w:ascii="Calibri" w:eastAsia="Times New Roman" w:hAnsi="Calibri" w:cs="Calibri"/>
          <w:noProof w:val="0"/>
          <w:color w:val="000000"/>
          <w:lang w:eastAsia="hr-HR"/>
        </w:rPr>
        <w:t xml:space="preserve"> </w:t>
      </w:r>
    </w:p>
    <w:p w14:paraId="0FD39D47" w14:textId="3B225B5A" w:rsidR="00B92D0F" w:rsidRPr="00B92D0F" w:rsidRDefault="00C9578C" w:rsidP="00B92D0F">
      <w:pPr>
        <w:rPr>
          <w:rFonts w:ascii="Calibri" w:eastAsia="Times New Roman" w:hAnsi="Calibri" w:cs="Calibri"/>
          <w:noProof w:val="0"/>
          <w:color w:val="000000"/>
          <w:lang w:eastAsia="hr-HR"/>
        </w:rPr>
      </w:pPr>
      <w:r>
        <w:rPr>
          <w:rFonts w:ascii="Calibri" w:eastAsia="Times New Roman" w:hAnsi="Calibri" w:cs="Calibri"/>
          <w:noProof w:val="0"/>
          <w:color w:val="000000"/>
          <w:lang w:eastAsia="hr-HR"/>
        </w:rPr>
        <w:t xml:space="preserve">URBROJ: </w:t>
      </w:r>
      <w:r w:rsidR="00B92D0F" w:rsidRPr="00B92D0F">
        <w:rPr>
          <w:rFonts w:ascii="Calibri" w:eastAsia="Times New Roman" w:hAnsi="Calibri" w:cs="Calibri"/>
          <w:noProof w:val="0"/>
          <w:color w:val="000000"/>
          <w:lang w:eastAsia="hr-HR"/>
        </w:rPr>
        <w:t>2176-13-24-1</w:t>
      </w:r>
    </w:p>
    <w:p w14:paraId="4445648A" w14:textId="43FF26C9" w:rsidR="00B92D0F" w:rsidRPr="00B92D0F" w:rsidRDefault="00E0451B" w:rsidP="00B92D0F">
      <w:pPr>
        <w:rPr>
          <w:rFonts w:ascii="Calibri" w:eastAsia="Times New Roman" w:hAnsi="Calibri" w:cs="Calibri"/>
          <w:noProof w:val="0"/>
          <w:color w:val="000000"/>
          <w:lang w:eastAsia="hr-HR"/>
        </w:rPr>
      </w:pPr>
      <w:r w:rsidRPr="004F7347">
        <w:rPr>
          <w:rFonts w:ascii="Calibri" w:eastAsia="Times New Roman" w:hAnsi="Calibri" w:cs="Calibri"/>
          <w:noProof w:val="0"/>
          <w:lang w:eastAsia="hr-HR"/>
        </w:rPr>
        <w:t>Lipovljan</w:t>
      </w:r>
      <w:r w:rsidR="004F7347" w:rsidRPr="004F7347">
        <w:rPr>
          <w:rFonts w:ascii="Calibri" w:eastAsia="Times New Roman" w:hAnsi="Calibri" w:cs="Calibri"/>
          <w:noProof w:val="0"/>
          <w:lang w:eastAsia="hr-HR"/>
        </w:rPr>
        <w:t>i</w:t>
      </w:r>
      <w:r w:rsidR="00C9578C" w:rsidRPr="004F7347">
        <w:rPr>
          <w:rFonts w:ascii="Calibri" w:eastAsia="Times New Roman" w:hAnsi="Calibri" w:cs="Calibri"/>
          <w:noProof w:val="0"/>
          <w:lang w:eastAsia="hr-HR"/>
        </w:rPr>
        <w:t xml:space="preserve">, </w:t>
      </w:r>
      <w:r w:rsidR="00B92D0F" w:rsidRPr="00B92D0F">
        <w:rPr>
          <w:rFonts w:ascii="Calibri" w:eastAsia="Times New Roman" w:hAnsi="Calibri" w:cs="Calibri"/>
          <w:noProof w:val="0"/>
          <w:color w:val="000000"/>
          <w:lang w:eastAsia="hr-HR"/>
        </w:rPr>
        <w:t>2</w:t>
      </w:r>
      <w:r w:rsidR="003F2434">
        <w:rPr>
          <w:rFonts w:ascii="Calibri" w:eastAsia="Times New Roman" w:hAnsi="Calibri" w:cs="Calibri"/>
          <w:noProof w:val="0"/>
          <w:color w:val="000000"/>
          <w:lang w:eastAsia="hr-HR"/>
        </w:rPr>
        <w:t>2</w:t>
      </w:r>
      <w:r w:rsidR="00B92D0F" w:rsidRPr="00B92D0F">
        <w:rPr>
          <w:rFonts w:ascii="Calibri" w:eastAsia="Times New Roman" w:hAnsi="Calibri" w:cs="Calibri"/>
          <w:noProof w:val="0"/>
          <w:color w:val="000000"/>
          <w:lang w:eastAsia="hr-HR"/>
        </w:rPr>
        <w:t>.05.2024.</w:t>
      </w:r>
    </w:p>
    <w:p w14:paraId="4EDCCDC9" w14:textId="77777777" w:rsidR="00D707B3" w:rsidRDefault="00D707B3" w:rsidP="004F7347"/>
    <w:p w14:paraId="21200C07" w14:textId="77777777" w:rsidR="00D707B3" w:rsidRDefault="00D707B3" w:rsidP="00D707B3"/>
    <w:p w14:paraId="475D5AD5" w14:textId="338DF79D" w:rsidR="003F2434" w:rsidRPr="003F2434" w:rsidRDefault="003F2434" w:rsidP="003F2434">
      <w:pPr>
        <w:spacing w:line="256" w:lineRule="auto"/>
        <w:jc w:val="both"/>
        <w:rPr>
          <w:rFonts w:eastAsia="Times New Roman" w:cstheme="minorHAnsi"/>
          <w:noProof w:val="0"/>
        </w:rPr>
      </w:pPr>
      <w:r w:rsidRPr="003F2434">
        <w:rPr>
          <w:rFonts w:eastAsia="Times New Roman" w:cstheme="minorHAnsi"/>
          <w:noProof w:val="0"/>
        </w:rPr>
        <w:t>Na temelju članka 26. Statuta Općine Lipovljani („Službeni vjesnik“, broj: 14/21), Općinsko</w:t>
      </w:r>
      <w:r>
        <w:rPr>
          <w:rFonts w:eastAsia="Times New Roman" w:cstheme="minorHAnsi"/>
          <w:noProof w:val="0"/>
        </w:rPr>
        <w:t xml:space="preserve"> </w:t>
      </w:r>
      <w:r w:rsidRPr="003F2434">
        <w:rPr>
          <w:rFonts w:eastAsia="Times New Roman" w:cstheme="minorHAnsi"/>
          <w:noProof w:val="0"/>
        </w:rPr>
        <w:t>vijeće Općine Lipovljani na 21. sjednici održanoj 22. svibnja 2024. godine</w:t>
      </w:r>
      <w:r>
        <w:rPr>
          <w:rFonts w:eastAsia="Times New Roman" w:cstheme="minorHAnsi"/>
          <w:noProof w:val="0"/>
        </w:rPr>
        <w:t xml:space="preserve"> </w:t>
      </w:r>
      <w:r w:rsidRPr="003F2434">
        <w:rPr>
          <w:rFonts w:eastAsia="Times New Roman" w:cstheme="minorHAnsi"/>
          <w:noProof w:val="0"/>
        </w:rPr>
        <w:t>donosi</w:t>
      </w:r>
    </w:p>
    <w:p w14:paraId="63727186" w14:textId="77777777" w:rsidR="003F2434" w:rsidRPr="003F2434" w:rsidRDefault="003F2434" w:rsidP="003F2434">
      <w:pPr>
        <w:spacing w:line="256" w:lineRule="auto"/>
        <w:rPr>
          <w:rFonts w:eastAsia="Times New Roman" w:cstheme="minorHAnsi"/>
          <w:noProof w:val="0"/>
        </w:rPr>
      </w:pPr>
    </w:p>
    <w:p w14:paraId="3879FAD8" w14:textId="77777777" w:rsidR="003F2434" w:rsidRPr="003F2434" w:rsidRDefault="003F2434" w:rsidP="003F2434">
      <w:pPr>
        <w:spacing w:line="256" w:lineRule="auto"/>
        <w:rPr>
          <w:rFonts w:eastAsia="Times New Roman" w:cstheme="minorHAnsi"/>
          <w:noProof w:val="0"/>
        </w:rPr>
      </w:pPr>
    </w:p>
    <w:p w14:paraId="3A991027" w14:textId="77777777" w:rsidR="003F2434" w:rsidRPr="003F2434" w:rsidRDefault="003F2434" w:rsidP="003F2434">
      <w:pPr>
        <w:jc w:val="center"/>
        <w:rPr>
          <w:rFonts w:eastAsia="Times New Roman" w:cstheme="minorHAnsi"/>
          <w:b/>
          <w:bCs/>
          <w:noProof w:val="0"/>
        </w:rPr>
      </w:pPr>
      <w:r w:rsidRPr="003F2434">
        <w:rPr>
          <w:rFonts w:eastAsia="Times New Roman" w:cstheme="minorHAnsi"/>
          <w:b/>
          <w:bCs/>
          <w:noProof w:val="0"/>
        </w:rPr>
        <w:t>ODLUKU</w:t>
      </w:r>
    </w:p>
    <w:p w14:paraId="1D0D8049" w14:textId="77777777" w:rsidR="003F2434" w:rsidRPr="003F2434" w:rsidRDefault="003F2434" w:rsidP="003F2434">
      <w:pPr>
        <w:jc w:val="center"/>
        <w:rPr>
          <w:rFonts w:eastAsia="Times New Roman" w:cstheme="minorHAnsi"/>
          <w:b/>
          <w:noProof w:val="0"/>
        </w:rPr>
      </w:pPr>
      <w:r w:rsidRPr="003F2434">
        <w:rPr>
          <w:rFonts w:eastAsia="Times New Roman" w:cstheme="minorHAnsi"/>
          <w:b/>
          <w:noProof w:val="0"/>
        </w:rPr>
        <w:t>o sufinanciranju dodatnog radnog materijala i školskog pribora u školskoj godini 2024./2025.</w:t>
      </w:r>
    </w:p>
    <w:p w14:paraId="29FF3B60" w14:textId="77777777" w:rsidR="003F2434" w:rsidRPr="003F2434" w:rsidRDefault="003F2434" w:rsidP="003F2434">
      <w:pPr>
        <w:jc w:val="center"/>
        <w:rPr>
          <w:rFonts w:eastAsia="Times New Roman" w:cstheme="minorHAnsi"/>
          <w:b/>
          <w:noProof w:val="0"/>
        </w:rPr>
      </w:pPr>
    </w:p>
    <w:p w14:paraId="3F9596F6" w14:textId="77777777" w:rsidR="003F2434" w:rsidRPr="003F2434" w:rsidRDefault="003F2434" w:rsidP="003F2434">
      <w:pPr>
        <w:jc w:val="center"/>
        <w:rPr>
          <w:rFonts w:eastAsia="Times New Roman" w:cstheme="minorHAnsi"/>
          <w:noProof w:val="0"/>
        </w:rPr>
      </w:pPr>
    </w:p>
    <w:p w14:paraId="68CD20F9" w14:textId="77777777" w:rsidR="003F2434" w:rsidRPr="003F2434" w:rsidRDefault="003F2434" w:rsidP="003F2434">
      <w:pPr>
        <w:jc w:val="center"/>
        <w:rPr>
          <w:rFonts w:eastAsia="Times New Roman" w:cstheme="minorHAnsi"/>
          <w:b/>
          <w:bCs/>
          <w:noProof w:val="0"/>
        </w:rPr>
      </w:pPr>
      <w:r w:rsidRPr="003F2434">
        <w:rPr>
          <w:rFonts w:eastAsia="Times New Roman" w:cstheme="minorHAnsi"/>
          <w:b/>
          <w:bCs/>
          <w:noProof w:val="0"/>
        </w:rPr>
        <w:t>Članak 1.</w:t>
      </w:r>
    </w:p>
    <w:p w14:paraId="2076E6D9" w14:textId="77777777" w:rsidR="003F2434" w:rsidRPr="003F2434" w:rsidRDefault="003F2434" w:rsidP="003F2434">
      <w:pPr>
        <w:rPr>
          <w:rFonts w:eastAsia="Times New Roman" w:cstheme="minorHAnsi"/>
          <w:b/>
          <w:bCs/>
          <w:noProof w:val="0"/>
        </w:rPr>
      </w:pPr>
    </w:p>
    <w:p w14:paraId="0C82C603" w14:textId="77777777" w:rsidR="003F2434" w:rsidRPr="003F2434" w:rsidRDefault="003F2434" w:rsidP="003F2434">
      <w:pPr>
        <w:jc w:val="both"/>
        <w:rPr>
          <w:rFonts w:eastAsia="Times New Roman" w:cstheme="minorHAnsi"/>
          <w:noProof w:val="0"/>
        </w:rPr>
      </w:pPr>
      <w:r w:rsidRPr="003F2434">
        <w:rPr>
          <w:rFonts w:eastAsia="Times New Roman" w:cstheme="minorHAnsi"/>
          <w:noProof w:val="0"/>
        </w:rPr>
        <w:t>Ovom Odlukom određuju se uvjeti i način ostvarivanja prava na sufinanciranje dodatnog radnog materijala i školskog pribora za učenike osnovnih škola.</w:t>
      </w:r>
    </w:p>
    <w:p w14:paraId="0FF316E4" w14:textId="77777777" w:rsidR="003F2434" w:rsidRPr="003F2434" w:rsidRDefault="003F2434" w:rsidP="003F2434">
      <w:pPr>
        <w:rPr>
          <w:rFonts w:eastAsia="Times New Roman" w:cstheme="minorHAnsi"/>
          <w:b/>
          <w:bCs/>
          <w:noProof w:val="0"/>
        </w:rPr>
      </w:pPr>
    </w:p>
    <w:p w14:paraId="7BC1EC56" w14:textId="77777777" w:rsidR="003F2434" w:rsidRPr="003F2434" w:rsidRDefault="003F2434" w:rsidP="003F2434">
      <w:pPr>
        <w:rPr>
          <w:rFonts w:eastAsia="Times New Roman" w:cstheme="minorHAnsi"/>
          <w:b/>
          <w:bCs/>
          <w:noProof w:val="0"/>
        </w:rPr>
      </w:pPr>
    </w:p>
    <w:p w14:paraId="59949255" w14:textId="77777777" w:rsidR="003F2434" w:rsidRPr="003F2434" w:rsidRDefault="003F2434" w:rsidP="003F2434">
      <w:pPr>
        <w:jc w:val="center"/>
        <w:rPr>
          <w:rFonts w:eastAsia="Times New Roman" w:cstheme="minorHAnsi"/>
          <w:b/>
          <w:bCs/>
          <w:noProof w:val="0"/>
        </w:rPr>
      </w:pPr>
      <w:r w:rsidRPr="003F2434">
        <w:rPr>
          <w:rFonts w:eastAsia="Times New Roman" w:cstheme="minorHAnsi"/>
          <w:b/>
          <w:bCs/>
          <w:noProof w:val="0"/>
        </w:rPr>
        <w:t>Članak 2.</w:t>
      </w:r>
    </w:p>
    <w:p w14:paraId="33BEA0B8" w14:textId="77777777" w:rsidR="003F2434" w:rsidRPr="003F2434" w:rsidRDefault="003F2434" w:rsidP="003F2434">
      <w:pPr>
        <w:jc w:val="center"/>
        <w:rPr>
          <w:rFonts w:eastAsia="Times New Roman" w:cstheme="minorHAnsi"/>
          <w:b/>
          <w:bCs/>
          <w:noProof w:val="0"/>
        </w:rPr>
      </w:pPr>
    </w:p>
    <w:p w14:paraId="33288484" w14:textId="77777777" w:rsidR="003F2434" w:rsidRPr="003F2434" w:rsidRDefault="003F2434" w:rsidP="003F2434">
      <w:pPr>
        <w:spacing w:line="256" w:lineRule="auto"/>
        <w:jc w:val="both"/>
        <w:rPr>
          <w:rFonts w:eastAsia="Times New Roman" w:cstheme="minorHAnsi"/>
          <w:noProof w:val="0"/>
        </w:rPr>
      </w:pPr>
      <w:r w:rsidRPr="003F2434">
        <w:rPr>
          <w:rFonts w:eastAsia="Times New Roman" w:cstheme="minorHAnsi"/>
          <w:noProof w:val="0"/>
        </w:rPr>
        <w:t>Korisnici prava na sufinanciranje dodatnog radnog materijala i školskog pribora su:</w:t>
      </w:r>
    </w:p>
    <w:p w14:paraId="34709558" w14:textId="77777777" w:rsidR="003F2434" w:rsidRPr="003F2434" w:rsidRDefault="003F2434" w:rsidP="003F2434">
      <w:pPr>
        <w:numPr>
          <w:ilvl w:val="0"/>
          <w:numId w:val="1"/>
        </w:numPr>
        <w:spacing w:line="256" w:lineRule="auto"/>
        <w:contextualSpacing/>
        <w:jc w:val="both"/>
        <w:rPr>
          <w:rFonts w:eastAsia="Times New Roman" w:cstheme="minorHAnsi"/>
          <w:noProof w:val="0"/>
        </w:rPr>
      </w:pPr>
      <w:r w:rsidRPr="003F2434">
        <w:rPr>
          <w:rFonts w:eastAsia="Times New Roman" w:cstheme="minorHAnsi"/>
          <w:noProof w:val="0"/>
        </w:rPr>
        <w:t>roditelj, posvojitelj ili skrbnik učenika, polaznika Osnovne škole Josipa Kozarca u Lipovljanima, Osnovne škole Banova Jaruga i Osnovne škole Novska, s mjestom prebivališta na području Općine Lipovljani.</w:t>
      </w:r>
    </w:p>
    <w:p w14:paraId="5E1E1F31" w14:textId="77777777" w:rsidR="003F2434" w:rsidRPr="003F2434" w:rsidRDefault="003F2434" w:rsidP="003F2434">
      <w:pPr>
        <w:spacing w:line="256" w:lineRule="auto"/>
        <w:ind w:left="60"/>
        <w:jc w:val="both"/>
        <w:rPr>
          <w:rFonts w:eastAsia="Times New Roman" w:cstheme="minorHAnsi"/>
          <w:noProof w:val="0"/>
        </w:rPr>
      </w:pPr>
    </w:p>
    <w:p w14:paraId="449F8CEB" w14:textId="77777777" w:rsidR="003F2434" w:rsidRPr="003F2434" w:rsidRDefault="003F2434" w:rsidP="003F2434">
      <w:pPr>
        <w:spacing w:line="256" w:lineRule="auto"/>
        <w:ind w:left="60"/>
        <w:jc w:val="both"/>
        <w:rPr>
          <w:rFonts w:eastAsia="Times New Roman" w:cstheme="minorHAnsi"/>
          <w:noProof w:val="0"/>
        </w:rPr>
      </w:pPr>
    </w:p>
    <w:p w14:paraId="37EDDF59" w14:textId="77777777" w:rsidR="003F2434" w:rsidRPr="003F2434" w:rsidRDefault="003F2434" w:rsidP="003F2434">
      <w:pPr>
        <w:spacing w:line="256" w:lineRule="auto"/>
        <w:jc w:val="center"/>
        <w:rPr>
          <w:rFonts w:eastAsia="Times New Roman" w:cstheme="minorHAnsi"/>
          <w:b/>
          <w:bCs/>
          <w:noProof w:val="0"/>
        </w:rPr>
      </w:pPr>
      <w:r w:rsidRPr="003F2434">
        <w:rPr>
          <w:rFonts w:eastAsia="Times New Roman" w:cstheme="minorHAnsi"/>
          <w:b/>
          <w:bCs/>
          <w:noProof w:val="0"/>
        </w:rPr>
        <w:t>Članak 3.</w:t>
      </w:r>
    </w:p>
    <w:p w14:paraId="3B9E3A37" w14:textId="77777777" w:rsidR="003F2434" w:rsidRPr="003F2434" w:rsidRDefault="003F2434" w:rsidP="003F2434">
      <w:pPr>
        <w:spacing w:line="256" w:lineRule="auto"/>
        <w:rPr>
          <w:rFonts w:eastAsia="Times New Roman" w:cstheme="minorHAnsi"/>
          <w:noProof w:val="0"/>
        </w:rPr>
      </w:pPr>
      <w:r w:rsidRPr="003F2434">
        <w:rPr>
          <w:rFonts w:eastAsia="Times New Roman" w:cstheme="minorHAnsi"/>
          <w:noProof w:val="0"/>
        </w:rPr>
        <w:t>Iznos sufinanciranja iznosi:</w:t>
      </w:r>
    </w:p>
    <w:p w14:paraId="402C2480" w14:textId="77777777" w:rsidR="003F2434" w:rsidRPr="003F2434" w:rsidRDefault="003F2434" w:rsidP="003F2434">
      <w:pPr>
        <w:spacing w:line="256" w:lineRule="auto"/>
        <w:rPr>
          <w:rFonts w:eastAsia="Times New Roman" w:cstheme="minorHAnsi"/>
          <w:noProof w:val="0"/>
        </w:rPr>
      </w:pPr>
      <w:r w:rsidRPr="003F2434">
        <w:rPr>
          <w:rFonts w:eastAsia="Times New Roman" w:cstheme="minorHAnsi"/>
          <w:noProof w:val="0"/>
        </w:rPr>
        <w:t>- 55,00 eura – učenici od I do IV razreda,</w:t>
      </w:r>
    </w:p>
    <w:p w14:paraId="78811824" w14:textId="77777777" w:rsidR="003F2434" w:rsidRPr="003F2434" w:rsidRDefault="003F2434" w:rsidP="003F2434">
      <w:pPr>
        <w:spacing w:line="256" w:lineRule="auto"/>
        <w:rPr>
          <w:rFonts w:eastAsia="Times New Roman" w:cstheme="minorHAnsi"/>
          <w:noProof w:val="0"/>
        </w:rPr>
      </w:pPr>
      <w:r w:rsidRPr="003F2434">
        <w:rPr>
          <w:rFonts w:eastAsia="Times New Roman" w:cstheme="minorHAnsi"/>
          <w:noProof w:val="0"/>
        </w:rPr>
        <w:t>- 110,00 eura – učenici od V do VIII razreda.</w:t>
      </w:r>
    </w:p>
    <w:p w14:paraId="0B880E86" w14:textId="77777777" w:rsidR="003F2434" w:rsidRPr="003F2434" w:rsidRDefault="003F2434" w:rsidP="003F2434">
      <w:pPr>
        <w:spacing w:line="256" w:lineRule="auto"/>
        <w:jc w:val="center"/>
        <w:rPr>
          <w:rFonts w:eastAsia="Times New Roman" w:cstheme="minorHAnsi"/>
          <w:noProof w:val="0"/>
        </w:rPr>
      </w:pPr>
    </w:p>
    <w:p w14:paraId="7DA1DE74" w14:textId="77777777" w:rsidR="003F2434" w:rsidRPr="003F2434" w:rsidRDefault="003F2434" w:rsidP="003F2434">
      <w:pPr>
        <w:spacing w:line="256" w:lineRule="auto"/>
        <w:jc w:val="center"/>
        <w:rPr>
          <w:rFonts w:eastAsia="Times New Roman" w:cstheme="minorHAnsi"/>
          <w:noProof w:val="0"/>
        </w:rPr>
      </w:pPr>
    </w:p>
    <w:p w14:paraId="45DFF5B0" w14:textId="77777777" w:rsidR="003F2434" w:rsidRPr="003F2434" w:rsidRDefault="003F2434" w:rsidP="003F2434">
      <w:pPr>
        <w:spacing w:line="256" w:lineRule="auto"/>
        <w:jc w:val="center"/>
        <w:rPr>
          <w:rFonts w:eastAsia="Times New Roman" w:cstheme="minorHAnsi"/>
          <w:b/>
          <w:bCs/>
          <w:noProof w:val="0"/>
        </w:rPr>
      </w:pPr>
      <w:r w:rsidRPr="003F2434">
        <w:rPr>
          <w:rFonts w:eastAsia="Times New Roman" w:cstheme="minorHAnsi"/>
          <w:b/>
          <w:bCs/>
          <w:noProof w:val="0"/>
        </w:rPr>
        <w:t>Članak 4.</w:t>
      </w:r>
    </w:p>
    <w:p w14:paraId="3BE129FE" w14:textId="77777777" w:rsidR="003F2434" w:rsidRPr="003F2434" w:rsidRDefault="003F2434" w:rsidP="003F2434">
      <w:pPr>
        <w:spacing w:line="256" w:lineRule="auto"/>
        <w:jc w:val="center"/>
        <w:rPr>
          <w:rFonts w:eastAsia="Times New Roman" w:cstheme="minorHAnsi"/>
          <w:b/>
          <w:bCs/>
          <w:noProof w:val="0"/>
        </w:rPr>
      </w:pPr>
    </w:p>
    <w:p w14:paraId="4814D2EF" w14:textId="77777777" w:rsidR="003F2434" w:rsidRPr="003F2434" w:rsidRDefault="003F2434" w:rsidP="003F2434">
      <w:pPr>
        <w:spacing w:line="256" w:lineRule="auto"/>
        <w:rPr>
          <w:rFonts w:eastAsia="Times New Roman" w:cstheme="minorHAnsi"/>
          <w:noProof w:val="0"/>
        </w:rPr>
      </w:pPr>
      <w:r w:rsidRPr="003F2434">
        <w:rPr>
          <w:rFonts w:eastAsia="Times New Roman" w:cstheme="minorHAnsi"/>
          <w:noProof w:val="0"/>
        </w:rPr>
        <w:t>Osnovna škola obavezna je sastaviti popis korisnika prava na sufinanciranje (ime i prezime roditelja, učenika, razred i adresu stanovanja) za svaki razred zasebno i dostaviti ga Općini Lipovljani.</w:t>
      </w:r>
    </w:p>
    <w:p w14:paraId="61ECF69C" w14:textId="77777777" w:rsidR="003F2434" w:rsidRPr="003F2434" w:rsidRDefault="003F2434" w:rsidP="003F2434">
      <w:pPr>
        <w:spacing w:line="256" w:lineRule="auto"/>
        <w:rPr>
          <w:rFonts w:eastAsia="Times New Roman" w:cstheme="minorHAnsi"/>
          <w:noProof w:val="0"/>
        </w:rPr>
      </w:pPr>
    </w:p>
    <w:p w14:paraId="5ABDAC11" w14:textId="77777777" w:rsidR="003F2434" w:rsidRPr="003F2434" w:rsidRDefault="003F2434" w:rsidP="003F2434">
      <w:pPr>
        <w:spacing w:line="256" w:lineRule="auto"/>
        <w:jc w:val="center"/>
        <w:rPr>
          <w:rFonts w:eastAsia="Times New Roman" w:cstheme="minorHAnsi"/>
          <w:b/>
          <w:noProof w:val="0"/>
        </w:rPr>
      </w:pPr>
      <w:r w:rsidRPr="003F2434">
        <w:rPr>
          <w:rFonts w:eastAsia="Times New Roman" w:cstheme="minorHAnsi"/>
          <w:b/>
          <w:noProof w:val="0"/>
        </w:rPr>
        <w:t>Članak 5.</w:t>
      </w:r>
    </w:p>
    <w:p w14:paraId="397EE982" w14:textId="77777777" w:rsidR="003F2434" w:rsidRPr="003F2434" w:rsidRDefault="003F2434" w:rsidP="003F2434">
      <w:pPr>
        <w:spacing w:line="256" w:lineRule="auto"/>
        <w:rPr>
          <w:rFonts w:eastAsia="Times New Roman" w:cstheme="minorHAnsi"/>
          <w:noProof w:val="0"/>
        </w:rPr>
      </w:pPr>
    </w:p>
    <w:p w14:paraId="54D0F831" w14:textId="77777777" w:rsidR="003F2434" w:rsidRPr="003F2434" w:rsidRDefault="003F2434" w:rsidP="003F2434">
      <w:pPr>
        <w:spacing w:line="256" w:lineRule="auto"/>
        <w:jc w:val="both"/>
        <w:rPr>
          <w:rFonts w:eastAsia="Times New Roman" w:cstheme="minorHAnsi"/>
          <w:noProof w:val="0"/>
        </w:rPr>
      </w:pPr>
      <w:r w:rsidRPr="003F2434">
        <w:rPr>
          <w:rFonts w:eastAsia="Times New Roman" w:cstheme="minorHAnsi"/>
          <w:noProof w:val="0"/>
        </w:rPr>
        <w:t>Potvrdu kojom se dokazuje da je dijete učenik osnovne škole u Lipovljanima, na osnovu koje se može ostvariti pravo na sufinanciranje, izdaje Jedinstveni upravni odjel Općine Lipovljani.</w:t>
      </w:r>
    </w:p>
    <w:p w14:paraId="6FCE5314" w14:textId="77777777" w:rsidR="003F2434" w:rsidRPr="003F2434" w:rsidRDefault="003F2434" w:rsidP="003F2434">
      <w:pPr>
        <w:spacing w:line="256" w:lineRule="auto"/>
        <w:jc w:val="both"/>
        <w:rPr>
          <w:rFonts w:eastAsia="Times New Roman" w:cstheme="minorHAnsi"/>
          <w:noProof w:val="0"/>
        </w:rPr>
      </w:pPr>
      <w:r w:rsidRPr="003F2434">
        <w:rPr>
          <w:rFonts w:eastAsia="Times New Roman" w:cstheme="minorHAnsi"/>
          <w:noProof w:val="0"/>
        </w:rPr>
        <w:t>Potvrdu može preuzeti roditelj/posvojitelj/skrbnik djeteta u Jedinstvenom upravnom odjelu uz predočenje osobne iskaznice.</w:t>
      </w:r>
    </w:p>
    <w:p w14:paraId="595619F4" w14:textId="77777777" w:rsidR="003F2434" w:rsidRPr="003F2434" w:rsidRDefault="003F2434" w:rsidP="003F2434">
      <w:pPr>
        <w:spacing w:line="256" w:lineRule="auto"/>
        <w:jc w:val="both"/>
        <w:rPr>
          <w:rFonts w:eastAsia="Times New Roman" w:cstheme="minorHAnsi"/>
          <w:noProof w:val="0"/>
        </w:rPr>
      </w:pPr>
      <w:r w:rsidRPr="003F2434">
        <w:rPr>
          <w:rFonts w:eastAsia="Times New Roman" w:cstheme="minorHAnsi"/>
          <w:noProof w:val="0"/>
        </w:rPr>
        <w:lastRenderedPageBreak/>
        <w:t>Temeljem potvrde iz ovog članka može se ostvariti pravo na sufinanciranje dodatnog radnog materijala i školskog pribora u knjižari TIP d.o.o. u Novskoj.</w:t>
      </w:r>
    </w:p>
    <w:p w14:paraId="572E90DD" w14:textId="77777777" w:rsidR="003F2434" w:rsidRPr="003F2434" w:rsidRDefault="003F2434" w:rsidP="003F2434">
      <w:pPr>
        <w:spacing w:line="256" w:lineRule="auto"/>
        <w:jc w:val="both"/>
        <w:rPr>
          <w:rFonts w:eastAsia="Times New Roman" w:cstheme="minorHAnsi"/>
          <w:noProof w:val="0"/>
        </w:rPr>
      </w:pPr>
    </w:p>
    <w:p w14:paraId="3078455A" w14:textId="77777777" w:rsidR="003F2434" w:rsidRPr="003F2434" w:rsidRDefault="003F2434" w:rsidP="003F2434">
      <w:pPr>
        <w:spacing w:line="256" w:lineRule="auto"/>
        <w:jc w:val="center"/>
        <w:rPr>
          <w:rFonts w:eastAsia="Times New Roman" w:cstheme="minorHAnsi"/>
          <w:b/>
          <w:noProof w:val="0"/>
        </w:rPr>
      </w:pPr>
      <w:r w:rsidRPr="003F2434">
        <w:rPr>
          <w:rFonts w:eastAsia="Times New Roman" w:cstheme="minorHAnsi"/>
          <w:b/>
          <w:noProof w:val="0"/>
        </w:rPr>
        <w:t>Članak 6.</w:t>
      </w:r>
    </w:p>
    <w:p w14:paraId="11096A16" w14:textId="77777777" w:rsidR="003F2434" w:rsidRPr="003F2434" w:rsidRDefault="003F2434" w:rsidP="003F2434">
      <w:pPr>
        <w:spacing w:line="256" w:lineRule="auto"/>
        <w:jc w:val="center"/>
        <w:rPr>
          <w:rFonts w:eastAsia="Times New Roman" w:cstheme="minorHAnsi"/>
          <w:noProof w:val="0"/>
        </w:rPr>
      </w:pPr>
    </w:p>
    <w:p w14:paraId="3137800C" w14:textId="77777777" w:rsidR="003F2434" w:rsidRPr="003F2434" w:rsidRDefault="003F2434" w:rsidP="003F2434">
      <w:pPr>
        <w:spacing w:line="256" w:lineRule="auto"/>
        <w:rPr>
          <w:rFonts w:eastAsia="Times New Roman" w:cstheme="minorHAnsi"/>
          <w:noProof w:val="0"/>
        </w:rPr>
      </w:pPr>
      <w:r w:rsidRPr="003F2434">
        <w:rPr>
          <w:rFonts w:eastAsia="Times New Roman" w:cstheme="minorHAnsi"/>
          <w:noProof w:val="0"/>
        </w:rPr>
        <w:t>Sredstva za izvršenje ove Odluke osigurana su u Općinskom proračunu Općine Lipovljani za 2024. godinu.</w:t>
      </w:r>
    </w:p>
    <w:p w14:paraId="39380CB9" w14:textId="77777777" w:rsidR="003F2434" w:rsidRPr="003F2434" w:rsidRDefault="003F2434" w:rsidP="003F2434">
      <w:pPr>
        <w:spacing w:line="256" w:lineRule="auto"/>
        <w:rPr>
          <w:rFonts w:eastAsia="Times New Roman" w:cstheme="minorHAnsi"/>
          <w:noProof w:val="0"/>
        </w:rPr>
      </w:pPr>
    </w:p>
    <w:p w14:paraId="364CF02C" w14:textId="77777777" w:rsidR="003F2434" w:rsidRPr="003F2434" w:rsidRDefault="003F2434" w:rsidP="003F2434">
      <w:pPr>
        <w:spacing w:line="256" w:lineRule="auto"/>
        <w:jc w:val="center"/>
        <w:rPr>
          <w:rFonts w:eastAsia="Times New Roman" w:cstheme="minorHAnsi"/>
          <w:b/>
          <w:bCs/>
          <w:noProof w:val="0"/>
        </w:rPr>
      </w:pPr>
      <w:r w:rsidRPr="003F2434">
        <w:rPr>
          <w:rFonts w:eastAsia="Times New Roman" w:cstheme="minorHAnsi"/>
          <w:b/>
          <w:bCs/>
          <w:noProof w:val="0"/>
        </w:rPr>
        <w:t>Članak 7.</w:t>
      </w:r>
    </w:p>
    <w:p w14:paraId="40A68F17" w14:textId="77777777" w:rsidR="003F2434" w:rsidRPr="003F2434" w:rsidRDefault="003F2434" w:rsidP="003F2434">
      <w:pPr>
        <w:spacing w:line="256" w:lineRule="auto"/>
        <w:jc w:val="center"/>
        <w:rPr>
          <w:rFonts w:eastAsia="Times New Roman" w:cstheme="minorHAnsi"/>
          <w:b/>
          <w:bCs/>
          <w:noProof w:val="0"/>
        </w:rPr>
      </w:pPr>
    </w:p>
    <w:p w14:paraId="50CC4DA8" w14:textId="77777777" w:rsidR="003F2434" w:rsidRPr="003F2434" w:rsidRDefault="003F2434" w:rsidP="003F2434">
      <w:pPr>
        <w:spacing w:line="256" w:lineRule="auto"/>
        <w:jc w:val="both"/>
        <w:rPr>
          <w:rFonts w:eastAsia="Times New Roman" w:cstheme="minorHAnsi"/>
          <w:noProof w:val="0"/>
        </w:rPr>
      </w:pPr>
      <w:r w:rsidRPr="003F2434">
        <w:rPr>
          <w:rFonts w:eastAsia="Times New Roman" w:cstheme="minorHAnsi"/>
          <w:noProof w:val="0"/>
        </w:rPr>
        <w:t>Ova Odluka stupa na snagu osmi dan od dana objave u Službenom vjesniku.</w:t>
      </w:r>
    </w:p>
    <w:p w14:paraId="48CBF9E0" w14:textId="77777777" w:rsidR="003F2434" w:rsidRPr="003F2434" w:rsidRDefault="003F2434" w:rsidP="003F2434">
      <w:pPr>
        <w:spacing w:line="256" w:lineRule="auto"/>
        <w:rPr>
          <w:rFonts w:eastAsia="Times New Roman" w:cstheme="minorHAnsi"/>
          <w:noProof w:val="0"/>
        </w:rPr>
      </w:pPr>
    </w:p>
    <w:p w14:paraId="543DEA07" w14:textId="77777777" w:rsidR="003F2434" w:rsidRPr="003F2434" w:rsidRDefault="003F2434" w:rsidP="003F2434">
      <w:pPr>
        <w:spacing w:line="256" w:lineRule="auto"/>
        <w:jc w:val="center"/>
        <w:rPr>
          <w:rFonts w:eastAsia="Times New Roman" w:cstheme="minorHAnsi"/>
          <w:noProof w:val="0"/>
        </w:rPr>
      </w:pPr>
    </w:p>
    <w:p w14:paraId="6647FEB5" w14:textId="77777777" w:rsidR="003F2434" w:rsidRPr="003F2434" w:rsidRDefault="003F2434" w:rsidP="003F2434">
      <w:pPr>
        <w:spacing w:line="256" w:lineRule="auto"/>
        <w:rPr>
          <w:rFonts w:eastAsia="Times New Roman" w:cstheme="minorHAnsi"/>
          <w:noProof w:val="0"/>
        </w:rPr>
      </w:pPr>
    </w:p>
    <w:p w14:paraId="730362BB" w14:textId="77777777" w:rsidR="003F2434" w:rsidRPr="003F2434" w:rsidRDefault="003F2434" w:rsidP="003F2434">
      <w:pPr>
        <w:tabs>
          <w:tab w:val="left" w:pos="6450"/>
        </w:tabs>
        <w:spacing w:line="256" w:lineRule="auto"/>
        <w:rPr>
          <w:rFonts w:eastAsia="Times New Roman" w:cstheme="minorHAnsi"/>
          <w:noProof w:val="0"/>
        </w:rPr>
      </w:pPr>
      <w:r w:rsidRPr="003F2434">
        <w:rPr>
          <w:rFonts w:eastAsia="Times New Roman" w:cstheme="minorHAnsi"/>
          <w:noProof w:val="0"/>
        </w:rPr>
        <w:tab/>
        <w:t>Predsjednik</w:t>
      </w:r>
    </w:p>
    <w:p w14:paraId="63EF9F3C" w14:textId="7BC85668" w:rsidR="003F2434" w:rsidRPr="003F2434" w:rsidRDefault="003F2434" w:rsidP="003F2434">
      <w:pPr>
        <w:tabs>
          <w:tab w:val="left" w:pos="6450"/>
        </w:tabs>
        <w:spacing w:line="256" w:lineRule="auto"/>
        <w:rPr>
          <w:rFonts w:eastAsia="Times New Roman" w:cstheme="minorHAnsi"/>
          <w:noProof w:val="0"/>
        </w:rPr>
      </w:pPr>
      <w:r w:rsidRPr="003F2434">
        <w:rPr>
          <w:rFonts w:eastAsia="Times New Roman" w:cstheme="minorHAnsi"/>
          <w:noProof w:val="0"/>
        </w:rPr>
        <w:t xml:space="preserve">                                                                                              </w:t>
      </w:r>
      <w:r>
        <w:rPr>
          <w:rFonts w:eastAsia="Times New Roman" w:cstheme="minorHAnsi"/>
          <w:noProof w:val="0"/>
        </w:rPr>
        <w:t xml:space="preserve">                     </w:t>
      </w:r>
      <w:bookmarkStart w:id="1" w:name="_GoBack"/>
      <w:bookmarkEnd w:id="1"/>
      <w:r w:rsidRPr="003F2434">
        <w:rPr>
          <w:rFonts w:eastAsia="Times New Roman" w:cstheme="minorHAnsi"/>
          <w:noProof w:val="0"/>
        </w:rPr>
        <w:t xml:space="preserve"> Tomislav Lukšić, dipl. ing. šum.</w:t>
      </w:r>
    </w:p>
    <w:p w14:paraId="7ABCB203" w14:textId="77777777" w:rsidR="003F2434" w:rsidRPr="003F2434" w:rsidRDefault="003F2434" w:rsidP="003F2434">
      <w:pPr>
        <w:spacing w:after="160" w:line="256" w:lineRule="auto"/>
        <w:rPr>
          <w:rFonts w:ascii="Calibri" w:eastAsia="Times New Roman" w:hAnsi="Calibri" w:cs="Times New Roman"/>
          <w:noProof w:val="0"/>
        </w:rPr>
      </w:pPr>
    </w:p>
    <w:p w14:paraId="3BBAD26A" w14:textId="44EDBF92" w:rsidR="00D707B3" w:rsidRDefault="00D707B3" w:rsidP="00D707B3"/>
    <w:p w14:paraId="6FDB1A94" w14:textId="77777777" w:rsidR="008C5FE5" w:rsidRDefault="008C5FE5" w:rsidP="00D707B3"/>
    <w:p w14:paraId="372E8CE5" w14:textId="0FE0071C" w:rsidR="00D707B3" w:rsidRDefault="00D707B3" w:rsidP="00D707B3"/>
    <w:p w14:paraId="207D6F73" w14:textId="0729640D" w:rsidR="00D707B3" w:rsidRDefault="00D707B3" w:rsidP="00D707B3"/>
    <w:p w14:paraId="59EFEEF5" w14:textId="64AF1B99" w:rsidR="00D707B3" w:rsidRDefault="00D707B3" w:rsidP="00D707B3"/>
    <w:p w14:paraId="2CC29A52" w14:textId="77777777" w:rsidR="00D707B3" w:rsidRDefault="00D707B3" w:rsidP="00D707B3"/>
    <w:p w14:paraId="4F3B13DE" w14:textId="77777777" w:rsidR="00D707B3" w:rsidRDefault="00D707B3" w:rsidP="00D707B3"/>
    <w:p w14:paraId="2DE46E4B" w14:textId="77777777" w:rsidR="00D707B3" w:rsidRDefault="00D707B3" w:rsidP="00D707B3">
      <w:pPr>
        <w:jc w:val="right"/>
      </w:pPr>
    </w:p>
    <w:p w14:paraId="2F67EE11" w14:textId="77777777" w:rsidR="00D707B3" w:rsidRDefault="00D707B3" w:rsidP="00D707B3"/>
    <w:p w14:paraId="5D8B9E09" w14:textId="77777777" w:rsidR="00B92D0F" w:rsidRPr="00B92D0F" w:rsidRDefault="00B92D0F" w:rsidP="00B92D0F">
      <w:pPr>
        <w:spacing w:after="160" w:line="259" w:lineRule="auto"/>
        <w:jc w:val="right"/>
        <w:rPr>
          <w:rFonts w:eastAsia="Times New Roman" w:cs="Times New Roman"/>
          <w:noProof w:val="0"/>
        </w:rPr>
      </w:pPr>
    </w:p>
    <w:p w14:paraId="503AA9F7" w14:textId="77777777" w:rsidR="00B92D0F" w:rsidRPr="00B92D0F" w:rsidRDefault="00B92D0F" w:rsidP="00B92D0F">
      <w:pPr>
        <w:spacing w:after="160" w:line="259" w:lineRule="auto"/>
        <w:rPr>
          <w:rFonts w:eastAsia="Times New Roman" w:cs="Times New Roman"/>
          <w:noProof w:val="0"/>
        </w:rPr>
      </w:pPr>
    </w:p>
    <w:p w14:paraId="75975BBE" w14:textId="77777777" w:rsidR="00B92D0F" w:rsidRPr="00B92D0F" w:rsidRDefault="00B92D0F" w:rsidP="00B92D0F">
      <w:pPr>
        <w:spacing w:after="160" w:line="259" w:lineRule="auto"/>
        <w:rPr>
          <w:rFonts w:eastAsia="Times New Roman" w:cs="Times New Roman"/>
          <w:noProof w:val="0"/>
        </w:rPr>
      </w:pPr>
    </w:p>
    <w:p w14:paraId="4AA78142" w14:textId="77777777" w:rsidR="00B92D0F" w:rsidRPr="00B92D0F" w:rsidRDefault="00B92D0F" w:rsidP="00B92D0F">
      <w:pPr>
        <w:spacing w:after="160" w:line="259" w:lineRule="auto"/>
        <w:rPr>
          <w:rFonts w:eastAsia="Times New Roman" w:cs="Times New Roman"/>
          <w:noProof w:val="0"/>
        </w:rPr>
      </w:pPr>
    </w:p>
    <w:p w14:paraId="53408CE5" w14:textId="12261E34" w:rsidR="008A562A" w:rsidRDefault="00D707B3">
      <w:pPr>
        <w:rPr>
          <w:b/>
        </w:rPr>
      </w:pPr>
      <w:r>
        <w:rPr>
          <w:b/>
          <w:lang w:eastAsia="hr-HR"/>
        </w:rPr>
        <mc:AlternateContent>
          <mc:Choice Requires="wps">
            <w:drawing>
              <wp:anchor distT="0" distB="0" distL="114300" distR="114300" simplePos="0" relativeHeight="251672576" behindDoc="0" locked="1" layoutInCell="1" allowOverlap="1" wp14:anchorId="6E6A168A" wp14:editId="71E2500E">
                <wp:simplePos x="0" y="0"/>
                <wp:positionH relativeFrom="page">
                  <wp:posOffset>109220</wp:posOffset>
                </wp:positionH>
                <wp:positionV relativeFrom="page">
                  <wp:posOffset>9266555</wp:posOffset>
                </wp:positionV>
                <wp:extent cx="3535045" cy="101473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5045" cy="1014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EF94CE" w14:textId="77777777" w:rsidR="008A562A" w:rsidRDefault="008A562A">
                            <w:pPr>
                              <w:contextualSpacing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6A168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.6pt;margin-top:729.65pt;width:278.35pt;height:79.9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" stroked="f">
                <v:textbox>
                  <w:txbxContent>
                    <w:p w14:paraId="76EF94CE" w14:textId="77777777" w:rsidR="008A562A" w:rsidRDefault="008A562A">
                      <w:pPr>
                        <w:contextualSpacing/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sectPr w:rsidR="008A562A" w:rsidSect="003F24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DF417x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654B3C"/>
    <w:multiLevelType w:val="hybridMultilevel"/>
    <w:tmpl w:val="9AD0903E"/>
    <w:lvl w:ilvl="0" w:tplc="3D902480">
      <w:start w:val="2"/>
      <w:numFmt w:val="bullet"/>
      <w:lvlText w:val="-"/>
      <w:lvlJc w:val="left"/>
      <w:pPr>
        <w:ind w:left="4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62A"/>
    <w:rsid w:val="00275B0C"/>
    <w:rsid w:val="00347D72"/>
    <w:rsid w:val="003F2434"/>
    <w:rsid w:val="003F65C1"/>
    <w:rsid w:val="004F7347"/>
    <w:rsid w:val="00693AB1"/>
    <w:rsid w:val="008A562A"/>
    <w:rsid w:val="008C5FE5"/>
    <w:rsid w:val="009B7A12"/>
    <w:rsid w:val="00A836D0"/>
    <w:rsid w:val="00AC35DA"/>
    <w:rsid w:val="00B92D0F"/>
    <w:rsid w:val="00C9578C"/>
    <w:rsid w:val="00D707B3"/>
    <w:rsid w:val="00E0451B"/>
    <w:rsid w:val="00E554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12B23"/>
  <w15:docId w15:val="{7E9C13B6-BB92-4001-B652-D4CCA20A8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13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r="http://schemas.openxmlformats.org/officeDocument/2006/relationships" xmlns:m="http://schemas.openxmlformats.org/officeDocument/2006/math" xmlns:sl="http://schemas.openxmlformats.org/schemaLibrary/2006/main" xmlns:w15="http://schemas.microsoft.com/office/word/2012/wordml" xmlns:w14="http://schemas.microsoft.com/office/word/2010/wordml" xmlns:mc="http://schemas.openxmlformats.org/markup-compatibility/2006" xmlns:wp="http://schemas.openxmlformats.org/drawingml/2006/wordprocessingDrawing" xmlns:a="http://schemas.openxmlformats.org/drawingml/2006/main" xmlns:wp14="http://schemas.microsoft.com/office/word/2010/wordprocessingDrawing" xmlns:a14="http://schemas.microsoft.com/office/drawing/2010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electedStyle="\APA.XSL" StyleName="APA"/>
</file>

<file path=customXml/itemProps1.xml><?xml version="1.0" encoding="utf-8"?>
<ds:datastoreItem xmlns:ds="http://schemas.openxmlformats.org/officeDocument/2006/customXml" ds:itemID="{34CF432F-AAEB-475F-9A24-01D6D4B21725}">
  <ds:schemaRefs>
    <ds:schemaRef ds:uri="http://schemas.openxmlformats.org/wordprocessingml/2006/main"/>
    <ds:schemaRef ds:uri="http://schemas.openxmlformats.org/officeDocument/2006/relationships"/>
    <ds:schemaRef ds:uri="http://schemas.openxmlformats.org/officeDocument/2006/math"/>
    <ds:schemaRef ds:uri="http://schemas.openxmlformats.org/schemaLibrary/2006/main"/>
    <ds:schemaRef ds:uri="http://schemas.microsoft.com/office/word/2012/wordml"/>
    <ds:schemaRef ds:uri="http://schemas.microsoft.com/office/word/2010/wordml"/>
    <ds:schemaRef ds:uri="http://schemas.openxmlformats.org/markup-compatibility/2006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drawing/2010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MIKRESIMIR</dc:creator>
  <cp:lastModifiedBy>Morena Hečimović</cp:lastModifiedBy>
  <cp:revision>5</cp:revision>
  <cp:lastPrinted>2014-11-26T14:09:00Z</cp:lastPrinted>
  <dcterms:created xsi:type="dcterms:W3CDTF">2023-03-07T08:10:00Z</dcterms:created>
  <dcterms:modified xsi:type="dcterms:W3CDTF">2024-05-24T12:13:00Z</dcterms:modified>
</cp:coreProperties>
</file>