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+*yqw*myg*sEt*Ebl*xag*ycf*zbF*Bjq*obB*xCc*zew*-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+*eDs*ors*lyd*lyd*lyd*rgy*mzm*Dhw*qCy*wlx*zfE*-</w:t>
            </w:r>
            <w:r>
              <w:rPr>
                <w:rFonts w:ascii="PDF417x" w:hAnsi="PDF417x"/>
                <w:sz w:val="24"/>
                <w:szCs w:val="24"/>
              </w:rPr>
              <w:br/>
              <w:t>+*ftw*rac*BgD*vto*uaj*yyn*Fsw*uds*iyg*ksl*onA*-</w:t>
            </w:r>
            <w:r>
              <w:rPr>
                <w:rFonts w:ascii="PDF417x" w:hAnsi="PDF417x"/>
                <w:sz w:val="24"/>
                <w:szCs w:val="24"/>
              </w:rPr>
              <w:br/>
              <w:t>+*ftA*qjn*bsr*wat*qyB*gjo*yEf*wnr*Bbl*skh*uws*-</w:t>
            </w:r>
            <w:r>
              <w:rPr>
                <w:rFonts w:ascii="PDF417x" w:hAnsi="PDF417x"/>
                <w:sz w:val="24"/>
                <w:szCs w:val="24"/>
              </w:rPr>
              <w:br/>
              <w:t>+*xjq*iCD*Chy*lyd*blB*Fkz*Bsn*rlD*vdy*lye*uzq*-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7673E545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572F7F0D" w14:textId="4178AFFD" w:rsidR="00EC2A9F" w:rsidRDefault="00EC2A9F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246-01/24-01/3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0BC0972A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EC2A9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7742E9AB" w14:textId="103BE2CA" w:rsidR="00EC2A9F" w:rsidRPr="00EC2A9F" w:rsidRDefault="00EC2A9F" w:rsidP="00EC2A9F">
      <w:pPr>
        <w:spacing w:after="160" w:line="259" w:lineRule="auto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 xml:space="preserve">Na temelju članka 3. </w:t>
      </w:r>
      <w:bookmarkStart w:id="1" w:name="_Hlk158984736"/>
      <w:r w:rsidRPr="00EC2A9F">
        <w:rPr>
          <w:rFonts w:ascii="Calibri" w:eastAsia="Times New Roman" w:hAnsi="Calibri" w:cs="Times New Roman"/>
          <w:noProof w:val="0"/>
          <w:kern w:val="2"/>
        </w:rPr>
        <w:t xml:space="preserve">Odluke župana Sisačko-moslavačke županije o dodjeli sredstava pomoći za ublažavanje i uklanjanje posljedica prirodnih nepogoda nastalih u srpnju 2023. godine (KLASA: 320-01/23-01/11, URBROJ: 2176-02-24-84 od 27. veljače 2024. godine) </w:t>
      </w:r>
      <w:bookmarkEnd w:id="1"/>
      <w:r w:rsidRPr="00EC2A9F">
        <w:rPr>
          <w:rFonts w:ascii="Calibri" w:eastAsia="Times New Roman" w:hAnsi="Calibri" w:cs="Times New Roman"/>
          <w:noProof w:val="0"/>
          <w:kern w:val="2"/>
        </w:rPr>
        <w:t>i</w:t>
      </w:r>
      <w:r>
        <w:rPr>
          <w:rFonts w:ascii="Calibri" w:eastAsia="Times New Roman" w:hAnsi="Calibri" w:cs="Times New Roman"/>
          <w:noProof w:val="0"/>
          <w:kern w:val="2"/>
        </w:rPr>
        <w:t xml:space="preserve"> </w:t>
      </w:r>
      <w:r w:rsidRPr="00EC2A9F">
        <w:rPr>
          <w:rFonts w:ascii="Calibri" w:eastAsia="Times New Roman" w:hAnsi="Calibri" w:cs="Times New Roman"/>
          <w:noProof w:val="0"/>
          <w:kern w:val="2"/>
        </w:rPr>
        <w:t>članka 26. Statuta Općine Lipovljani (Službeni vjesnik, broj 14/21) na 21. sjednici održanoj</w:t>
      </w:r>
      <w:bookmarkStart w:id="2" w:name="_GoBack"/>
      <w:bookmarkEnd w:id="2"/>
      <w:r w:rsidRPr="00EC2A9F">
        <w:rPr>
          <w:rFonts w:ascii="Calibri" w:eastAsia="Times New Roman" w:hAnsi="Calibri" w:cs="Times New Roman"/>
          <w:noProof w:val="0"/>
          <w:kern w:val="2"/>
        </w:rPr>
        <w:t xml:space="preserve"> </w:t>
      </w:r>
      <w:r>
        <w:rPr>
          <w:rFonts w:ascii="Calibri" w:eastAsia="Times New Roman" w:hAnsi="Calibri" w:cs="Times New Roman"/>
          <w:noProof w:val="0"/>
          <w:kern w:val="2"/>
        </w:rPr>
        <w:t xml:space="preserve">22. svibnja </w:t>
      </w:r>
      <w:r w:rsidRPr="00EC2A9F">
        <w:rPr>
          <w:rFonts w:ascii="Calibri" w:eastAsia="Times New Roman" w:hAnsi="Calibri" w:cs="Times New Roman"/>
          <w:noProof w:val="0"/>
          <w:kern w:val="2"/>
        </w:rPr>
        <w:t xml:space="preserve">2024. godine, donosi </w:t>
      </w:r>
    </w:p>
    <w:p w14:paraId="5D0B3211" w14:textId="77777777" w:rsidR="00EC2A9F" w:rsidRPr="00EC2A9F" w:rsidRDefault="00EC2A9F" w:rsidP="00EC2A9F">
      <w:pPr>
        <w:spacing w:after="160" w:line="259" w:lineRule="auto"/>
        <w:rPr>
          <w:rFonts w:ascii="Calibri" w:eastAsia="Times New Roman" w:hAnsi="Calibri" w:cs="Times New Roman"/>
          <w:noProof w:val="0"/>
          <w:kern w:val="2"/>
        </w:rPr>
      </w:pPr>
    </w:p>
    <w:p w14:paraId="118C9437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ODLUKU</w:t>
      </w:r>
    </w:p>
    <w:p w14:paraId="591EB3E2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o raspodjeli sredstava pomoći po oštećenicima</w:t>
      </w:r>
    </w:p>
    <w:p w14:paraId="09E7BDE5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</w:p>
    <w:p w14:paraId="1A6CB709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Članak 1.</w:t>
      </w:r>
    </w:p>
    <w:p w14:paraId="57B69AA0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Ovom Odlukom utvrđuje se raspodjela sredstava pomoći po oštećenicima odobrenih Odlukom župana Sisačko-moslavačke županije o dodjeli sredstava pomoći za ublažavanje i uklanjanje posljedica prirodnih nepogoda nastalih u srpnju 2023. godine (KLASA: 320-01/23-01/11, URBROJ: 2176-02-24-84 od 27. veljače 2024. godine) u iznosu od 122.805,60 eura za Općinu Lipovljani.</w:t>
      </w:r>
    </w:p>
    <w:p w14:paraId="1356DB79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Članak 2.</w:t>
      </w:r>
    </w:p>
    <w:p w14:paraId="062E614A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Sredstva pomoći iz članka 1. ove Odluke daju se kao pomoć za ublažavanje i uklanjanje posljedica prirodnih nepogoda nastalih u srpnju 2023. godine, za pokriće od 49,92% prijavljenih šteta na području Općine Lipovljani na obiteljskim i višestambenim neosiguranim objektima u vlasništvu fizičkih osoba.</w:t>
      </w:r>
    </w:p>
    <w:p w14:paraId="3C570D6E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Vrijednost prijavljenih šteta na obiteljskim i višestambenim neosiguranim objektima u vlasništvu fizičkih osoba utvrđuje se temeljem podataka iz Registra šteta, a isplaćuje na transakcijske račune oštećenika.</w:t>
      </w:r>
    </w:p>
    <w:p w14:paraId="72AAFB9E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Članak 3.</w:t>
      </w:r>
    </w:p>
    <w:p w14:paraId="2483C141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Zadužuje se Jedinstveni upravni odjel Općine Lipovljani za provedbu ove Odluke.</w:t>
      </w:r>
    </w:p>
    <w:p w14:paraId="6D99A0F8" w14:textId="77777777" w:rsidR="00EC2A9F" w:rsidRPr="00EC2A9F" w:rsidRDefault="00EC2A9F" w:rsidP="00EC2A9F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EC2A9F">
        <w:rPr>
          <w:rFonts w:ascii="Calibri" w:eastAsia="Times New Roman" w:hAnsi="Calibri" w:cs="Times New Roman"/>
          <w:b/>
          <w:bCs/>
          <w:noProof w:val="0"/>
          <w:kern w:val="2"/>
        </w:rPr>
        <w:t>Članak 4.</w:t>
      </w:r>
    </w:p>
    <w:p w14:paraId="39C13970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Ova Odluka stupa na snagu osmi dan od dana objave u Službenom vjesniku.</w:t>
      </w:r>
    </w:p>
    <w:p w14:paraId="44C55488" w14:textId="77777777" w:rsidR="00EC2A9F" w:rsidRPr="00EC2A9F" w:rsidRDefault="00EC2A9F" w:rsidP="00EC2A9F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</w:p>
    <w:p w14:paraId="6148ACE3" w14:textId="77777777" w:rsidR="00EC2A9F" w:rsidRPr="00EC2A9F" w:rsidRDefault="00EC2A9F" w:rsidP="00EC2A9F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Predsjednik</w:t>
      </w:r>
    </w:p>
    <w:p w14:paraId="3C1D653E" w14:textId="77777777" w:rsidR="00EC2A9F" w:rsidRPr="00EC2A9F" w:rsidRDefault="00EC2A9F" w:rsidP="00EC2A9F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EC2A9F">
        <w:rPr>
          <w:rFonts w:ascii="Calibri" w:eastAsia="Times New Roman" w:hAnsi="Calibri" w:cs="Times New Roman"/>
          <w:noProof w:val="0"/>
          <w:kern w:val="2"/>
        </w:rPr>
        <w:t>Tomislav Lukšić, dipl.ing.šum.</w:t>
      </w: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4F3B13DE" w14:textId="77777777" w:rsidR="00D707B3" w:rsidRDefault="00D707B3" w:rsidP="00D707B3"/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  <w:rsid w:val="00EC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A3AA3CF-0C25-484E-AB7D-10F565E5CD1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2024-05-23T10:13:00Z</dcterms:modified>
</cp:coreProperties>
</file>