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+*yqw*yuE*lro*Cjq*ugc*dwc*oxA*wfr*zil*xCc*zew*-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+*eDs*ors*lyd*lyd*lyd*jDa*pzC*vui*avs*BxB*zfE*-</w:t>
            </w:r>
            <w:r>
              <w:rPr>
                <w:rFonts w:ascii="PDF417x" w:hAnsi="PDF417x"/>
                <w:sz w:val="24"/>
                <w:szCs w:val="24"/>
              </w:rPr>
              <w:br/>
              <w:t>+*ftw*lij*ktB*BEE*ovk*swv*qtk*ogw*uds*lmk*onA*-</w:t>
            </w:r>
            <w:r>
              <w:rPr>
                <w:rFonts w:ascii="PDF417x" w:hAnsi="PDF417x"/>
                <w:sz w:val="24"/>
                <w:szCs w:val="24"/>
              </w:rPr>
              <w:br/>
              <w:t>+*ftA*wpA*wfr*mwC*wpA*uia*wok*yDd*ljD*wln*uws*-</w:t>
            </w:r>
            <w:r>
              <w:rPr>
                <w:rFonts w:ascii="PDF417x" w:hAnsi="PDF417x"/>
                <w:sz w:val="24"/>
                <w:szCs w:val="24"/>
              </w:rPr>
              <w:br/>
              <w:t>+*xjq*lxg*bxt*gaj*rla*vxg*bDb*DCi*CCy*rwt*uzq*-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363-02/24-01/2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76AF50A7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7E0E97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.05.2024.</w:t>
      </w:r>
    </w:p>
    <w:p w14:paraId="21200C07" w14:textId="77777777" w:rsidR="00D707B3" w:rsidRDefault="00D707B3" w:rsidP="00D707B3"/>
    <w:p w14:paraId="5788568D" w14:textId="0E084ED6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 xml:space="preserve">Na temelju članka 74.  Zakona o komunalnom gospodarstvu (Narodne novine, broj: 68/18, 110/18, 32/20) i članka 26. Statuta Općine Lipovljani (Službeni vjesnik, broj:14/21), Općinsko vijeće Općine Lipovljani na </w:t>
      </w:r>
      <w:r>
        <w:rPr>
          <w:rFonts w:eastAsia="Times New Roman" w:cstheme="minorHAnsi"/>
          <w:noProof w:val="0"/>
          <w:lang w:eastAsia="hr-HR"/>
        </w:rPr>
        <w:t xml:space="preserve"> 21</w:t>
      </w:r>
      <w:r w:rsidRPr="007E0E97">
        <w:rPr>
          <w:rFonts w:eastAsia="Times New Roman" w:cstheme="minorHAnsi"/>
          <w:noProof w:val="0"/>
          <w:lang w:eastAsia="hr-HR"/>
        </w:rPr>
        <w:t xml:space="preserve">.   sjednici  održanoj  </w:t>
      </w:r>
      <w:r>
        <w:rPr>
          <w:rFonts w:eastAsia="Times New Roman" w:cstheme="minorHAnsi"/>
          <w:noProof w:val="0"/>
          <w:lang w:eastAsia="hr-HR"/>
        </w:rPr>
        <w:t>22.05.</w:t>
      </w:r>
      <w:r w:rsidRPr="007E0E97">
        <w:rPr>
          <w:rFonts w:eastAsia="Times New Roman" w:cstheme="minorHAnsi"/>
          <w:noProof w:val="0"/>
          <w:lang w:eastAsia="hr-HR"/>
        </w:rPr>
        <w:t>.2024. godine donosi</w:t>
      </w:r>
    </w:p>
    <w:p w14:paraId="246D5709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p w14:paraId="11B0B8C2" w14:textId="77777777" w:rsidR="007E0E97" w:rsidRPr="007E0E97" w:rsidRDefault="007E0E97" w:rsidP="007E0E97">
      <w:pPr>
        <w:jc w:val="center"/>
        <w:rPr>
          <w:rFonts w:eastAsia="Times New Roman" w:cstheme="minorHAnsi"/>
          <w:b/>
          <w:noProof w:val="0"/>
          <w:lang w:val="de-DE" w:eastAsia="hr-HR"/>
        </w:rPr>
      </w:pPr>
      <w:proofErr w:type="spellStart"/>
      <w:r w:rsidRPr="007E0E97">
        <w:rPr>
          <w:rFonts w:eastAsia="Times New Roman" w:cstheme="minorHAnsi"/>
          <w:b/>
          <w:noProof w:val="0"/>
          <w:lang w:val="de-DE" w:eastAsia="hr-HR"/>
        </w:rPr>
        <w:t>Izvješće</w:t>
      </w:r>
      <w:proofErr w:type="spellEnd"/>
      <w:r w:rsidRPr="007E0E97">
        <w:rPr>
          <w:rFonts w:eastAsia="Times New Roman" w:cstheme="minorHAnsi"/>
          <w:b/>
          <w:noProof w:val="0"/>
          <w:lang w:val="de-DE" w:eastAsia="hr-HR"/>
        </w:rPr>
        <w:t xml:space="preserve"> o </w:t>
      </w:r>
      <w:proofErr w:type="spellStart"/>
      <w:r w:rsidRPr="007E0E97">
        <w:rPr>
          <w:rFonts w:eastAsia="Times New Roman" w:cstheme="minorHAnsi"/>
          <w:b/>
          <w:noProof w:val="0"/>
          <w:lang w:val="de-DE" w:eastAsia="hr-HR"/>
        </w:rPr>
        <w:t>izvršenju</w:t>
      </w:r>
      <w:proofErr w:type="spellEnd"/>
      <w:r w:rsidRPr="007E0E97">
        <w:rPr>
          <w:rFonts w:eastAsia="Times New Roman" w:cstheme="minorHAnsi"/>
          <w:b/>
          <w:noProof w:val="0"/>
          <w:lang w:val="de-DE" w:eastAsia="hr-HR"/>
        </w:rPr>
        <w:t xml:space="preserve"> </w:t>
      </w:r>
      <w:proofErr w:type="spellStart"/>
      <w:r w:rsidRPr="007E0E97">
        <w:rPr>
          <w:rFonts w:eastAsia="Times New Roman" w:cstheme="minorHAnsi"/>
          <w:b/>
          <w:noProof w:val="0"/>
          <w:lang w:val="de-DE" w:eastAsia="hr-HR"/>
        </w:rPr>
        <w:t>Programa</w:t>
      </w:r>
      <w:proofErr w:type="spellEnd"/>
    </w:p>
    <w:p w14:paraId="43AC9EB4" w14:textId="77777777" w:rsidR="007E0E97" w:rsidRPr="007E0E97" w:rsidRDefault="007E0E97" w:rsidP="007E0E97">
      <w:pPr>
        <w:jc w:val="center"/>
        <w:rPr>
          <w:rFonts w:eastAsia="Times New Roman" w:cstheme="minorHAnsi"/>
          <w:b/>
          <w:noProof w:val="0"/>
          <w:lang w:val="de-DE" w:eastAsia="hr-HR"/>
        </w:rPr>
      </w:pPr>
      <w:proofErr w:type="spellStart"/>
      <w:r w:rsidRPr="007E0E97">
        <w:rPr>
          <w:rFonts w:eastAsia="Times New Roman" w:cstheme="minorHAnsi"/>
          <w:b/>
          <w:noProof w:val="0"/>
          <w:lang w:val="de-DE" w:eastAsia="hr-HR"/>
        </w:rPr>
        <w:t>održavanja</w:t>
      </w:r>
      <w:proofErr w:type="spellEnd"/>
      <w:r w:rsidRPr="007E0E97">
        <w:rPr>
          <w:rFonts w:eastAsia="Times New Roman" w:cstheme="minorHAnsi"/>
          <w:b/>
          <w:noProof w:val="0"/>
          <w:lang w:val="de-DE" w:eastAsia="hr-HR"/>
        </w:rPr>
        <w:t xml:space="preserve"> </w:t>
      </w:r>
      <w:proofErr w:type="spellStart"/>
      <w:r w:rsidRPr="007E0E97">
        <w:rPr>
          <w:rFonts w:eastAsia="Times New Roman" w:cstheme="minorHAnsi"/>
          <w:b/>
          <w:noProof w:val="0"/>
          <w:lang w:val="de-DE" w:eastAsia="hr-HR"/>
        </w:rPr>
        <w:t>komunalne</w:t>
      </w:r>
      <w:proofErr w:type="spellEnd"/>
      <w:r w:rsidRPr="007E0E97">
        <w:rPr>
          <w:rFonts w:eastAsia="Times New Roman" w:cstheme="minorHAnsi"/>
          <w:b/>
          <w:noProof w:val="0"/>
          <w:lang w:val="de-DE" w:eastAsia="hr-HR"/>
        </w:rPr>
        <w:t xml:space="preserve"> </w:t>
      </w:r>
      <w:proofErr w:type="spellStart"/>
      <w:r w:rsidRPr="007E0E97">
        <w:rPr>
          <w:rFonts w:eastAsia="Times New Roman" w:cstheme="minorHAnsi"/>
          <w:b/>
          <w:noProof w:val="0"/>
          <w:lang w:val="de-DE" w:eastAsia="hr-HR"/>
        </w:rPr>
        <w:t>infrastrukture</w:t>
      </w:r>
      <w:proofErr w:type="spellEnd"/>
      <w:r w:rsidRPr="007E0E97">
        <w:rPr>
          <w:rFonts w:eastAsia="Times New Roman" w:cstheme="minorHAnsi"/>
          <w:b/>
          <w:noProof w:val="0"/>
          <w:lang w:val="de-DE" w:eastAsia="hr-HR"/>
        </w:rPr>
        <w:t xml:space="preserve">  u 2023. </w:t>
      </w:r>
      <w:proofErr w:type="spellStart"/>
      <w:r w:rsidRPr="007E0E97">
        <w:rPr>
          <w:rFonts w:eastAsia="Times New Roman" w:cstheme="minorHAnsi"/>
          <w:b/>
          <w:noProof w:val="0"/>
          <w:lang w:val="de-DE" w:eastAsia="hr-HR"/>
        </w:rPr>
        <w:t>godini</w:t>
      </w:r>
      <w:proofErr w:type="spellEnd"/>
    </w:p>
    <w:p w14:paraId="50512A05" w14:textId="77777777" w:rsidR="007E0E97" w:rsidRPr="007E0E97" w:rsidRDefault="007E0E97" w:rsidP="007E0E97">
      <w:pPr>
        <w:jc w:val="center"/>
        <w:rPr>
          <w:rFonts w:eastAsia="Times New Roman" w:cstheme="minorHAnsi"/>
          <w:b/>
          <w:noProof w:val="0"/>
          <w:lang w:eastAsia="hr-HR"/>
        </w:rPr>
      </w:pPr>
    </w:p>
    <w:p w14:paraId="54C5D85C" w14:textId="77777777" w:rsidR="007E0E97" w:rsidRPr="007E0E97" w:rsidRDefault="007E0E97" w:rsidP="007E0E97">
      <w:pPr>
        <w:jc w:val="center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>Članak 1.</w:t>
      </w:r>
    </w:p>
    <w:p w14:paraId="450A1365" w14:textId="77777777" w:rsidR="007E0E97" w:rsidRPr="007E0E97" w:rsidRDefault="007E0E97" w:rsidP="007E0E97">
      <w:pPr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>Izvješćem o izvršenju Programa održavanja komunalne infrastrukture    u 2023. godini  prikazani su planirani i ostvareni radovi na održavanju komunalne infrastrukture razvrstani po djelatnostima.</w:t>
      </w:r>
    </w:p>
    <w:p w14:paraId="2E96D898" w14:textId="77777777" w:rsidR="007E0E97" w:rsidRPr="007E0E97" w:rsidRDefault="007E0E97" w:rsidP="007E0E97">
      <w:pPr>
        <w:rPr>
          <w:rFonts w:eastAsia="Times New Roman" w:cstheme="minorHAnsi"/>
          <w:noProof w:val="0"/>
          <w:lang w:eastAsia="hr-HR"/>
        </w:rPr>
      </w:pPr>
    </w:p>
    <w:p w14:paraId="6BFFFCF5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 xml:space="preserve">Realizirana sredstva za  izvršenje Programa održavanja komunalne infrastrukture u 2023.  su u iznosu od </w:t>
      </w:r>
      <w:r w:rsidRPr="007E0E97">
        <w:rPr>
          <w:rFonts w:eastAsia="Times New Roman" w:cstheme="minorHAnsi"/>
          <w:b/>
          <w:noProof w:val="0"/>
          <w:lang w:eastAsia="hr-HR"/>
        </w:rPr>
        <w:t>178.680,85 eura</w:t>
      </w:r>
      <w:r w:rsidRPr="007E0E97">
        <w:rPr>
          <w:rFonts w:eastAsia="Times New Roman" w:cstheme="minorHAnsi"/>
          <w:noProof w:val="0"/>
          <w:lang w:eastAsia="hr-HR"/>
        </w:rPr>
        <w:t>, a osigurana su  iz sljedećih izvora:</w:t>
      </w:r>
    </w:p>
    <w:p w14:paraId="5698369E" w14:textId="77777777" w:rsidR="007E0E97" w:rsidRPr="007E0E97" w:rsidRDefault="007E0E97" w:rsidP="007E0E97">
      <w:pPr>
        <w:ind w:firstLine="357"/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84"/>
      </w:tblGrid>
      <w:tr w:rsidR="007E0E97" w:rsidRPr="007E0E97" w14:paraId="2088BB77" w14:textId="77777777" w:rsidTr="008B4CC6">
        <w:tc>
          <w:tcPr>
            <w:tcW w:w="6663" w:type="dxa"/>
          </w:tcPr>
          <w:p w14:paraId="28742FBB" w14:textId="77777777" w:rsidR="007E0E97" w:rsidRPr="007E0E97" w:rsidRDefault="007E0E97" w:rsidP="007E0E9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komunalna naknada</w:t>
            </w:r>
          </w:p>
        </w:tc>
        <w:tc>
          <w:tcPr>
            <w:tcW w:w="1984" w:type="dxa"/>
          </w:tcPr>
          <w:p w14:paraId="0C57D4BB" w14:textId="77777777" w:rsidR="007E0E97" w:rsidRPr="007E0E97" w:rsidRDefault="007E0E97" w:rsidP="007E0E97">
            <w:pPr>
              <w:ind w:left="720"/>
              <w:contextualSpacing/>
              <w:jc w:val="center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   61.825,31 </w:t>
            </w:r>
          </w:p>
        </w:tc>
      </w:tr>
      <w:tr w:rsidR="007E0E97" w:rsidRPr="007E0E97" w14:paraId="009DD162" w14:textId="77777777" w:rsidTr="008B4CC6">
        <w:tc>
          <w:tcPr>
            <w:tcW w:w="6663" w:type="dxa"/>
          </w:tcPr>
          <w:p w14:paraId="388C7A2E" w14:textId="77777777" w:rsidR="007E0E97" w:rsidRPr="007E0E97" w:rsidRDefault="007E0E97" w:rsidP="007E0E97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naknada za pridobivenu količinu nafte i plina</w:t>
            </w:r>
          </w:p>
        </w:tc>
        <w:tc>
          <w:tcPr>
            <w:tcW w:w="1984" w:type="dxa"/>
          </w:tcPr>
          <w:p w14:paraId="0038082A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22.999,26  </w:t>
            </w:r>
          </w:p>
        </w:tc>
      </w:tr>
      <w:tr w:rsidR="007E0E97" w:rsidRPr="007E0E97" w14:paraId="08ABBC2E" w14:textId="77777777" w:rsidTr="008B4CC6">
        <w:tc>
          <w:tcPr>
            <w:tcW w:w="6663" w:type="dxa"/>
          </w:tcPr>
          <w:p w14:paraId="417650D4" w14:textId="77777777" w:rsidR="007E0E97" w:rsidRPr="007E0E97" w:rsidRDefault="007E0E97" w:rsidP="007E0E9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prihod od zakupa poljoprivrednog zemljišta</w:t>
            </w:r>
          </w:p>
        </w:tc>
        <w:tc>
          <w:tcPr>
            <w:tcW w:w="1984" w:type="dxa"/>
          </w:tcPr>
          <w:p w14:paraId="7307AE04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5.592,00 </w:t>
            </w:r>
          </w:p>
        </w:tc>
      </w:tr>
      <w:tr w:rsidR="007E0E97" w:rsidRPr="007E0E97" w14:paraId="58007F0D" w14:textId="77777777" w:rsidTr="008B4CC6">
        <w:tc>
          <w:tcPr>
            <w:tcW w:w="6663" w:type="dxa"/>
          </w:tcPr>
          <w:p w14:paraId="3F5ED367" w14:textId="77777777" w:rsidR="007E0E97" w:rsidRPr="007E0E97" w:rsidRDefault="007E0E97" w:rsidP="007E0E9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 xml:space="preserve">opći prihodi i primici                                             </w:t>
            </w:r>
          </w:p>
        </w:tc>
        <w:tc>
          <w:tcPr>
            <w:tcW w:w="1984" w:type="dxa"/>
          </w:tcPr>
          <w:p w14:paraId="33E0F414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57.592,80 </w:t>
            </w:r>
          </w:p>
        </w:tc>
      </w:tr>
      <w:tr w:rsidR="007E0E97" w:rsidRPr="007E0E97" w14:paraId="26EDEA67" w14:textId="77777777" w:rsidTr="008B4CC6">
        <w:tc>
          <w:tcPr>
            <w:tcW w:w="6663" w:type="dxa"/>
          </w:tcPr>
          <w:p w14:paraId="2617031F" w14:textId="77777777" w:rsidR="007E0E97" w:rsidRPr="007E0E97" w:rsidRDefault="007E0E97" w:rsidP="007E0E9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prihod od korištenja javne površine</w:t>
            </w:r>
          </w:p>
        </w:tc>
        <w:tc>
          <w:tcPr>
            <w:tcW w:w="1984" w:type="dxa"/>
          </w:tcPr>
          <w:p w14:paraId="5BDF773B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7.597,36</w:t>
            </w:r>
          </w:p>
        </w:tc>
      </w:tr>
      <w:tr w:rsidR="007E0E97" w:rsidRPr="007E0E97" w14:paraId="2CA7B3E6" w14:textId="77777777" w:rsidTr="008B4CC6">
        <w:tc>
          <w:tcPr>
            <w:tcW w:w="6663" w:type="dxa"/>
          </w:tcPr>
          <w:p w14:paraId="10462E57" w14:textId="77777777" w:rsidR="007E0E97" w:rsidRPr="007E0E97" w:rsidRDefault="007E0E97" w:rsidP="007E0E9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komunalni doprinos</w:t>
            </w:r>
          </w:p>
        </w:tc>
        <w:tc>
          <w:tcPr>
            <w:tcW w:w="1984" w:type="dxa"/>
          </w:tcPr>
          <w:p w14:paraId="6F6C6691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7.548,75 </w:t>
            </w:r>
          </w:p>
        </w:tc>
      </w:tr>
      <w:tr w:rsidR="007E0E97" w:rsidRPr="007E0E97" w14:paraId="3AA5A11D" w14:textId="77777777" w:rsidTr="008B4CC6">
        <w:tc>
          <w:tcPr>
            <w:tcW w:w="6663" w:type="dxa"/>
          </w:tcPr>
          <w:p w14:paraId="38AD55B2" w14:textId="77777777" w:rsidR="007E0E97" w:rsidRPr="007E0E97" w:rsidRDefault="007E0E97" w:rsidP="007E0E9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šumski doprinos</w:t>
            </w:r>
          </w:p>
        </w:tc>
        <w:tc>
          <w:tcPr>
            <w:tcW w:w="1984" w:type="dxa"/>
          </w:tcPr>
          <w:p w14:paraId="6CBD7104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10.550,80 </w:t>
            </w:r>
          </w:p>
        </w:tc>
      </w:tr>
      <w:tr w:rsidR="007E0E97" w:rsidRPr="007E0E97" w14:paraId="1C4BF7C5" w14:textId="77777777" w:rsidTr="008B4CC6">
        <w:tc>
          <w:tcPr>
            <w:tcW w:w="6663" w:type="dxa"/>
          </w:tcPr>
          <w:p w14:paraId="7F229658" w14:textId="77777777" w:rsidR="007E0E97" w:rsidRPr="007E0E97" w:rsidRDefault="007E0E97" w:rsidP="007E0E9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 xml:space="preserve">tekuće pomoći iz državnog proračuna </w:t>
            </w:r>
          </w:p>
        </w:tc>
        <w:tc>
          <w:tcPr>
            <w:tcW w:w="1984" w:type="dxa"/>
          </w:tcPr>
          <w:p w14:paraId="6CEEB2BD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4.974,63</w:t>
            </w:r>
          </w:p>
        </w:tc>
      </w:tr>
    </w:tbl>
    <w:p w14:paraId="296D04D4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p w14:paraId="565EFEB3" w14:textId="77777777" w:rsidR="007E0E97" w:rsidRPr="007E0E97" w:rsidRDefault="007E0E97" w:rsidP="007E0E97">
      <w:pPr>
        <w:jc w:val="both"/>
        <w:rPr>
          <w:rFonts w:eastAsia="Times New Roman" w:cstheme="minorHAnsi"/>
          <w:b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>1. ODRŽAVANJE NERAZVRSTANIH CESTA</w:t>
      </w:r>
    </w:p>
    <w:p w14:paraId="155DF006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73"/>
      </w:tblGrid>
      <w:tr w:rsidR="007E0E97" w:rsidRPr="007E0E97" w14:paraId="5566E615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4FCDC53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24146B5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3E66823B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73" w:type="dxa"/>
            <w:shd w:val="clear" w:color="auto" w:fill="FFFFFF"/>
            <w:noWrap/>
            <w:vAlign w:val="bottom"/>
          </w:tcPr>
          <w:p w14:paraId="7D9EEFEA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61E84B87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67959A0E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ODRŽAVANJE NERAZVRSTANIH CESTA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7143F089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61.982,00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566FB5B9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62.320,61</w:t>
            </w:r>
          </w:p>
        </w:tc>
        <w:tc>
          <w:tcPr>
            <w:tcW w:w="1073" w:type="dxa"/>
            <w:shd w:val="clear" w:color="auto" w:fill="FFFFFF"/>
            <w:noWrap/>
            <w:vAlign w:val="bottom"/>
          </w:tcPr>
          <w:p w14:paraId="169B611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100,55%</w:t>
            </w:r>
          </w:p>
        </w:tc>
      </w:tr>
      <w:tr w:rsidR="007E0E97" w:rsidRPr="007E0E97" w14:paraId="779E984A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27A65F4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Izvor   NAKNADA ZA PRIDOBIVENU KOLIČINU NAFTE I PLINA 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34A1C31E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2.373,00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3CC722B3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2.373,00</w:t>
            </w:r>
          </w:p>
        </w:tc>
        <w:tc>
          <w:tcPr>
            <w:tcW w:w="1073" w:type="dxa"/>
            <w:shd w:val="clear" w:color="auto" w:fill="FFFFFF"/>
            <w:noWrap/>
            <w:vAlign w:val="bottom"/>
            <w:hideMark/>
          </w:tcPr>
          <w:p w14:paraId="3E8B0DD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7379426F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1A454F03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 KOMUNALNA NAKNADA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6FF4F0F1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39.018,00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22CC3900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39.383,36</w:t>
            </w:r>
          </w:p>
        </w:tc>
        <w:tc>
          <w:tcPr>
            <w:tcW w:w="1073" w:type="dxa"/>
            <w:shd w:val="clear" w:color="auto" w:fill="FFFFFF"/>
            <w:noWrap/>
            <w:vAlign w:val="bottom"/>
            <w:hideMark/>
          </w:tcPr>
          <w:p w14:paraId="0FB37AC3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100,94%</w:t>
            </w:r>
          </w:p>
        </w:tc>
      </w:tr>
      <w:tr w:rsidR="007E0E97" w:rsidRPr="007E0E97" w14:paraId="4BB0D20D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0DF693FD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OPĆI PRIHODI I PRIMICI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4798078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3.699,00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2E65D635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3.699,00</w:t>
            </w:r>
          </w:p>
        </w:tc>
        <w:tc>
          <w:tcPr>
            <w:tcW w:w="1073" w:type="dxa"/>
            <w:shd w:val="clear" w:color="auto" w:fill="FFFFFF"/>
            <w:noWrap/>
            <w:vAlign w:val="bottom"/>
          </w:tcPr>
          <w:p w14:paraId="13D77504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3B01C232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59770E05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PRIHOD OD ZAKUPA POLJOP. ZEMLJIŠTA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4761B2BA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4.264,00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0A126C6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4.264,00</w:t>
            </w:r>
          </w:p>
        </w:tc>
        <w:tc>
          <w:tcPr>
            <w:tcW w:w="1073" w:type="dxa"/>
            <w:shd w:val="clear" w:color="auto" w:fill="FFFFFF"/>
            <w:noWrap/>
            <w:vAlign w:val="bottom"/>
          </w:tcPr>
          <w:p w14:paraId="7FD5754B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1599A22A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4D83CD0F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KOMUNALNI DOPRINOS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545E8A92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6.033,00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49F6DFE0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6.006,25</w:t>
            </w:r>
          </w:p>
        </w:tc>
        <w:tc>
          <w:tcPr>
            <w:tcW w:w="1073" w:type="dxa"/>
            <w:shd w:val="clear" w:color="auto" w:fill="FFFFFF"/>
            <w:noWrap/>
            <w:vAlign w:val="bottom"/>
          </w:tcPr>
          <w:p w14:paraId="1EF7703D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99,56%</w:t>
            </w:r>
          </w:p>
        </w:tc>
      </w:tr>
      <w:tr w:rsidR="007E0E97" w:rsidRPr="007E0E97" w14:paraId="4D4CBFC9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41EEDC1B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ŠUMSKI DOPRINOS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037ED027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6.595,00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33042190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6.595,00</w:t>
            </w:r>
          </w:p>
        </w:tc>
        <w:tc>
          <w:tcPr>
            <w:tcW w:w="1073" w:type="dxa"/>
            <w:shd w:val="clear" w:color="auto" w:fill="FFFFFF"/>
            <w:noWrap/>
            <w:vAlign w:val="bottom"/>
          </w:tcPr>
          <w:p w14:paraId="4088706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</w:tbl>
    <w:p w14:paraId="0A7F9944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p w14:paraId="5C278132" w14:textId="77777777" w:rsidR="007E0E97" w:rsidRPr="007E0E97" w:rsidRDefault="007E0E97" w:rsidP="007E0E97">
      <w:pPr>
        <w:jc w:val="both"/>
        <w:rPr>
          <w:rFonts w:eastAsia="Times New Roman" w:cstheme="minorHAnsi"/>
          <w:b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>2. ODRŽAVANJE GRAĐEVINA JAVNE ODVODNJE OBORINSKIH VODA</w:t>
      </w:r>
    </w:p>
    <w:p w14:paraId="72943D8B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 xml:space="preserve">                         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60"/>
        <w:gridCol w:w="1120"/>
        <w:gridCol w:w="1000"/>
      </w:tblGrid>
      <w:tr w:rsidR="007E0E97" w:rsidRPr="007E0E97" w14:paraId="4CB58E44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3C09EA4B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14:paraId="636E0F31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14:paraId="1049C3BD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78E6E394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0ABF71E2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6C1F96F3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IZMULJIVANJE KANALA NERAZVRSTANIH CESTA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14:paraId="12EED6BA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9.000,00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14:paraId="6FB04727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8.973,75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58A69C1A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99.71%</w:t>
            </w:r>
          </w:p>
        </w:tc>
      </w:tr>
      <w:tr w:rsidR="007E0E97" w:rsidRPr="007E0E97" w14:paraId="296A2D1E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6D8095CF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PRIHOD OD ZAKUPA POLJOPRIVREDNOG ZEMLJIŠTA</w:t>
            </w: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79001491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1.328,00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14:paraId="1321EDF3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1.328,00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14:paraId="17B22CB7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1A227C45" w14:textId="77777777" w:rsidTr="007E0E97">
        <w:trPr>
          <w:trHeight w:val="450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69519A0F" w14:textId="77777777" w:rsidR="007E0E97" w:rsidRPr="007E0E97" w:rsidRDefault="007E0E97" w:rsidP="007E0E97">
            <w:pPr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Izvor OPĆI PRIHODI I PRIMICI</w:t>
            </w: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7A901A32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3.690,00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14:paraId="0549EDD3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3.690,00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14:paraId="00355C4C" w14:textId="77777777" w:rsidR="007E0E97" w:rsidRPr="007E0E97" w:rsidRDefault="007E0E97" w:rsidP="007E0E97">
            <w:pPr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100,00%</w:t>
            </w:r>
          </w:p>
        </w:tc>
      </w:tr>
      <w:tr w:rsidR="007E0E97" w:rsidRPr="007E0E97" w14:paraId="4E285D3D" w14:textId="77777777" w:rsidTr="007E0E97">
        <w:trPr>
          <w:trHeight w:val="450"/>
        </w:trPr>
        <w:tc>
          <w:tcPr>
            <w:tcW w:w="5220" w:type="dxa"/>
            <w:shd w:val="clear" w:color="auto" w:fill="FFFFFF"/>
            <w:noWrap/>
            <w:vAlign w:val="bottom"/>
          </w:tcPr>
          <w:p w14:paraId="3806206F" w14:textId="77777777" w:rsidR="007E0E97" w:rsidRPr="007E0E97" w:rsidRDefault="007E0E97" w:rsidP="007E0E97">
            <w:pPr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Izvor ŠUMSKI DOPRINOS</w:t>
            </w:r>
          </w:p>
        </w:tc>
        <w:tc>
          <w:tcPr>
            <w:tcW w:w="1360" w:type="dxa"/>
            <w:shd w:val="clear" w:color="auto" w:fill="FFFFFF"/>
            <w:noWrap/>
            <w:vAlign w:val="bottom"/>
          </w:tcPr>
          <w:p w14:paraId="5E172177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3.982,00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14:paraId="386BA7CD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3.955,75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15112796" w14:textId="77777777" w:rsidR="007E0E97" w:rsidRPr="007E0E97" w:rsidRDefault="007E0E97" w:rsidP="007E0E97">
            <w:pPr>
              <w:rPr>
                <w:rFonts w:eastAsia="Times New Roman" w:cstheme="minorHAnsi"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99,34%</w:t>
            </w:r>
          </w:p>
        </w:tc>
      </w:tr>
    </w:tbl>
    <w:p w14:paraId="7D8DCC64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p w14:paraId="43E7135C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p w14:paraId="12DE9428" w14:textId="77777777" w:rsidR="007E0E97" w:rsidRPr="007E0E97" w:rsidRDefault="007E0E97" w:rsidP="007E0E97">
      <w:pPr>
        <w:jc w:val="both"/>
        <w:rPr>
          <w:rFonts w:eastAsia="Times New Roman" w:cstheme="minorHAnsi"/>
          <w:b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>3. ODRŽAVANJE JAVNIH ZELENIH POVRŠINA</w:t>
      </w:r>
    </w:p>
    <w:p w14:paraId="7FE66CF0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5"/>
      </w:tblGrid>
      <w:tr w:rsidR="007E0E97" w:rsidRPr="007E0E97" w14:paraId="06B35D62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45EE2C0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5D1CA1BF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2E7610FA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05" w:type="dxa"/>
            <w:shd w:val="clear" w:color="auto" w:fill="FFFFFF"/>
            <w:noWrap/>
            <w:vAlign w:val="bottom"/>
          </w:tcPr>
          <w:p w14:paraId="02761294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5658DD2C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2A123320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 ODRŽAVANJE JAVNIH POVRŠINA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174017C7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72.000,00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10DCEAA0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71.998,57</w:t>
            </w:r>
          </w:p>
        </w:tc>
        <w:tc>
          <w:tcPr>
            <w:tcW w:w="1005" w:type="dxa"/>
            <w:shd w:val="clear" w:color="auto" w:fill="FFFFFF"/>
            <w:noWrap/>
            <w:vAlign w:val="bottom"/>
          </w:tcPr>
          <w:p w14:paraId="0621B63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61D293DA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2A29BA1D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Izvor   NAKNADA ZA PRIDOBIVENU KOLIČINU NAFTE I PLINA 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1DD5B385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7.067,00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2A54A5A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7.067,00</w:t>
            </w:r>
          </w:p>
        </w:tc>
        <w:tc>
          <w:tcPr>
            <w:tcW w:w="1005" w:type="dxa"/>
            <w:shd w:val="clear" w:color="auto" w:fill="FFFFFF"/>
            <w:noWrap/>
            <w:vAlign w:val="bottom"/>
            <w:hideMark/>
          </w:tcPr>
          <w:p w14:paraId="0C638ADA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0AE64C4B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667EF70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Izvor   KOMUNALNI DOPRINOS 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2FD873EF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1.594,00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1DE452DF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1.542,50</w:t>
            </w:r>
          </w:p>
        </w:tc>
        <w:tc>
          <w:tcPr>
            <w:tcW w:w="1005" w:type="dxa"/>
            <w:shd w:val="clear" w:color="auto" w:fill="FFFFFF"/>
            <w:noWrap/>
            <w:vAlign w:val="bottom"/>
            <w:hideMark/>
          </w:tcPr>
          <w:p w14:paraId="5B4BED95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96,77%</w:t>
            </w:r>
          </w:p>
        </w:tc>
      </w:tr>
      <w:tr w:rsidR="007E0E97" w:rsidRPr="007E0E97" w14:paraId="5996571B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40098095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PRIHOD OD KORIŠTENJA JVNIH POV.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4796BBD4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4.714,00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7CB09CD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4.714,00</w:t>
            </w:r>
          </w:p>
        </w:tc>
        <w:tc>
          <w:tcPr>
            <w:tcW w:w="1005" w:type="dxa"/>
            <w:shd w:val="clear" w:color="auto" w:fill="FFFFFF"/>
            <w:noWrap/>
            <w:vAlign w:val="bottom"/>
          </w:tcPr>
          <w:p w14:paraId="1E7DC25E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34046DB2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7798812B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KOMUNALNA NAKNADA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30A05113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18.227,00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1153028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18.471,31</w:t>
            </w:r>
          </w:p>
        </w:tc>
        <w:tc>
          <w:tcPr>
            <w:tcW w:w="1005" w:type="dxa"/>
            <w:shd w:val="clear" w:color="auto" w:fill="FFFFFF"/>
            <w:noWrap/>
            <w:vAlign w:val="bottom"/>
            <w:hideMark/>
          </w:tcPr>
          <w:p w14:paraId="38948022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101,34%</w:t>
            </w:r>
          </w:p>
        </w:tc>
      </w:tr>
      <w:tr w:rsidR="007E0E97" w:rsidRPr="007E0E97" w14:paraId="5FABFA0E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28F11B3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OPĆI PRIHODI I PRIMICI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44AE90E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40.398,00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77F9F263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40.203,79</w:t>
            </w:r>
          </w:p>
        </w:tc>
        <w:tc>
          <w:tcPr>
            <w:tcW w:w="1005" w:type="dxa"/>
            <w:shd w:val="clear" w:color="auto" w:fill="FFFFFF"/>
            <w:noWrap/>
            <w:vAlign w:val="bottom"/>
          </w:tcPr>
          <w:p w14:paraId="4AD4C590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99,52%</w:t>
            </w:r>
          </w:p>
        </w:tc>
      </w:tr>
    </w:tbl>
    <w:p w14:paraId="63A4D5A2" w14:textId="77777777" w:rsidR="007E0E97" w:rsidRPr="007E0E97" w:rsidRDefault="007E0E97" w:rsidP="007E0E97">
      <w:pPr>
        <w:rPr>
          <w:rFonts w:eastAsia="Times New Roman" w:cstheme="minorHAnsi"/>
          <w:noProof w:val="0"/>
          <w:lang w:eastAsia="hr-HR"/>
        </w:rPr>
      </w:pPr>
    </w:p>
    <w:p w14:paraId="45A48CEE" w14:textId="77777777" w:rsidR="007E0E97" w:rsidRPr="007E0E97" w:rsidRDefault="007E0E97" w:rsidP="007E0E97">
      <w:pPr>
        <w:rPr>
          <w:rFonts w:eastAsia="Times New Roman" w:cstheme="minorHAnsi"/>
          <w:noProof w:val="0"/>
          <w:lang w:eastAsia="hr-HR"/>
        </w:rPr>
      </w:pPr>
    </w:p>
    <w:p w14:paraId="54BF6193" w14:textId="77777777" w:rsidR="007E0E97" w:rsidRPr="007E0E97" w:rsidRDefault="007E0E97" w:rsidP="007E0E97">
      <w:pPr>
        <w:rPr>
          <w:rFonts w:eastAsia="Times New Roman" w:cstheme="minorHAnsi"/>
          <w:b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 xml:space="preserve">4. ODRŽAVANJE GROBLJA I MRTVAČNICA </w:t>
      </w:r>
    </w:p>
    <w:p w14:paraId="4D0F1972" w14:textId="77777777" w:rsidR="007E0E97" w:rsidRPr="007E0E97" w:rsidRDefault="007E0E97" w:rsidP="007E0E97">
      <w:pPr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ab/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41"/>
      </w:tblGrid>
      <w:tr w:rsidR="007E0E97" w:rsidRPr="007E0E97" w14:paraId="0123C265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57500A79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34AE988D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291F35D6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41" w:type="dxa"/>
            <w:shd w:val="clear" w:color="auto" w:fill="FFFFFF"/>
            <w:noWrap/>
            <w:vAlign w:val="bottom"/>
          </w:tcPr>
          <w:p w14:paraId="2D6119B3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339A9525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53E5526A" w14:textId="77777777" w:rsidR="007E0E97" w:rsidRPr="007E0E97" w:rsidRDefault="007E0E97" w:rsidP="007E0E97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 xml:space="preserve">MRTVAČNICA I GROBLJE PILJENICE 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1F978F6B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2.655,00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1465B1D3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2.580,00</w:t>
            </w:r>
          </w:p>
        </w:tc>
        <w:tc>
          <w:tcPr>
            <w:tcW w:w="1041" w:type="dxa"/>
            <w:shd w:val="clear" w:color="auto" w:fill="FFFFFF"/>
            <w:noWrap/>
            <w:vAlign w:val="bottom"/>
            <w:hideMark/>
          </w:tcPr>
          <w:p w14:paraId="1C6396BD" w14:textId="77777777" w:rsidR="007E0E97" w:rsidRPr="007E0E97" w:rsidRDefault="007E0E97" w:rsidP="007E0E97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97,18%</w:t>
            </w:r>
          </w:p>
        </w:tc>
      </w:tr>
      <w:tr w:rsidR="007E0E97" w:rsidRPr="007E0E97" w14:paraId="01EC310B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4C588707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NAKNADA ZA PRIDOBIVENU KOLIČINU NAFTE I PLINA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7B41088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2.655,00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08F14651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2.580,00</w:t>
            </w:r>
          </w:p>
        </w:tc>
        <w:tc>
          <w:tcPr>
            <w:tcW w:w="1041" w:type="dxa"/>
            <w:shd w:val="clear" w:color="auto" w:fill="FFFFFF"/>
            <w:noWrap/>
            <w:vAlign w:val="bottom"/>
            <w:hideMark/>
          </w:tcPr>
          <w:p w14:paraId="2B233D1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97,18%</w:t>
            </w:r>
          </w:p>
        </w:tc>
      </w:tr>
      <w:tr w:rsidR="007E0E97" w:rsidRPr="007E0E97" w14:paraId="2846762E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5D222C9D" w14:textId="77777777" w:rsidR="007E0E97" w:rsidRPr="007E0E97" w:rsidRDefault="007E0E97" w:rsidP="007E0E97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MRTVAČNICA I GROBLJE LIPOVLJANI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0316770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3.250,00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0FE118EB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2.644,38</w:t>
            </w:r>
          </w:p>
        </w:tc>
        <w:tc>
          <w:tcPr>
            <w:tcW w:w="1041" w:type="dxa"/>
            <w:shd w:val="clear" w:color="auto" w:fill="FFFFFF"/>
            <w:noWrap/>
            <w:vAlign w:val="bottom"/>
            <w:hideMark/>
          </w:tcPr>
          <w:p w14:paraId="4985ACE4" w14:textId="77777777" w:rsidR="007E0E97" w:rsidRPr="007E0E97" w:rsidRDefault="007E0E97" w:rsidP="007E0E97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81,37%</w:t>
            </w:r>
          </w:p>
        </w:tc>
      </w:tr>
      <w:tr w:rsidR="007E0E97" w:rsidRPr="007E0E97" w14:paraId="346C107D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323083E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Izvor   NAKNADA ZA PRIDOBIVENU KOLIČINU NAFTE I PLINA 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0A40E972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3.250,00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77487A8D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2.644,38</w:t>
            </w:r>
          </w:p>
        </w:tc>
        <w:tc>
          <w:tcPr>
            <w:tcW w:w="1041" w:type="dxa"/>
            <w:shd w:val="clear" w:color="auto" w:fill="FFFFFF"/>
            <w:noWrap/>
            <w:vAlign w:val="bottom"/>
            <w:hideMark/>
          </w:tcPr>
          <w:p w14:paraId="32925FA5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81,37%</w:t>
            </w:r>
          </w:p>
        </w:tc>
      </w:tr>
      <w:tr w:rsidR="007E0E97" w:rsidRPr="007E0E97" w14:paraId="4889F805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30C15331" w14:textId="77777777" w:rsidR="007E0E97" w:rsidRPr="007E0E97" w:rsidRDefault="007E0E97" w:rsidP="007E0E97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MRTVAČNICA I GROBLJE KRIVAJ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03A1591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2.654,00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5FE39C79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925,00</w:t>
            </w:r>
          </w:p>
        </w:tc>
        <w:tc>
          <w:tcPr>
            <w:tcW w:w="1041" w:type="dxa"/>
            <w:shd w:val="clear" w:color="auto" w:fill="FFFFFF"/>
            <w:noWrap/>
            <w:vAlign w:val="bottom"/>
            <w:hideMark/>
          </w:tcPr>
          <w:p w14:paraId="39F6B4FC" w14:textId="77777777" w:rsidR="007E0E97" w:rsidRPr="007E0E97" w:rsidRDefault="007E0E97" w:rsidP="007E0E97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34,85%</w:t>
            </w:r>
          </w:p>
        </w:tc>
      </w:tr>
      <w:tr w:rsidR="007E0E97" w:rsidRPr="007E0E97" w14:paraId="187F465B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6FFCB4CD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NAKNADA ZA PRIDOBIVENU KOLIČINU NAFTE I PLINA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4CB10645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931,00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3E4A7130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925,00</w:t>
            </w:r>
          </w:p>
        </w:tc>
        <w:tc>
          <w:tcPr>
            <w:tcW w:w="1041" w:type="dxa"/>
            <w:shd w:val="clear" w:color="auto" w:fill="FFFFFF"/>
            <w:noWrap/>
            <w:vAlign w:val="bottom"/>
          </w:tcPr>
          <w:p w14:paraId="48E51C6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99,36%</w:t>
            </w:r>
          </w:p>
        </w:tc>
      </w:tr>
      <w:tr w:rsidR="007E0E97" w:rsidRPr="007E0E97" w14:paraId="10445FAD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65BAC79B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Izvor PRIHOD PO POSEBNIM PROPISIMA 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49886824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1.723,00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110FF6F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</w:t>
            </w:r>
          </w:p>
        </w:tc>
        <w:tc>
          <w:tcPr>
            <w:tcW w:w="1041" w:type="dxa"/>
            <w:shd w:val="clear" w:color="auto" w:fill="FFFFFF"/>
            <w:noWrap/>
            <w:vAlign w:val="bottom"/>
          </w:tcPr>
          <w:p w14:paraId="2C81F297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</w:t>
            </w:r>
          </w:p>
        </w:tc>
      </w:tr>
      <w:tr w:rsidR="007E0E97" w:rsidRPr="007E0E97" w14:paraId="56D86310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2A173B01" w14:textId="77777777" w:rsidR="007E0E97" w:rsidRPr="007E0E97" w:rsidRDefault="007E0E97" w:rsidP="007E0E97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 xml:space="preserve">MRTVAČNICA I GROBLJE KRALJEVA VELIKA 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583F4FF5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2.655,00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0FEB457F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041" w:type="dxa"/>
            <w:shd w:val="clear" w:color="auto" w:fill="FFFFFF"/>
            <w:noWrap/>
            <w:vAlign w:val="bottom"/>
            <w:hideMark/>
          </w:tcPr>
          <w:p w14:paraId="4FD5C44B" w14:textId="77777777" w:rsidR="007E0E97" w:rsidRPr="007E0E97" w:rsidRDefault="007E0E97" w:rsidP="007E0E97">
            <w:pPr>
              <w:rPr>
                <w:rFonts w:eastAsia="Times New Roman" w:cstheme="minorHAnsi"/>
                <w:b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/>
                <w:bCs/>
                <w:noProof w:val="0"/>
                <w:lang w:eastAsia="hr-HR"/>
              </w:rPr>
              <w:t>0,00%</w:t>
            </w:r>
          </w:p>
        </w:tc>
      </w:tr>
      <w:tr w:rsidR="007E0E97" w:rsidRPr="007E0E97" w14:paraId="39854DEF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465D3348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 NAKNADA ZA PRIDOBIVENU KOLIČINU NAFTE I PLINA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00851C2A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noProof w:val="0"/>
                <w:lang w:eastAsia="hr-HR"/>
              </w:rPr>
              <w:t>1.959,00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0D9623EB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</w:t>
            </w:r>
          </w:p>
        </w:tc>
        <w:tc>
          <w:tcPr>
            <w:tcW w:w="1041" w:type="dxa"/>
            <w:shd w:val="clear" w:color="auto" w:fill="FFFFFF"/>
            <w:noWrap/>
            <w:vAlign w:val="bottom"/>
            <w:hideMark/>
          </w:tcPr>
          <w:p w14:paraId="53ECABBD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0,00%</w:t>
            </w:r>
          </w:p>
        </w:tc>
      </w:tr>
      <w:tr w:rsidR="007E0E97" w:rsidRPr="007E0E97" w14:paraId="7FDFED47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4A0BAAEE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 PRIHOD OD KORIŠTENJA JAVNIH POV.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3CA955E3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696,00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4750AEBF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</w:t>
            </w:r>
          </w:p>
        </w:tc>
        <w:tc>
          <w:tcPr>
            <w:tcW w:w="1041" w:type="dxa"/>
            <w:shd w:val="clear" w:color="auto" w:fill="FFFFFF"/>
            <w:noWrap/>
            <w:vAlign w:val="bottom"/>
            <w:hideMark/>
          </w:tcPr>
          <w:p w14:paraId="7D4CA19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0,00%</w:t>
            </w:r>
          </w:p>
        </w:tc>
      </w:tr>
    </w:tbl>
    <w:p w14:paraId="4C9EAB50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u w:val="single"/>
          <w:lang w:eastAsia="hr-HR"/>
        </w:rPr>
      </w:pPr>
    </w:p>
    <w:p w14:paraId="7E1EF2E7" w14:textId="77777777" w:rsidR="007E0E97" w:rsidRPr="007E0E97" w:rsidRDefault="007E0E97" w:rsidP="007E0E97">
      <w:pPr>
        <w:spacing w:line="276" w:lineRule="auto"/>
        <w:rPr>
          <w:rFonts w:eastAsia="Times New Roman" w:cstheme="minorHAnsi"/>
          <w:b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>5. ODRŽAVANJE ČISTOĆE JAVNIH POVRŠINA NA PODRUČJU OPĆINE LIPOVLJANI</w:t>
      </w:r>
    </w:p>
    <w:p w14:paraId="045975C4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7E0E97" w:rsidRPr="007E0E97" w14:paraId="283B1805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77079EC4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7A62B8BD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38562E76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5D412BD3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71C110FF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7E152D89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 ODRŽAVANJE ČISTOĆE JAVNIH POVRŠINA 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0D80EA0B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7.300,00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259F527B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6.317,39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6C2C1225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86,54%</w:t>
            </w:r>
          </w:p>
        </w:tc>
      </w:tr>
      <w:tr w:rsidR="007E0E97" w:rsidRPr="007E0E97" w14:paraId="15511E22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16B5F4B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NAKNADA ZA PRIDOBIVENU KOLIČINU NAFTE I PLINA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5D79972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3.434,00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1CA86D04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3.434,00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14:paraId="046AEEA0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5721EE67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63FDC60E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 PRIHOD OD KORIŠTENJA JAVNIH POV.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19A400C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3.866,00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43BE5ECE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2.883,39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7947EB7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74,58%</w:t>
            </w:r>
          </w:p>
        </w:tc>
      </w:tr>
    </w:tbl>
    <w:p w14:paraId="4BC3D715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u w:val="single"/>
          <w:lang w:eastAsia="hr-HR"/>
        </w:rPr>
      </w:pPr>
    </w:p>
    <w:p w14:paraId="129D285F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u w:val="single"/>
          <w:lang w:eastAsia="hr-HR"/>
        </w:rPr>
      </w:pPr>
    </w:p>
    <w:p w14:paraId="322288EC" w14:textId="77777777" w:rsidR="007E0E97" w:rsidRPr="007E0E97" w:rsidRDefault="007E0E97" w:rsidP="007E0E97">
      <w:pPr>
        <w:spacing w:line="276" w:lineRule="auto"/>
        <w:rPr>
          <w:rFonts w:eastAsia="Times New Roman" w:cstheme="minorHAnsi"/>
          <w:b/>
          <w:noProof w:val="0"/>
          <w:lang w:eastAsia="hr-HR"/>
        </w:rPr>
      </w:pPr>
      <w:bookmarkStart w:id="1" w:name="_Hlk166142594"/>
      <w:r w:rsidRPr="007E0E97">
        <w:rPr>
          <w:rFonts w:eastAsia="Times New Roman" w:cstheme="minorHAnsi"/>
          <w:b/>
          <w:noProof w:val="0"/>
          <w:lang w:eastAsia="hr-HR"/>
        </w:rPr>
        <w:t>6. ODRŽAVANJE JAVNE RASVJETE NA PODRUČJU OPĆINE LIPOVLJANI</w:t>
      </w:r>
    </w:p>
    <w:p w14:paraId="71EB995A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7E0E97" w:rsidRPr="007E0E97" w14:paraId="1F03AD1B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766706CE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697D0971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7CE01095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3AE930D8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3FE1EE0B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6B14A818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 ODRŽAVANJE JAVNE RASVJETE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12817EE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3.982,00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0CEE4A33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3.970,64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2CA137AF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99,71%</w:t>
            </w:r>
          </w:p>
        </w:tc>
      </w:tr>
      <w:tr w:rsidR="007E0E97" w:rsidRPr="007E0E97" w14:paraId="0DB43DA2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5976020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KOMUNALNA NAKNADA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1F396F5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3.982,00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7970FC12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9.970,64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14:paraId="7E8349D4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99,71%</w:t>
            </w:r>
          </w:p>
        </w:tc>
      </w:tr>
      <w:bookmarkEnd w:id="1"/>
    </w:tbl>
    <w:p w14:paraId="56AD2DD1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p w14:paraId="4CC38D15" w14:textId="77777777" w:rsidR="007E0E97" w:rsidRPr="007E0E97" w:rsidRDefault="007E0E97" w:rsidP="007E0E97">
      <w:pPr>
        <w:spacing w:line="276" w:lineRule="auto"/>
        <w:rPr>
          <w:rFonts w:eastAsia="Times New Roman" w:cstheme="minorHAnsi"/>
          <w:b/>
          <w:noProof w:val="0"/>
          <w:lang w:eastAsia="hr-HR"/>
        </w:rPr>
      </w:pPr>
    </w:p>
    <w:p w14:paraId="05083686" w14:textId="77777777" w:rsidR="007E0E97" w:rsidRPr="007E0E97" w:rsidRDefault="007E0E97" w:rsidP="007E0E97">
      <w:pPr>
        <w:spacing w:line="276" w:lineRule="auto"/>
        <w:rPr>
          <w:rFonts w:eastAsia="Times New Roman" w:cstheme="minorHAnsi"/>
          <w:b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>7. PRIGODNO UKRAŠAVANJE NASELJA NA PODRUČJU OPĆINE LIPOVLJANI</w:t>
      </w:r>
    </w:p>
    <w:p w14:paraId="272068A1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7E0E97" w:rsidRPr="007E0E97" w14:paraId="4DBE87F3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215AB9F0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309BF0AC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696CD112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0E9D9089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7743A271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21724740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 PRIGODNO UKRAŠAVANJE NASELJA 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3824312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15.000,00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5F7E62E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14.974,63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0EA551E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99,83%</w:t>
            </w:r>
          </w:p>
        </w:tc>
      </w:tr>
      <w:tr w:rsidR="007E0E97" w:rsidRPr="007E0E97" w14:paraId="091EA281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78BBCA99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OPĆI PRIHODI I PRIMICI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5758520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10.000,00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724FDFE2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10.000,00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14:paraId="7D4CDF47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100,00%</w:t>
            </w:r>
          </w:p>
        </w:tc>
      </w:tr>
      <w:tr w:rsidR="007E0E97" w:rsidRPr="007E0E97" w14:paraId="7CE7CFD7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774CDE24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 TEKUĆE POMOĆI IZ DRŽAVNOG PRORAČUNA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5AF2FC85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5.000,00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36CE5475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4.974,63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248AD3B0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99.49%</w:t>
            </w:r>
          </w:p>
        </w:tc>
      </w:tr>
    </w:tbl>
    <w:p w14:paraId="641D6131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u w:val="single"/>
          <w:lang w:eastAsia="hr-HR"/>
        </w:rPr>
      </w:pPr>
      <w:bookmarkStart w:id="2" w:name="_GoBack"/>
      <w:bookmarkEnd w:id="2"/>
    </w:p>
    <w:p w14:paraId="562678D4" w14:textId="77777777" w:rsidR="007E0E97" w:rsidRPr="007E0E97" w:rsidRDefault="007E0E97" w:rsidP="007E0E97">
      <w:pPr>
        <w:spacing w:line="276" w:lineRule="auto"/>
        <w:rPr>
          <w:rFonts w:eastAsia="Times New Roman" w:cstheme="minorHAnsi"/>
          <w:b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>8. SANACIJA DIVLJIH ODLAGALIŠTA NA PODRUČJU OPĆINE LIPOVLJANI</w:t>
      </w:r>
    </w:p>
    <w:p w14:paraId="1CF649AA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7E0E97" w:rsidRPr="007E0E97" w14:paraId="5DB32B6A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2F74C0C5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2D142062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782B08C5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25FC5E1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12DE7605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3D957A25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 SANACIJA DIVLJIH ODLAGALIŠTA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2A7BA1DA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1.500,00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63FCFBD0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7B554FA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0,00%</w:t>
            </w:r>
          </w:p>
        </w:tc>
      </w:tr>
      <w:tr w:rsidR="007E0E97" w:rsidRPr="007E0E97" w14:paraId="2A8B910C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7B624D18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Izvor  NAKNADA ZA PRIDOBIVENU KOLIČINU NAFTE I PLINA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0534832A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1.500,00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4A989608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14:paraId="5AC09E73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0,00%</w:t>
            </w:r>
          </w:p>
        </w:tc>
      </w:tr>
    </w:tbl>
    <w:p w14:paraId="47484915" w14:textId="77777777" w:rsidR="007E0E97" w:rsidRPr="007E0E97" w:rsidRDefault="007E0E97" w:rsidP="007E0E97">
      <w:pPr>
        <w:spacing w:line="276" w:lineRule="auto"/>
        <w:rPr>
          <w:rFonts w:eastAsia="Times New Roman" w:cstheme="minorHAnsi"/>
          <w:b/>
          <w:noProof w:val="0"/>
          <w:lang w:eastAsia="hr-HR"/>
        </w:rPr>
      </w:pPr>
    </w:p>
    <w:p w14:paraId="3B288EA9" w14:textId="77777777" w:rsidR="007E0E97" w:rsidRPr="007E0E97" w:rsidRDefault="007E0E97" w:rsidP="007E0E97">
      <w:pPr>
        <w:spacing w:line="276" w:lineRule="auto"/>
        <w:rPr>
          <w:rFonts w:eastAsia="Times New Roman" w:cstheme="minorHAnsi"/>
          <w:b/>
          <w:noProof w:val="0"/>
          <w:lang w:eastAsia="hr-HR"/>
        </w:rPr>
      </w:pPr>
      <w:r w:rsidRPr="007E0E97">
        <w:rPr>
          <w:rFonts w:eastAsia="Times New Roman" w:cstheme="minorHAnsi"/>
          <w:b/>
          <w:noProof w:val="0"/>
          <w:lang w:eastAsia="hr-HR"/>
        </w:rPr>
        <w:t>9. ODRŽAVANJE IMOVINE NA PODRUČJU OPĆINE LIPOVLJANI</w:t>
      </w:r>
    </w:p>
    <w:p w14:paraId="1DF5AFAE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7E0E97" w:rsidRPr="007E0E97" w14:paraId="33C78CF9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75616838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34E82D85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4A2726DA" w14:textId="77777777" w:rsidR="007E0E97" w:rsidRPr="007E0E97" w:rsidRDefault="007E0E97" w:rsidP="007E0E97">
            <w:pPr>
              <w:jc w:val="center"/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5B0A435F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sz w:val="20"/>
                <w:szCs w:val="20"/>
                <w:lang w:eastAsia="hr-HR"/>
              </w:rPr>
              <w:t>INDEX</w:t>
            </w:r>
          </w:p>
        </w:tc>
      </w:tr>
      <w:tr w:rsidR="007E0E97" w:rsidRPr="007E0E97" w14:paraId="470893EB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</w:tcPr>
          <w:p w14:paraId="0977F0CC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 ODRŽAVANJE IMOVINE  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14:paraId="595D6866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3.982,00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</w:tcPr>
          <w:p w14:paraId="6F7AE3EC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3.975,88</w:t>
            </w:r>
          </w:p>
        </w:tc>
        <w:tc>
          <w:tcPr>
            <w:tcW w:w="1000" w:type="dxa"/>
            <w:shd w:val="clear" w:color="auto" w:fill="FFFFFF"/>
            <w:noWrap/>
            <w:vAlign w:val="bottom"/>
          </w:tcPr>
          <w:p w14:paraId="5886D0E4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99,85%</w:t>
            </w:r>
          </w:p>
        </w:tc>
      </w:tr>
      <w:tr w:rsidR="007E0E97" w:rsidRPr="007E0E97" w14:paraId="10B68E41" w14:textId="77777777" w:rsidTr="007E0E97">
        <w:trPr>
          <w:trHeight w:val="225"/>
        </w:trPr>
        <w:tc>
          <w:tcPr>
            <w:tcW w:w="5220" w:type="dxa"/>
            <w:shd w:val="clear" w:color="auto" w:fill="FFFFFF"/>
            <w:noWrap/>
            <w:vAlign w:val="bottom"/>
            <w:hideMark/>
          </w:tcPr>
          <w:p w14:paraId="2F1F7716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 xml:space="preserve">Izvor  NAKNADA ZA PRIDOBIVENU KOLIŠINU NAFTE I PLINA 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6528633A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3.982,00</w:t>
            </w:r>
          </w:p>
        </w:tc>
        <w:tc>
          <w:tcPr>
            <w:tcW w:w="1261" w:type="dxa"/>
            <w:shd w:val="clear" w:color="auto" w:fill="FFFFFF"/>
            <w:noWrap/>
            <w:vAlign w:val="bottom"/>
            <w:hideMark/>
          </w:tcPr>
          <w:p w14:paraId="597398E9" w14:textId="77777777" w:rsidR="007E0E97" w:rsidRPr="007E0E97" w:rsidRDefault="007E0E97" w:rsidP="007E0E97">
            <w:pPr>
              <w:jc w:val="right"/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3.975,88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14:paraId="42BE119D" w14:textId="77777777" w:rsidR="007E0E97" w:rsidRPr="007E0E97" w:rsidRDefault="007E0E97" w:rsidP="007E0E97">
            <w:pPr>
              <w:rPr>
                <w:rFonts w:eastAsia="Times New Roman" w:cstheme="minorHAnsi"/>
                <w:bCs/>
                <w:noProof w:val="0"/>
                <w:lang w:eastAsia="hr-HR"/>
              </w:rPr>
            </w:pPr>
            <w:r w:rsidRPr="007E0E97">
              <w:rPr>
                <w:rFonts w:eastAsia="Times New Roman" w:cstheme="minorHAnsi"/>
                <w:bCs/>
                <w:noProof w:val="0"/>
                <w:lang w:eastAsia="hr-HR"/>
              </w:rPr>
              <w:t>99,85%</w:t>
            </w:r>
          </w:p>
        </w:tc>
      </w:tr>
    </w:tbl>
    <w:p w14:paraId="467BFB66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u w:val="single"/>
          <w:lang w:eastAsia="hr-HR"/>
        </w:rPr>
      </w:pPr>
    </w:p>
    <w:p w14:paraId="1D686334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u w:val="single"/>
          <w:lang w:eastAsia="hr-HR"/>
        </w:rPr>
      </w:pPr>
    </w:p>
    <w:p w14:paraId="48B291FD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p w14:paraId="0597776C" w14:textId="77777777" w:rsidR="007E0E97" w:rsidRPr="007E0E97" w:rsidRDefault="007E0E97" w:rsidP="007E0E97">
      <w:pPr>
        <w:ind w:left="360"/>
        <w:jc w:val="center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>Članak 2.</w:t>
      </w:r>
    </w:p>
    <w:p w14:paraId="1ECD1BEA" w14:textId="77777777" w:rsidR="007E0E97" w:rsidRPr="007E0E97" w:rsidRDefault="007E0E97" w:rsidP="007E0E97">
      <w:pPr>
        <w:ind w:left="360"/>
        <w:jc w:val="center"/>
        <w:rPr>
          <w:rFonts w:eastAsia="Times New Roman" w:cstheme="minorHAnsi"/>
          <w:noProof w:val="0"/>
          <w:lang w:eastAsia="hr-HR"/>
        </w:rPr>
      </w:pPr>
    </w:p>
    <w:p w14:paraId="3DB4A3E5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>Ovo Izvješće  o izvršenju  Programa održavanja komunalne infrastrukture objavit će se  u Službenom vjesniku .</w:t>
      </w:r>
    </w:p>
    <w:p w14:paraId="56005165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</w:p>
    <w:p w14:paraId="653F7B49" w14:textId="77777777" w:rsidR="007E0E97" w:rsidRPr="007E0E97" w:rsidRDefault="007E0E97" w:rsidP="007E0E97">
      <w:pPr>
        <w:rPr>
          <w:rFonts w:eastAsia="Times New Roman" w:cstheme="minorHAnsi"/>
          <w:noProof w:val="0"/>
          <w:lang w:eastAsia="hr-HR"/>
        </w:rPr>
      </w:pPr>
    </w:p>
    <w:p w14:paraId="4F69996D" w14:textId="77777777" w:rsidR="007E0E97" w:rsidRPr="007E0E97" w:rsidRDefault="007E0E97" w:rsidP="007E0E97">
      <w:pPr>
        <w:rPr>
          <w:rFonts w:eastAsia="Times New Roman" w:cstheme="minorHAnsi"/>
          <w:noProof w:val="0"/>
          <w:lang w:eastAsia="hr-HR"/>
        </w:rPr>
      </w:pPr>
    </w:p>
    <w:p w14:paraId="212FD8BF" w14:textId="77777777" w:rsidR="007E0E97" w:rsidRPr="007E0E97" w:rsidRDefault="007E0E97" w:rsidP="007E0E97">
      <w:pPr>
        <w:ind w:left="4248" w:firstLine="708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 xml:space="preserve">                        Predsjednik</w:t>
      </w:r>
    </w:p>
    <w:p w14:paraId="439ACB50" w14:textId="77777777" w:rsidR="007E0E97" w:rsidRPr="007E0E97" w:rsidRDefault="007E0E97" w:rsidP="007E0E97">
      <w:pPr>
        <w:ind w:left="4248" w:firstLine="708"/>
        <w:rPr>
          <w:rFonts w:eastAsia="Times New Roman" w:cstheme="minorHAnsi"/>
          <w:noProof w:val="0"/>
          <w:lang w:eastAsia="hr-HR"/>
        </w:rPr>
      </w:pPr>
    </w:p>
    <w:p w14:paraId="2476912F" w14:textId="77777777" w:rsidR="007E0E97" w:rsidRPr="007E0E97" w:rsidRDefault="007E0E97" w:rsidP="007E0E97">
      <w:pPr>
        <w:jc w:val="both"/>
        <w:rPr>
          <w:rFonts w:eastAsia="Times New Roman" w:cstheme="minorHAnsi"/>
          <w:noProof w:val="0"/>
          <w:lang w:eastAsia="hr-HR"/>
        </w:rPr>
      </w:pPr>
      <w:r w:rsidRPr="007E0E97">
        <w:rPr>
          <w:rFonts w:eastAsia="Times New Roman" w:cstheme="minorHAnsi"/>
          <w:noProof w:val="0"/>
          <w:lang w:eastAsia="hr-HR"/>
        </w:rPr>
        <w:t xml:space="preserve">                                                            </w:t>
      </w:r>
      <w:r w:rsidRPr="007E0E97">
        <w:rPr>
          <w:rFonts w:eastAsia="Times New Roman" w:cstheme="minorHAnsi"/>
          <w:noProof w:val="0"/>
          <w:lang w:eastAsia="hr-HR"/>
        </w:rPr>
        <w:tab/>
      </w:r>
      <w:r w:rsidRPr="007E0E97">
        <w:rPr>
          <w:rFonts w:eastAsia="Times New Roman" w:cstheme="minorHAnsi"/>
          <w:noProof w:val="0"/>
          <w:lang w:eastAsia="hr-HR"/>
        </w:rPr>
        <w:tab/>
      </w:r>
      <w:r w:rsidRPr="007E0E97">
        <w:rPr>
          <w:rFonts w:eastAsia="Times New Roman" w:cstheme="minorHAnsi"/>
          <w:noProof w:val="0"/>
          <w:lang w:eastAsia="hr-HR"/>
        </w:rPr>
        <w:tab/>
        <w:t xml:space="preserve">         Tomislav Lukšić </w:t>
      </w:r>
      <w:proofErr w:type="spellStart"/>
      <w:r w:rsidRPr="007E0E97">
        <w:rPr>
          <w:rFonts w:eastAsia="Times New Roman" w:cstheme="minorHAnsi"/>
          <w:noProof w:val="0"/>
          <w:lang w:eastAsia="hr-HR"/>
        </w:rPr>
        <w:t>dipl.ing.šum</w:t>
      </w:r>
      <w:proofErr w:type="spellEnd"/>
      <w:r w:rsidRPr="007E0E97">
        <w:rPr>
          <w:rFonts w:eastAsia="Times New Roman" w:cstheme="minorHAnsi"/>
          <w:noProof w:val="0"/>
          <w:lang w:eastAsia="hr-HR"/>
        </w:rPr>
        <w:t>.</w:t>
      </w:r>
    </w:p>
    <w:p w14:paraId="53408CE5" w14:textId="05318357" w:rsidR="008A562A" w:rsidRPr="007E0E97" w:rsidRDefault="008A562A" w:rsidP="007E0E97">
      <w:pPr>
        <w:jc w:val="both"/>
        <w:rPr>
          <w:rFonts w:cstheme="minorHAnsi"/>
          <w:b/>
        </w:rPr>
      </w:pPr>
    </w:p>
    <w:sectPr w:rsidR="008A562A" w:rsidRPr="007E0E9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11C9D"/>
    <w:multiLevelType w:val="hybridMultilevel"/>
    <w:tmpl w:val="07F830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7E0E97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DA431731-8B39-4827-BE32-CBA04762B97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Ljubica Jakopčić</cp:lastModifiedBy>
  <cp:revision>5</cp:revision>
  <cp:lastPrinted>2014-11-26T14:09:00Z</cp:lastPrinted>
  <dcterms:created xsi:type="dcterms:W3CDTF">2023-03-07T08:10:00Z</dcterms:created>
  <dcterms:modified xsi:type="dcterms:W3CDTF">2024-05-23T11:55:00Z</dcterms:modified>
</cp:coreProperties>
</file>