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+*yqw*yuE*lro*Cjq*ugc*dwc*oxA*wfr*rdz*xCc*zew*-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+*eDs*ors*lyd*lyd*lyd*bgw*DCb*iAn*DtB*ylu*zfE*-</w:t>
            </w:r>
            <w:r>
              <w:rPr>
                <w:rFonts w:ascii="PDF417x" w:hAnsi="PDF417x"/>
                <w:sz w:val="24"/>
                <w:szCs w:val="24"/>
              </w:rPr>
              <w:br/>
              <w:t>+*ftw*Bra*gak*CEB*vxt*qcc*rvu*gak*uDj*oyz*onA*-</w:t>
            </w:r>
            <w:r>
              <w:rPr>
                <w:rFonts w:ascii="PDF417x" w:hAnsi="PDF417x"/>
                <w:sz w:val="24"/>
                <w:szCs w:val="24"/>
              </w:rPr>
              <w:br/>
              <w:t>+*ftA*krC*wkv*gbt*wok*xqC*CDu*yla*tbD*tAh*uws*-</w:t>
            </w:r>
            <w:r>
              <w:rPr>
                <w:rFonts w:ascii="PDF417x" w:hAnsi="PDF417x"/>
                <w:sz w:val="24"/>
                <w:szCs w:val="24"/>
              </w:rPr>
              <w:br/>
              <w:t>+*xjq*nyu*mCz*Bps*tyn*BxC*zCu*lyl*DCw*vxa*uzq*-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363-02/24-01/1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448980BA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204356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2722077A" w14:textId="0D76231E" w:rsidR="00204356" w:rsidRPr="00204356" w:rsidRDefault="00204356" w:rsidP="00204356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 xml:space="preserve">Na temelju članka 71.  Zakona o komunalnom gospodarstvu (Narodne novine br. 68/18, 110/18, 32/20) i članka 26. Statuta Općine Lipovljani (Službeni vjesnik, 14/21), Općinsko vijeće Općine Lipovljani, na </w:t>
      </w:r>
      <w:r>
        <w:rPr>
          <w:rFonts w:eastAsia="SimSun" w:cstheme="minorHAnsi"/>
          <w:noProof w:val="0"/>
        </w:rPr>
        <w:t>21</w:t>
      </w:r>
      <w:r w:rsidRPr="00204356">
        <w:rPr>
          <w:rFonts w:eastAsia="SimSun" w:cstheme="minorHAnsi"/>
          <w:noProof w:val="0"/>
        </w:rPr>
        <w:t xml:space="preserve">. sjednici održanoj dana </w:t>
      </w:r>
      <w:r>
        <w:rPr>
          <w:rFonts w:eastAsia="SimSun" w:cstheme="minorHAnsi"/>
          <w:noProof w:val="0"/>
        </w:rPr>
        <w:t xml:space="preserve">22.05.2024. </w:t>
      </w:r>
      <w:bookmarkStart w:id="1" w:name="_GoBack"/>
      <w:bookmarkEnd w:id="1"/>
      <w:r w:rsidRPr="00204356">
        <w:rPr>
          <w:rFonts w:eastAsia="SimSun" w:cstheme="minorHAnsi"/>
          <w:noProof w:val="0"/>
        </w:rPr>
        <w:t>godine donosi</w:t>
      </w:r>
    </w:p>
    <w:p w14:paraId="5F85890B" w14:textId="77777777" w:rsidR="00204356" w:rsidRPr="00204356" w:rsidRDefault="00204356" w:rsidP="00204356">
      <w:pPr>
        <w:spacing w:after="160" w:line="259" w:lineRule="auto"/>
        <w:jc w:val="center"/>
        <w:rPr>
          <w:rFonts w:eastAsia="SimSun" w:cstheme="minorHAnsi"/>
          <w:b/>
          <w:noProof w:val="0"/>
        </w:rPr>
      </w:pPr>
      <w:r w:rsidRPr="00204356">
        <w:rPr>
          <w:rFonts w:eastAsia="SimSun" w:cstheme="minorHAnsi"/>
          <w:b/>
          <w:noProof w:val="0"/>
        </w:rPr>
        <w:t>IZVJEŠTAJ O IZVRŠENJU PROGRAMA</w:t>
      </w:r>
    </w:p>
    <w:p w14:paraId="20E74DE7" w14:textId="77777777" w:rsidR="00204356" w:rsidRPr="00204356" w:rsidRDefault="00204356" w:rsidP="00204356">
      <w:pPr>
        <w:spacing w:after="160" w:line="259" w:lineRule="auto"/>
        <w:jc w:val="center"/>
        <w:rPr>
          <w:rFonts w:eastAsia="SimSun" w:cstheme="minorHAnsi"/>
          <w:b/>
          <w:noProof w:val="0"/>
        </w:rPr>
      </w:pPr>
      <w:r w:rsidRPr="00204356">
        <w:rPr>
          <w:rFonts w:eastAsia="SimSun" w:cstheme="minorHAnsi"/>
          <w:b/>
          <w:noProof w:val="0"/>
        </w:rPr>
        <w:t>GRAĐENJA KOMUNALNE INFRASTRUKTURE  ZA 2023. GODINU</w:t>
      </w:r>
    </w:p>
    <w:p w14:paraId="64A467C4" w14:textId="77777777" w:rsidR="00204356" w:rsidRPr="00204356" w:rsidRDefault="00204356" w:rsidP="00204356">
      <w:pPr>
        <w:spacing w:after="160" w:line="259" w:lineRule="auto"/>
        <w:jc w:val="center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>Članak 1.</w:t>
      </w:r>
    </w:p>
    <w:p w14:paraId="122DA3AC" w14:textId="77777777" w:rsidR="00204356" w:rsidRPr="00204356" w:rsidRDefault="00204356" w:rsidP="00204356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 xml:space="preserve">Realizirana sredstva za  izvršenje Programa građenja komunalne infrastrukture u 2023.  su u iznosu od </w:t>
      </w:r>
      <w:r w:rsidRPr="00204356">
        <w:rPr>
          <w:rFonts w:eastAsia="SimSun" w:cstheme="minorHAnsi"/>
          <w:b/>
          <w:noProof w:val="0"/>
        </w:rPr>
        <w:t xml:space="preserve"> 392.834,95 eura</w:t>
      </w:r>
      <w:r w:rsidRPr="00204356">
        <w:rPr>
          <w:rFonts w:eastAsia="SimSun" w:cstheme="minorHAnsi"/>
          <w:noProof w:val="0"/>
        </w:rPr>
        <w:t>, a osigurana su  iz sljedećih izvora: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04356" w:rsidRPr="00204356" w14:paraId="01CD76CE" w14:textId="77777777" w:rsidTr="00025219">
        <w:tc>
          <w:tcPr>
            <w:tcW w:w="6232" w:type="dxa"/>
          </w:tcPr>
          <w:p w14:paraId="7BECAC50" w14:textId="77777777" w:rsidR="00204356" w:rsidRPr="00204356" w:rsidRDefault="00204356" w:rsidP="00204356">
            <w:pPr>
              <w:jc w:val="both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>Kapitalne pomoći iz državnog proračuna</w:t>
            </w:r>
          </w:p>
        </w:tc>
        <w:tc>
          <w:tcPr>
            <w:tcW w:w="2830" w:type="dxa"/>
          </w:tcPr>
          <w:p w14:paraId="419B670F" w14:textId="77777777" w:rsidR="00204356" w:rsidRPr="00204356" w:rsidRDefault="00204356" w:rsidP="00204356">
            <w:pPr>
              <w:jc w:val="right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>126.985,00</w:t>
            </w:r>
          </w:p>
        </w:tc>
      </w:tr>
      <w:tr w:rsidR="00204356" w:rsidRPr="00204356" w14:paraId="1DE0538E" w14:textId="77777777" w:rsidTr="00025219">
        <w:tc>
          <w:tcPr>
            <w:tcW w:w="6232" w:type="dxa"/>
          </w:tcPr>
          <w:p w14:paraId="425373D5" w14:textId="77777777" w:rsidR="00204356" w:rsidRPr="00204356" w:rsidRDefault="00204356" w:rsidP="00204356">
            <w:pPr>
              <w:jc w:val="both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 xml:space="preserve">Šumski doprinos </w:t>
            </w:r>
          </w:p>
        </w:tc>
        <w:tc>
          <w:tcPr>
            <w:tcW w:w="2830" w:type="dxa"/>
          </w:tcPr>
          <w:p w14:paraId="168F98A9" w14:textId="77777777" w:rsidR="00204356" w:rsidRPr="00204356" w:rsidRDefault="00204356" w:rsidP="00204356">
            <w:pPr>
              <w:jc w:val="right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>252.327,70</w:t>
            </w:r>
          </w:p>
        </w:tc>
      </w:tr>
      <w:tr w:rsidR="00204356" w:rsidRPr="00204356" w14:paraId="70C025EB" w14:textId="77777777" w:rsidTr="00025219">
        <w:tc>
          <w:tcPr>
            <w:tcW w:w="6232" w:type="dxa"/>
          </w:tcPr>
          <w:p w14:paraId="41F21EFD" w14:textId="77777777" w:rsidR="00204356" w:rsidRPr="00204356" w:rsidRDefault="00204356" w:rsidP="00204356">
            <w:pPr>
              <w:jc w:val="both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 xml:space="preserve">Prihodi od imovine </w:t>
            </w:r>
          </w:p>
        </w:tc>
        <w:tc>
          <w:tcPr>
            <w:tcW w:w="2830" w:type="dxa"/>
          </w:tcPr>
          <w:p w14:paraId="009BB6CA" w14:textId="77777777" w:rsidR="00204356" w:rsidRPr="00204356" w:rsidRDefault="00204356" w:rsidP="00204356">
            <w:pPr>
              <w:jc w:val="right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>4.911,00</w:t>
            </w:r>
          </w:p>
        </w:tc>
      </w:tr>
      <w:tr w:rsidR="00204356" w:rsidRPr="00204356" w14:paraId="5BC6129B" w14:textId="77777777" w:rsidTr="00025219">
        <w:tc>
          <w:tcPr>
            <w:tcW w:w="6232" w:type="dxa"/>
          </w:tcPr>
          <w:p w14:paraId="167B8D9A" w14:textId="77777777" w:rsidR="00204356" w:rsidRPr="00204356" w:rsidRDefault="00204356" w:rsidP="00204356">
            <w:pPr>
              <w:jc w:val="both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 xml:space="preserve">Opći prihodi i primici </w:t>
            </w:r>
          </w:p>
        </w:tc>
        <w:tc>
          <w:tcPr>
            <w:tcW w:w="2830" w:type="dxa"/>
          </w:tcPr>
          <w:p w14:paraId="1CF41B3F" w14:textId="77777777" w:rsidR="00204356" w:rsidRPr="00204356" w:rsidRDefault="00204356" w:rsidP="00204356">
            <w:pPr>
              <w:jc w:val="right"/>
              <w:rPr>
                <w:rFonts w:asciiTheme="minorHAnsi" w:hAnsiTheme="minorHAnsi" w:cstheme="minorHAnsi"/>
                <w:noProof w:val="0"/>
              </w:rPr>
            </w:pPr>
            <w:r w:rsidRPr="00204356">
              <w:rPr>
                <w:rFonts w:asciiTheme="minorHAnsi" w:hAnsiTheme="minorHAnsi" w:cstheme="minorHAnsi"/>
                <w:noProof w:val="0"/>
              </w:rPr>
              <w:t>8.611,25</w:t>
            </w:r>
          </w:p>
        </w:tc>
      </w:tr>
      <w:tr w:rsidR="00204356" w:rsidRPr="00204356" w14:paraId="182148F9" w14:textId="77777777" w:rsidTr="00025219">
        <w:tc>
          <w:tcPr>
            <w:tcW w:w="6232" w:type="dxa"/>
          </w:tcPr>
          <w:p w14:paraId="58C4B287" w14:textId="77777777" w:rsidR="00204356" w:rsidRPr="00204356" w:rsidRDefault="00204356" w:rsidP="00204356">
            <w:pPr>
              <w:rPr>
                <w:rFonts w:asciiTheme="minorHAnsi" w:hAnsiTheme="minorHAnsi" w:cstheme="minorHAnsi"/>
                <w:b/>
                <w:noProof w:val="0"/>
              </w:rPr>
            </w:pPr>
            <w:r w:rsidRPr="00204356">
              <w:rPr>
                <w:rFonts w:asciiTheme="minorHAnsi" w:hAnsiTheme="minorHAnsi" w:cstheme="minorHAnsi"/>
                <w:b/>
                <w:noProof w:val="0"/>
              </w:rPr>
              <w:t>SVEUKUPNO</w:t>
            </w:r>
          </w:p>
        </w:tc>
        <w:tc>
          <w:tcPr>
            <w:tcW w:w="2830" w:type="dxa"/>
          </w:tcPr>
          <w:p w14:paraId="0D01C64E" w14:textId="77777777" w:rsidR="00204356" w:rsidRPr="00204356" w:rsidRDefault="00204356" w:rsidP="00204356">
            <w:pPr>
              <w:jc w:val="right"/>
              <w:rPr>
                <w:rFonts w:asciiTheme="minorHAnsi" w:hAnsiTheme="minorHAnsi" w:cstheme="minorHAnsi"/>
                <w:b/>
                <w:noProof w:val="0"/>
              </w:rPr>
            </w:pPr>
            <w:r w:rsidRPr="00204356">
              <w:rPr>
                <w:rFonts w:asciiTheme="minorHAnsi" w:hAnsiTheme="minorHAnsi" w:cstheme="minorHAnsi"/>
                <w:b/>
                <w:noProof w:val="0"/>
              </w:rPr>
              <w:t>392.834,95</w:t>
            </w:r>
          </w:p>
        </w:tc>
      </w:tr>
    </w:tbl>
    <w:p w14:paraId="4FF9397F" w14:textId="77777777" w:rsidR="00204356" w:rsidRPr="00204356" w:rsidRDefault="00204356" w:rsidP="00204356">
      <w:pPr>
        <w:spacing w:after="160" w:line="259" w:lineRule="auto"/>
        <w:rPr>
          <w:rFonts w:eastAsia="SimSun" w:cstheme="minorHAnsi"/>
          <w:noProof w:val="0"/>
        </w:rPr>
      </w:pPr>
    </w:p>
    <w:p w14:paraId="271F8A17" w14:textId="77777777" w:rsidR="00204356" w:rsidRPr="00204356" w:rsidRDefault="00204356" w:rsidP="00204356">
      <w:pPr>
        <w:spacing w:after="160" w:line="259" w:lineRule="auto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>1. GRAĐEVINE KOMUNALNE INFRASTRUKTURE KOJE  SU SE GRADILE  U UREĐENIM  DIJELOVIMA GRAĐEVINSKOG PODRUČJA</w:t>
      </w:r>
    </w:p>
    <w:p w14:paraId="00015CBE" w14:textId="77777777" w:rsidR="00204356" w:rsidRPr="00204356" w:rsidRDefault="00204356" w:rsidP="00204356">
      <w:pPr>
        <w:spacing w:after="160" w:line="259" w:lineRule="auto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>JAVNE POVRŠINE NA KOJIMA NIJE DOPUŠTEN PROMET MOTORNIM VOZILIMA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220"/>
        <w:gridCol w:w="1431"/>
        <w:gridCol w:w="1318"/>
        <w:gridCol w:w="1098"/>
      </w:tblGrid>
      <w:tr w:rsidR="00204356" w:rsidRPr="00204356" w14:paraId="4F6751DD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F83F8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69B9C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noProof w:val="0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C8132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noProof w:val="0"/>
                <w:lang w:eastAsia="hr-HR"/>
              </w:rPr>
              <w:t>IZVRŠENJE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5269E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noProof w:val="0"/>
                <w:lang w:eastAsia="hr-HR"/>
              </w:rPr>
              <w:t>INDEKS </w:t>
            </w:r>
          </w:p>
        </w:tc>
      </w:tr>
      <w:tr w:rsidR="00204356" w:rsidRPr="00204356" w14:paraId="751AE7AF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7CA7" w14:textId="77777777" w:rsidR="00204356" w:rsidRPr="00204356" w:rsidRDefault="00204356" w:rsidP="00204356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1. IZGRADNJA NOGOSTUPA U  ULICI BRAĆE RADIĆ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E5B0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265.000,00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74AB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249.431,32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94E4" w14:textId="77777777" w:rsidR="00204356" w:rsidRPr="00204356" w:rsidRDefault="00204356" w:rsidP="00204356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94,13%</w:t>
            </w:r>
          </w:p>
        </w:tc>
      </w:tr>
      <w:tr w:rsidR="00204356" w:rsidRPr="00204356" w14:paraId="57254252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72441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698DE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372E3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B3A38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</w:tr>
      <w:tr w:rsidR="00204356" w:rsidRPr="00204356" w14:paraId="0ED55AD4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E24AC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  KAPITALNE POMOĆI IZ DRŽAVNOG PRORAČUNA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1AF01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88.689,00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38F02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90.600,00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20ACF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102,15%</w:t>
            </w:r>
          </w:p>
        </w:tc>
      </w:tr>
      <w:tr w:rsidR="00204356" w:rsidRPr="00204356" w14:paraId="66DA78FA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A3043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 ŠUMSKI DOPRINOS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4B7C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164.400,00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EC963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148.295,32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9FAE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90,20%</w:t>
            </w:r>
          </w:p>
        </w:tc>
      </w:tr>
      <w:tr w:rsidR="00204356" w:rsidRPr="00204356" w14:paraId="475664CE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F372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OPĆI PRIHODI I PRIMICI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B5A72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7.000,00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98ED1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5.625,00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8EC19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80,36%</w:t>
            </w:r>
          </w:p>
        </w:tc>
      </w:tr>
      <w:tr w:rsidR="00204356" w:rsidRPr="00204356" w14:paraId="67BD4BBA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617FD" w14:textId="77777777" w:rsidR="00204356" w:rsidRPr="00204356" w:rsidRDefault="00204356" w:rsidP="00204356">
            <w:pPr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PRIHODI OD IMOVINE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26FD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noProof w:val="0"/>
                <w:lang w:eastAsia="hr-HR"/>
              </w:rPr>
              <w:t>4.911,00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BAF31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noProof w:val="0"/>
                <w:lang w:eastAsia="hr-HR"/>
              </w:rPr>
              <w:t>4.911,00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CF199" w14:textId="77777777" w:rsidR="00204356" w:rsidRPr="00204356" w:rsidRDefault="00204356" w:rsidP="00204356">
            <w:pPr>
              <w:rPr>
                <w:rFonts w:eastAsia="Times New Roman" w:cstheme="minorHAnsi"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noProof w:val="0"/>
                <w:lang w:eastAsia="hr-HR"/>
              </w:rPr>
              <w:t>100,00%</w:t>
            </w:r>
          </w:p>
        </w:tc>
      </w:tr>
      <w:tr w:rsidR="00204356" w:rsidRPr="00204356" w14:paraId="70B41BEA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F13E8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965B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3EA30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C1811" w14:textId="77777777" w:rsidR="00204356" w:rsidRPr="00204356" w:rsidRDefault="00204356" w:rsidP="00204356">
            <w:pPr>
              <w:rPr>
                <w:rFonts w:eastAsia="Times New Roman" w:cstheme="minorHAnsi"/>
                <w:noProof w:val="0"/>
                <w:lang w:eastAsia="hr-HR"/>
              </w:rPr>
            </w:pPr>
          </w:p>
        </w:tc>
      </w:tr>
      <w:tr w:rsidR="00204356" w:rsidRPr="00204356" w14:paraId="64DDE10C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FD4BF" w14:textId="77777777" w:rsidR="00204356" w:rsidRPr="00204356" w:rsidRDefault="00204356" w:rsidP="00204356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 xml:space="preserve">2. REKONSTRUKIJA NOGOSTUPA U SAJMIŠNOJ ULICI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17D3A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98.727,00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DEBBE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84.324,03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9B169" w14:textId="77777777" w:rsidR="00204356" w:rsidRPr="00204356" w:rsidRDefault="00204356" w:rsidP="00204356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</w:p>
          <w:p w14:paraId="0047FDBD" w14:textId="77777777" w:rsidR="00204356" w:rsidRPr="00204356" w:rsidRDefault="00204356" w:rsidP="00204356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85,41%</w:t>
            </w:r>
          </w:p>
        </w:tc>
      </w:tr>
      <w:tr w:rsidR="00204356" w:rsidRPr="00204356" w14:paraId="755D1E94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7BB4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  KAPITALNE POMOĆI IZ DRŽAVNOG PRORAČUNA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714D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25.000,00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4056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25.000,00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CE0E9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204356" w:rsidRPr="00204356" w14:paraId="732AE139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B1CE3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ŠUMSKI DOPRINOS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FF386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73.727,00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E4B53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59.324,03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C7B81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80,46%</w:t>
            </w:r>
          </w:p>
        </w:tc>
      </w:tr>
      <w:tr w:rsidR="00204356" w:rsidRPr="00204356" w14:paraId="2945FD74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F2DFC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3F424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9C984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4AEE2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</w:tr>
      <w:tr w:rsidR="00204356" w:rsidRPr="00204356" w14:paraId="4D22D545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90D99" w14:textId="77777777" w:rsidR="00204356" w:rsidRPr="00204356" w:rsidRDefault="00204356" w:rsidP="00204356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3. IZGRADNJA NOGOSTUPA U ULICI JOSIPA KOZARCA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BAB35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4.375,00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D736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2.986,25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40CFC" w14:textId="77777777" w:rsidR="00204356" w:rsidRPr="00204356" w:rsidRDefault="00204356" w:rsidP="00204356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bCs/>
                <w:noProof w:val="0"/>
                <w:lang w:eastAsia="hr-HR"/>
              </w:rPr>
              <w:t>68,26%</w:t>
            </w:r>
          </w:p>
        </w:tc>
      </w:tr>
      <w:tr w:rsidR="00204356" w:rsidRPr="00204356" w14:paraId="49A190C1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C9AF9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OPĆI PRIHODI I PRIMICI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2134F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4.375,00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B70CD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2.986,25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33DAA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68,26%</w:t>
            </w:r>
          </w:p>
        </w:tc>
      </w:tr>
      <w:tr w:rsidR="00204356" w:rsidRPr="00204356" w14:paraId="3BCEF87B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B0877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9A98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77922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EE4DE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</w:tr>
      <w:tr w:rsidR="00204356" w:rsidRPr="00204356" w14:paraId="63F12751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F6CBD" w14:textId="77777777" w:rsidR="00204356" w:rsidRPr="00204356" w:rsidRDefault="00204356" w:rsidP="00204356">
            <w:pPr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4. IZGRADNJA NOGOSTUPA U ULICI SVETE BARBARE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B5145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50.000,00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9B043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44.708,35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BDF46" w14:textId="77777777" w:rsidR="00204356" w:rsidRPr="00204356" w:rsidRDefault="00204356" w:rsidP="00204356">
            <w:pPr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89,42%</w:t>
            </w:r>
          </w:p>
        </w:tc>
      </w:tr>
      <w:tr w:rsidR="00204356" w:rsidRPr="00204356" w14:paraId="325B7A81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E32AE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Izvor ŠUMSKI DOPRINOS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B1866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50.000,00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3DD11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44.708,35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4B11E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89,42%</w:t>
            </w:r>
          </w:p>
        </w:tc>
      </w:tr>
      <w:tr w:rsidR="00204356" w:rsidRPr="00204356" w14:paraId="3EE4641C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7FF3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48C5B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95B4B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03D16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</w:tr>
      <w:tr w:rsidR="00204356" w:rsidRPr="00204356" w14:paraId="42766CFF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6E65" w14:textId="77777777" w:rsidR="00204356" w:rsidRPr="00204356" w:rsidRDefault="00204356" w:rsidP="00204356">
            <w:pPr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5. REKONSTRUKCIJA STUBIŠTA U PARKU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50BEF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11.385,00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7913C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11.385,00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B9A96" w14:textId="77777777" w:rsidR="00204356" w:rsidRPr="00204356" w:rsidRDefault="00204356" w:rsidP="00204356">
            <w:pPr>
              <w:rPr>
                <w:rFonts w:eastAsia="Times New Roman" w:cstheme="minorHAnsi"/>
                <w:b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/>
                <w:noProof w:val="0"/>
                <w:lang w:eastAsia="hr-HR"/>
              </w:rPr>
              <w:t>100,00%</w:t>
            </w:r>
          </w:p>
        </w:tc>
      </w:tr>
      <w:tr w:rsidR="00204356" w:rsidRPr="00204356" w14:paraId="180730CB" w14:textId="77777777" w:rsidTr="00025219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039E5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KAPITALNE POMOĆI IZ DRŽAVNOG PRORAČUNA EU SREDSTVA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D611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11.385,00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615C8" w14:textId="77777777" w:rsidR="00204356" w:rsidRPr="00204356" w:rsidRDefault="00204356" w:rsidP="00204356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11.385,00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E57B2" w14:textId="77777777" w:rsidR="00204356" w:rsidRPr="00204356" w:rsidRDefault="00204356" w:rsidP="00204356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204356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</w:tbl>
    <w:p w14:paraId="66E78927" w14:textId="77777777" w:rsidR="00204356" w:rsidRPr="00204356" w:rsidRDefault="00204356" w:rsidP="00204356">
      <w:pPr>
        <w:spacing w:after="160" w:line="259" w:lineRule="auto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lastRenderedPageBreak/>
        <w:t xml:space="preserve"> </w:t>
      </w:r>
    </w:p>
    <w:p w14:paraId="5B8579DA" w14:textId="77777777" w:rsidR="00204356" w:rsidRPr="00204356" w:rsidRDefault="00204356" w:rsidP="00204356">
      <w:pPr>
        <w:spacing w:after="160" w:line="259" w:lineRule="auto"/>
        <w:jc w:val="center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>Članak 2</w:t>
      </w:r>
    </w:p>
    <w:p w14:paraId="2AA0947C" w14:textId="77777777" w:rsidR="00204356" w:rsidRPr="00204356" w:rsidRDefault="00204356" w:rsidP="00204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after="160" w:line="259" w:lineRule="auto"/>
        <w:jc w:val="both"/>
        <w:rPr>
          <w:rFonts w:eastAsia="SimSun" w:cstheme="minorHAnsi"/>
          <w:noProof w:val="0"/>
          <w:lang w:val="de-DE"/>
        </w:rPr>
      </w:pPr>
      <w:r w:rsidRPr="00204356">
        <w:rPr>
          <w:rFonts w:eastAsia="SimSun" w:cstheme="minorHAnsi"/>
          <w:noProof w:val="0"/>
          <w:lang w:val="de-DE"/>
        </w:rPr>
        <w:t xml:space="preserve">Ovo </w:t>
      </w:r>
      <w:proofErr w:type="spellStart"/>
      <w:r w:rsidRPr="00204356">
        <w:rPr>
          <w:rFonts w:eastAsia="SimSun" w:cstheme="minorHAnsi"/>
          <w:noProof w:val="0"/>
          <w:lang w:val="de-DE"/>
        </w:rPr>
        <w:t>Izvješće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o </w:t>
      </w:r>
      <w:proofErr w:type="spellStart"/>
      <w:r w:rsidRPr="00204356">
        <w:rPr>
          <w:rFonts w:eastAsia="SimSun" w:cstheme="minorHAnsi"/>
          <w:noProof w:val="0"/>
          <w:lang w:val="de-DE"/>
        </w:rPr>
        <w:t>izvršenju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</w:t>
      </w:r>
      <w:proofErr w:type="spellStart"/>
      <w:r w:rsidRPr="00204356">
        <w:rPr>
          <w:rFonts w:eastAsia="SimSun" w:cstheme="minorHAnsi"/>
          <w:noProof w:val="0"/>
          <w:lang w:val="de-DE"/>
        </w:rPr>
        <w:t>Programa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</w:t>
      </w:r>
      <w:proofErr w:type="spellStart"/>
      <w:r w:rsidRPr="00204356">
        <w:rPr>
          <w:rFonts w:eastAsia="SimSun" w:cstheme="minorHAnsi"/>
          <w:noProof w:val="0"/>
          <w:lang w:val="de-DE"/>
        </w:rPr>
        <w:t>građenja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 </w:t>
      </w:r>
      <w:proofErr w:type="spellStart"/>
      <w:r w:rsidRPr="00204356">
        <w:rPr>
          <w:rFonts w:eastAsia="SimSun" w:cstheme="minorHAnsi"/>
          <w:noProof w:val="0"/>
          <w:lang w:val="de-DE"/>
        </w:rPr>
        <w:t>komunalne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</w:t>
      </w:r>
      <w:proofErr w:type="spellStart"/>
      <w:r w:rsidRPr="00204356">
        <w:rPr>
          <w:rFonts w:eastAsia="SimSun" w:cstheme="minorHAnsi"/>
          <w:noProof w:val="0"/>
          <w:lang w:val="de-DE"/>
        </w:rPr>
        <w:t>infrastrukture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, </w:t>
      </w:r>
      <w:proofErr w:type="spellStart"/>
      <w:r w:rsidRPr="00204356">
        <w:rPr>
          <w:rFonts w:eastAsia="SimSun" w:cstheme="minorHAnsi"/>
          <w:noProof w:val="0"/>
          <w:lang w:val="de-DE"/>
        </w:rPr>
        <w:t>bit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</w:t>
      </w:r>
      <w:proofErr w:type="spellStart"/>
      <w:r w:rsidRPr="00204356">
        <w:rPr>
          <w:rFonts w:eastAsia="SimSun" w:cstheme="minorHAnsi"/>
          <w:noProof w:val="0"/>
          <w:lang w:val="de-DE"/>
        </w:rPr>
        <w:t>će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</w:t>
      </w:r>
      <w:proofErr w:type="spellStart"/>
      <w:r w:rsidRPr="00204356">
        <w:rPr>
          <w:rFonts w:eastAsia="SimSun" w:cstheme="minorHAnsi"/>
          <w:noProof w:val="0"/>
          <w:lang w:val="de-DE"/>
        </w:rPr>
        <w:t>objavljeno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u </w:t>
      </w:r>
      <w:proofErr w:type="spellStart"/>
      <w:r w:rsidRPr="00204356">
        <w:rPr>
          <w:rFonts w:eastAsia="SimSun" w:cstheme="minorHAnsi"/>
          <w:noProof w:val="0"/>
          <w:lang w:val="de-DE"/>
        </w:rPr>
        <w:t>Službenom</w:t>
      </w:r>
      <w:proofErr w:type="spellEnd"/>
      <w:r w:rsidRPr="00204356">
        <w:rPr>
          <w:rFonts w:eastAsia="SimSun" w:cstheme="minorHAnsi"/>
          <w:noProof w:val="0"/>
          <w:lang w:val="de-DE"/>
        </w:rPr>
        <w:t xml:space="preserve"> </w:t>
      </w:r>
      <w:proofErr w:type="spellStart"/>
      <w:r w:rsidRPr="00204356">
        <w:rPr>
          <w:rFonts w:eastAsia="SimSun" w:cstheme="minorHAnsi"/>
          <w:noProof w:val="0"/>
          <w:lang w:val="de-DE"/>
        </w:rPr>
        <w:t>vjesniku</w:t>
      </w:r>
      <w:proofErr w:type="spellEnd"/>
      <w:r w:rsidRPr="00204356">
        <w:rPr>
          <w:rFonts w:eastAsia="SimSun" w:cstheme="minorHAnsi"/>
          <w:noProof w:val="0"/>
          <w:lang w:val="de-DE"/>
        </w:rPr>
        <w:t>.</w:t>
      </w:r>
    </w:p>
    <w:p w14:paraId="6D6D2F49" w14:textId="77777777" w:rsidR="00204356" w:rsidRPr="00204356" w:rsidRDefault="00204356" w:rsidP="00204356">
      <w:pPr>
        <w:spacing w:after="160" w:line="259" w:lineRule="auto"/>
        <w:jc w:val="both"/>
        <w:rPr>
          <w:rFonts w:eastAsia="SimSun" w:cstheme="minorHAnsi"/>
          <w:noProof w:val="0"/>
        </w:rPr>
      </w:pPr>
    </w:p>
    <w:p w14:paraId="10BC0659" w14:textId="77777777" w:rsidR="00204356" w:rsidRPr="00204356" w:rsidRDefault="00204356" w:rsidP="00204356">
      <w:pPr>
        <w:spacing w:after="160" w:line="259" w:lineRule="auto"/>
        <w:jc w:val="center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 xml:space="preserve">                                                                                                                              </w:t>
      </w:r>
      <w:proofErr w:type="spellStart"/>
      <w:r w:rsidRPr="00204356">
        <w:rPr>
          <w:rFonts w:eastAsia="SimSun" w:cstheme="minorHAnsi"/>
          <w:noProof w:val="0"/>
        </w:rPr>
        <w:t>Predsjednk</w:t>
      </w:r>
      <w:proofErr w:type="spellEnd"/>
    </w:p>
    <w:p w14:paraId="184C3D81" w14:textId="77777777" w:rsidR="00204356" w:rsidRPr="00204356" w:rsidRDefault="00204356" w:rsidP="00204356">
      <w:pPr>
        <w:spacing w:after="160" w:line="259" w:lineRule="auto"/>
        <w:jc w:val="right"/>
        <w:rPr>
          <w:rFonts w:eastAsia="SimSun" w:cstheme="minorHAnsi"/>
          <w:noProof w:val="0"/>
        </w:rPr>
      </w:pPr>
      <w:r w:rsidRPr="00204356">
        <w:rPr>
          <w:rFonts w:eastAsia="SimSun" w:cstheme="minorHAnsi"/>
          <w:noProof w:val="0"/>
        </w:rPr>
        <w:t xml:space="preserve">Tomislav </w:t>
      </w:r>
      <w:proofErr w:type="spellStart"/>
      <w:r w:rsidRPr="00204356">
        <w:rPr>
          <w:rFonts w:eastAsia="SimSun" w:cstheme="minorHAnsi"/>
          <w:noProof w:val="0"/>
        </w:rPr>
        <w:t>Lukšić,dipl.ing.šum</w:t>
      </w:r>
      <w:proofErr w:type="spellEnd"/>
      <w:r w:rsidRPr="00204356">
        <w:rPr>
          <w:rFonts w:eastAsia="SimSun" w:cstheme="minorHAnsi"/>
          <w:noProof w:val="0"/>
        </w:rPr>
        <w:t>.</w:t>
      </w:r>
    </w:p>
    <w:p w14:paraId="53408CE5" w14:textId="6EA766DC" w:rsidR="008A562A" w:rsidRPr="00204356" w:rsidRDefault="008A562A" w:rsidP="00204356">
      <w:pPr>
        <w:jc w:val="both"/>
        <w:rPr>
          <w:rFonts w:cstheme="minorHAnsi"/>
          <w:b/>
        </w:rPr>
      </w:pPr>
    </w:p>
    <w:sectPr w:rsidR="008A562A" w:rsidRPr="0020435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04356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04356"/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20DC759-B459-479C-B2BF-FF0D8B35239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Ljubica Jakopčić</cp:lastModifiedBy>
  <cp:revision>5</cp:revision>
  <cp:lastPrinted>2014-11-26T14:09:00Z</cp:lastPrinted>
  <dcterms:created xsi:type="dcterms:W3CDTF">2023-03-07T08:10:00Z</dcterms:created>
  <dcterms:modified xsi:type="dcterms:W3CDTF">2024-05-23T12:06:00Z</dcterms:modified>
</cp:coreProperties>
</file>