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A1F9" w14:textId="77777777" w:rsidR="001C2789" w:rsidRDefault="001C2789" w:rsidP="00E242C3">
      <w:pPr>
        <w:spacing w:before="0" w:after="0" w:line="240" w:lineRule="auto"/>
        <w:rPr>
          <w:sz w:val="22"/>
          <w:szCs w:val="22"/>
        </w:rPr>
      </w:pPr>
    </w:p>
    <w:p w14:paraId="678C7611" w14:textId="77777777" w:rsidR="001C2789" w:rsidRDefault="001C2789" w:rsidP="00E242C3">
      <w:pPr>
        <w:spacing w:before="0" w:after="0" w:line="240" w:lineRule="auto"/>
        <w:rPr>
          <w:sz w:val="22"/>
          <w:szCs w:val="22"/>
        </w:rPr>
      </w:pPr>
      <w:r w:rsidRPr="005277AF">
        <w:rPr>
          <w:noProof/>
          <w:sz w:val="28"/>
          <w:szCs w:val="28"/>
        </w:rPr>
        <w:drawing>
          <wp:inline distT="0" distB="0" distL="0" distR="0" wp14:anchorId="6BC074B2" wp14:editId="5149C09B">
            <wp:extent cx="434340" cy="563033"/>
            <wp:effectExtent l="0" t="0" r="3810" b="8890"/>
            <wp:docPr id="77" name="Slika 77" descr="D:\Dokumenti_Stari_Komp\My Documents\My Pictures\GRB hr)sk-l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Dokumenti_Stari_Komp\My Documents\My Pictures\GRB hr)sk-l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" cy="56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A5540" w14:textId="77777777" w:rsidR="001C2789" w:rsidRDefault="001C2789" w:rsidP="00E242C3">
      <w:pPr>
        <w:spacing w:before="0" w:after="0" w:line="240" w:lineRule="auto"/>
        <w:rPr>
          <w:sz w:val="22"/>
          <w:szCs w:val="22"/>
        </w:rPr>
      </w:pPr>
    </w:p>
    <w:p w14:paraId="45C54161" w14:textId="77777777"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Broj RKP-a:28975</w:t>
      </w:r>
    </w:p>
    <w:p w14:paraId="3B6A0ADE" w14:textId="77777777"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Matični broj:02575051</w:t>
      </w:r>
    </w:p>
    <w:p w14:paraId="6E2FBE50" w14:textId="77777777"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OIB:32047047076</w:t>
      </w:r>
    </w:p>
    <w:p w14:paraId="38A4F0D5" w14:textId="77777777"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Šifra djelatnosti 8411</w:t>
      </w:r>
    </w:p>
    <w:p w14:paraId="2AB7F944" w14:textId="77777777"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Šifra općine:232</w:t>
      </w:r>
    </w:p>
    <w:p w14:paraId="6EE27008" w14:textId="77777777" w:rsidR="00CC5D08" w:rsidRDefault="00CC5D08" w:rsidP="00E242C3">
      <w:pPr>
        <w:pStyle w:val="Datum1"/>
        <w:rPr>
          <w:lang w:val="hr-HR"/>
        </w:rPr>
      </w:pPr>
    </w:p>
    <w:p w14:paraId="7FF0C3EF" w14:textId="255EAADB" w:rsidR="00320E31" w:rsidRPr="00320E31" w:rsidRDefault="0036381A" w:rsidP="00320E31">
      <w:pPr>
        <w:rPr>
          <w:lang w:eastAsia="en-US"/>
        </w:rPr>
      </w:pPr>
      <w:r>
        <w:rPr>
          <w:lang w:eastAsia="en-US"/>
        </w:rPr>
        <w:t xml:space="preserve">Lipovljani, </w:t>
      </w:r>
      <w:r w:rsidR="003E30F7">
        <w:rPr>
          <w:lang w:eastAsia="en-US"/>
        </w:rPr>
        <w:t>15.11.</w:t>
      </w:r>
      <w:r w:rsidR="002E11C2">
        <w:rPr>
          <w:lang w:eastAsia="en-US"/>
        </w:rPr>
        <w:t xml:space="preserve"> </w:t>
      </w:r>
      <w:r w:rsidR="002B67F4">
        <w:rPr>
          <w:lang w:eastAsia="en-US"/>
        </w:rPr>
        <w:t>202</w:t>
      </w:r>
      <w:r w:rsidR="002E11C2">
        <w:rPr>
          <w:lang w:eastAsia="en-US"/>
        </w:rPr>
        <w:t>3</w:t>
      </w:r>
      <w:r w:rsidR="002B67F4">
        <w:rPr>
          <w:lang w:eastAsia="en-US"/>
        </w:rPr>
        <w:t>.g.</w:t>
      </w:r>
    </w:p>
    <w:p w14:paraId="5299B0B8" w14:textId="77777777" w:rsidR="00CC5D08" w:rsidRDefault="00CC5D08" w:rsidP="00CC5D08">
      <w:pPr>
        <w:rPr>
          <w:lang w:eastAsia="en-US"/>
        </w:rPr>
      </w:pPr>
    </w:p>
    <w:p w14:paraId="6D1D5749" w14:textId="77777777" w:rsidR="00CC5D08" w:rsidRDefault="00CC5D08" w:rsidP="00CC5D08">
      <w:pPr>
        <w:rPr>
          <w:lang w:eastAsia="en-US"/>
        </w:rPr>
      </w:pPr>
    </w:p>
    <w:p w14:paraId="19AA808F" w14:textId="77777777" w:rsidR="00CC5D08" w:rsidRPr="00CC5D08" w:rsidRDefault="00CC5D08" w:rsidP="00CC5D08">
      <w:pPr>
        <w:rPr>
          <w:lang w:eastAsia="en-US"/>
        </w:rPr>
      </w:pPr>
    </w:p>
    <w:p w14:paraId="3D12BD4C" w14:textId="3BCD5CD7" w:rsidR="00CC5D08" w:rsidRPr="00CC5D08" w:rsidRDefault="00B96A70" w:rsidP="00E242C3">
      <w:pPr>
        <w:pStyle w:val="Datum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OBRAZLOŽENJE </w:t>
      </w:r>
      <w:r w:rsidR="00CC5D08" w:rsidRPr="00CC5D08">
        <w:rPr>
          <w:b/>
          <w:sz w:val="24"/>
          <w:szCs w:val="24"/>
          <w:lang w:val="hr-HR"/>
        </w:rPr>
        <w:t xml:space="preserve"> UZ </w:t>
      </w:r>
      <w:r w:rsidR="0080157C">
        <w:rPr>
          <w:b/>
          <w:sz w:val="24"/>
          <w:szCs w:val="24"/>
          <w:lang w:val="hr-HR"/>
        </w:rPr>
        <w:t>I</w:t>
      </w:r>
      <w:r w:rsidR="003E30F7">
        <w:rPr>
          <w:b/>
          <w:sz w:val="24"/>
          <w:szCs w:val="24"/>
          <w:lang w:val="hr-HR"/>
        </w:rPr>
        <w:t>I</w:t>
      </w:r>
      <w:r w:rsidR="00CC5D08" w:rsidRPr="00CC5D08">
        <w:rPr>
          <w:b/>
          <w:sz w:val="24"/>
          <w:szCs w:val="24"/>
          <w:lang w:val="hr-HR"/>
        </w:rPr>
        <w:t xml:space="preserve">. IZMJENE I DOPUNE OPĆINSKOG PRORAČUNA </w:t>
      </w:r>
      <w:r w:rsidR="002B67F4">
        <w:rPr>
          <w:b/>
          <w:sz w:val="24"/>
          <w:szCs w:val="24"/>
          <w:lang w:val="hr-HR"/>
        </w:rPr>
        <w:t>ZA 202</w:t>
      </w:r>
      <w:r w:rsidR="002E11C2">
        <w:rPr>
          <w:b/>
          <w:sz w:val="24"/>
          <w:szCs w:val="24"/>
          <w:lang w:val="hr-HR"/>
        </w:rPr>
        <w:t>3</w:t>
      </w:r>
      <w:r w:rsidR="0036381A">
        <w:rPr>
          <w:b/>
          <w:sz w:val="24"/>
          <w:szCs w:val="24"/>
          <w:lang w:val="hr-HR"/>
        </w:rPr>
        <w:t>.G.</w:t>
      </w:r>
    </w:p>
    <w:p w14:paraId="12F4F42A" w14:textId="77777777" w:rsidR="00CC5D08" w:rsidRDefault="00CC5D08" w:rsidP="00E242C3">
      <w:pPr>
        <w:pStyle w:val="Datum1"/>
        <w:rPr>
          <w:lang w:val="hr-HR"/>
        </w:rPr>
      </w:pPr>
    </w:p>
    <w:p w14:paraId="5A47A3C8" w14:textId="77777777" w:rsidR="00CC5D08" w:rsidRDefault="00CC5D08" w:rsidP="00E242C3">
      <w:pPr>
        <w:pStyle w:val="Datum1"/>
        <w:rPr>
          <w:lang w:val="hr-HR"/>
        </w:rPr>
      </w:pPr>
    </w:p>
    <w:p w14:paraId="09631629" w14:textId="77777777" w:rsidR="00CC5D08" w:rsidRDefault="00CC5D08" w:rsidP="00E242C3">
      <w:pPr>
        <w:pStyle w:val="Datum1"/>
        <w:rPr>
          <w:lang w:val="hr-HR"/>
        </w:rPr>
      </w:pPr>
    </w:p>
    <w:p w14:paraId="3955E8F4" w14:textId="77777777" w:rsidR="00AF24FD" w:rsidRDefault="00AF24FD" w:rsidP="00E242C3">
      <w:pPr>
        <w:pStyle w:val="Datum1"/>
        <w:rPr>
          <w:lang w:val="hr-HR"/>
        </w:rPr>
      </w:pPr>
    </w:p>
    <w:p w14:paraId="2FD6AC1D" w14:textId="77777777" w:rsidR="00CC5D08" w:rsidRDefault="00CC5D08" w:rsidP="00CC5D08">
      <w:pPr>
        <w:rPr>
          <w:lang w:eastAsia="en-US"/>
        </w:rPr>
      </w:pPr>
    </w:p>
    <w:p w14:paraId="59959559" w14:textId="77777777" w:rsidR="00CC5D08" w:rsidRDefault="00CC5D08" w:rsidP="00CC5D08">
      <w:pPr>
        <w:rPr>
          <w:lang w:eastAsia="en-US"/>
        </w:rPr>
      </w:pPr>
    </w:p>
    <w:p w14:paraId="5A8F55BE" w14:textId="77777777" w:rsidR="00CC5D08" w:rsidRDefault="00CC5D08" w:rsidP="00CC5D08">
      <w:pPr>
        <w:rPr>
          <w:lang w:eastAsia="en-US"/>
        </w:rPr>
      </w:pPr>
    </w:p>
    <w:p w14:paraId="47D92EC4" w14:textId="77777777" w:rsidR="00CC5D08" w:rsidRDefault="00CC5D08" w:rsidP="00CC5D08">
      <w:pPr>
        <w:rPr>
          <w:lang w:eastAsia="en-US"/>
        </w:rPr>
      </w:pPr>
    </w:p>
    <w:p w14:paraId="71E3FFC0" w14:textId="77777777" w:rsidR="00CC5D08" w:rsidRDefault="00CC5D08" w:rsidP="00CC5D08">
      <w:pPr>
        <w:rPr>
          <w:lang w:eastAsia="en-US"/>
        </w:rPr>
      </w:pPr>
    </w:p>
    <w:p w14:paraId="52D74DD4" w14:textId="77777777" w:rsidR="00CC5D08" w:rsidRDefault="00CC5D08" w:rsidP="00CC5D08">
      <w:pPr>
        <w:rPr>
          <w:lang w:eastAsia="en-US"/>
        </w:rPr>
      </w:pPr>
    </w:p>
    <w:p w14:paraId="28D19935" w14:textId="77777777" w:rsidR="003A4729" w:rsidRDefault="003A4729" w:rsidP="00CC5D08">
      <w:pPr>
        <w:rPr>
          <w:lang w:eastAsia="en-US"/>
        </w:rPr>
      </w:pPr>
    </w:p>
    <w:p w14:paraId="0BEF3BE8" w14:textId="77777777" w:rsidR="003A4729" w:rsidRDefault="003A4729" w:rsidP="00CC5D08">
      <w:pPr>
        <w:rPr>
          <w:lang w:eastAsia="en-US"/>
        </w:rPr>
      </w:pPr>
    </w:p>
    <w:p w14:paraId="73D9E8DA" w14:textId="77777777" w:rsidR="003A4729" w:rsidRDefault="003A4729" w:rsidP="00CC5D08">
      <w:pPr>
        <w:rPr>
          <w:lang w:eastAsia="en-US"/>
        </w:rPr>
      </w:pPr>
    </w:p>
    <w:p w14:paraId="09C6EE88" w14:textId="77777777" w:rsidR="00B55794" w:rsidRDefault="00B55794" w:rsidP="00CC5D08">
      <w:pPr>
        <w:rPr>
          <w:lang w:eastAsia="en-US"/>
        </w:rPr>
      </w:pPr>
    </w:p>
    <w:p w14:paraId="2FB98A49" w14:textId="77777777" w:rsidR="001C2789" w:rsidRDefault="001C2789" w:rsidP="00CC5D08">
      <w:pPr>
        <w:rPr>
          <w:lang w:eastAsia="en-US"/>
        </w:rPr>
      </w:pPr>
    </w:p>
    <w:p w14:paraId="7BFAD2CE" w14:textId="77777777" w:rsidR="001C2789" w:rsidRDefault="001C2789" w:rsidP="00CC5D08">
      <w:pPr>
        <w:rPr>
          <w:lang w:eastAsia="en-US"/>
        </w:rPr>
      </w:pPr>
    </w:p>
    <w:p w14:paraId="60762331" w14:textId="77777777" w:rsidR="00B55794" w:rsidRDefault="00B55794" w:rsidP="00CC5D08">
      <w:pPr>
        <w:rPr>
          <w:lang w:eastAsia="en-US"/>
        </w:rPr>
      </w:pPr>
    </w:p>
    <w:p w14:paraId="2F310078" w14:textId="77777777" w:rsidR="00CC5D08" w:rsidRDefault="00CC5D08" w:rsidP="00CC5D08">
      <w:pPr>
        <w:rPr>
          <w:lang w:eastAsia="en-US"/>
        </w:rPr>
      </w:pPr>
    </w:p>
    <w:p w14:paraId="05EBC421" w14:textId="77777777" w:rsidR="003E0288" w:rsidRPr="00494CB1" w:rsidRDefault="003E0288" w:rsidP="00042849">
      <w:pPr>
        <w:spacing w:before="0" w:after="0"/>
        <w:jc w:val="both"/>
        <w:rPr>
          <w:rFonts w:ascii="Arial" w:hAnsi="Arial" w:cs="Arial"/>
          <w:b/>
          <w:lang w:eastAsia="en-US"/>
        </w:rPr>
      </w:pPr>
      <w:r w:rsidRPr="00494CB1">
        <w:rPr>
          <w:rFonts w:ascii="Arial" w:hAnsi="Arial" w:cs="Arial"/>
          <w:b/>
          <w:lang w:eastAsia="en-US"/>
        </w:rPr>
        <w:lastRenderedPageBreak/>
        <w:t xml:space="preserve">Zakonska osnova: </w:t>
      </w:r>
    </w:p>
    <w:p w14:paraId="40CFD2DF" w14:textId="4D2D04BE" w:rsidR="003E0288" w:rsidRPr="00494CB1" w:rsidRDefault="00494CB1" w:rsidP="003E0288">
      <w:pPr>
        <w:spacing w:before="0" w:after="0"/>
        <w:jc w:val="both"/>
        <w:rPr>
          <w:rFonts w:ascii="Arial" w:hAnsi="Arial" w:cs="Arial"/>
          <w:lang w:eastAsia="en-US"/>
        </w:rPr>
      </w:pPr>
      <w:r w:rsidRPr="00494CB1">
        <w:rPr>
          <w:rFonts w:ascii="Arial" w:hAnsi="Arial" w:cs="Arial"/>
          <w:lang w:eastAsia="en-US"/>
        </w:rPr>
        <w:t xml:space="preserve">Članak </w:t>
      </w:r>
      <w:r w:rsidR="00FE4666">
        <w:rPr>
          <w:rFonts w:ascii="Arial" w:hAnsi="Arial" w:cs="Arial"/>
          <w:lang w:eastAsia="en-US"/>
        </w:rPr>
        <w:t>45</w:t>
      </w:r>
      <w:r w:rsidRPr="00494CB1">
        <w:rPr>
          <w:rFonts w:ascii="Arial" w:hAnsi="Arial" w:cs="Arial"/>
          <w:lang w:eastAsia="en-US"/>
        </w:rPr>
        <w:t>.</w:t>
      </w:r>
      <w:r w:rsidR="003E0288" w:rsidRPr="00494CB1">
        <w:rPr>
          <w:rFonts w:ascii="Arial" w:hAnsi="Arial" w:cs="Arial"/>
          <w:lang w:eastAsia="en-US"/>
        </w:rPr>
        <w:t>Zakona o proračunu (Narodne novine broj</w:t>
      </w:r>
      <w:r w:rsidR="00455EF9">
        <w:rPr>
          <w:rFonts w:ascii="Arial" w:hAnsi="Arial" w:cs="Arial"/>
          <w:lang w:eastAsia="en-US"/>
        </w:rPr>
        <w:t>;</w:t>
      </w:r>
      <w:r w:rsidR="00FE4666">
        <w:rPr>
          <w:rFonts w:ascii="Arial" w:hAnsi="Arial" w:cs="Arial"/>
          <w:lang w:eastAsia="en-US"/>
        </w:rPr>
        <w:t>144/21</w:t>
      </w:r>
      <w:r w:rsidR="00455EF9">
        <w:rPr>
          <w:rFonts w:ascii="Arial" w:hAnsi="Arial" w:cs="Arial"/>
          <w:lang w:eastAsia="en-US"/>
        </w:rPr>
        <w:t>) i članka</w:t>
      </w:r>
      <w:r w:rsidR="00804054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>26.</w:t>
      </w:r>
      <w:r w:rsidR="00455EF9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>Statuta Općine Lipovljani Sl</w:t>
      </w:r>
      <w:r w:rsidR="00FE3B92">
        <w:rPr>
          <w:rFonts w:ascii="Arial" w:hAnsi="Arial" w:cs="Arial"/>
          <w:lang w:eastAsia="en-US"/>
        </w:rPr>
        <w:t>užbeni vjesnik broj;</w:t>
      </w:r>
      <w:r w:rsidR="00FE4666">
        <w:rPr>
          <w:rFonts w:ascii="Arial" w:hAnsi="Arial" w:cs="Arial"/>
          <w:lang w:eastAsia="en-US"/>
        </w:rPr>
        <w:t>14/21</w:t>
      </w:r>
      <w:r w:rsidR="00FE3B92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>)</w:t>
      </w:r>
      <w:r w:rsidR="00F60ED5" w:rsidRPr="00494CB1">
        <w:rPr>
          <w:rFonts w:ascii="Arial" w:hAnsi="Arial" w:cs="Arial"/>
          <w:lang w:eastAsia="en-US"/>
        </w:rPr>
        <w:t>.</w:t>
      </w:r>
      <w:r w:rsidR="003E0288" w:rsidRPr="00494CB1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ab/>
      </w:r>
      <w:r w:rsidR="003E0288" w:rsidRPr="00494CB1">
        <w:rPr>
          <w:rFonts w:ascii="Arial" w:hAnsi="Arial" w:cs="Arial"/>
          <w:lang w:eastAsia="en-US"/>
        </w:rPr>
        <w:tab/>
      </w:r>
      <w:r w:rsidR="003E0288" w:rsidRPr="00494CB1">
        <w:rPr>
          <w:rFonts w:ascii="Arial" w:hAnsi="Arial" w:cs="Arial"/>
          <w:lang w:eastAsia="en-US"/>
        </w:rPr>
        <w:tab/>
      </w:r>
      <w:r w:rsidR="003E0288" w:rsidRPr="00494CB1">
        <w:rPr>
          <w:rFonts w:ascii="Arial" w:hAnsi="Arial" w:cs="Arial"/>
          <w:lang w:eastAsia="en-US"/>
        </w:rPr>
        <w:tab/>
      </w:r>
    </w:p>
    <w:p w14:paraId="594F761B" w14:textId="77777777" w:rsidR="00C54F33" w:rsidRDefault="002B67F4" w:rsidP="00042849">
      <w:pPr>
        <w:spacing w:before="0" w:after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Obrazloženje uz </w:t>
      </w:r>
      <w:r w:rsidR="00D372C5">
        <w:rPr>
          <w:rFonts w:ascii="Arial" w:hAnsi="Arial" w:cs="Arial"/>
          <w:lang w:eastAsia="en-US"/>
        </w:rPr>
        <w:t>I</w:t>
      </w:r>
      <w:r w:rsidR="001020AB">
        <w:rPr>
          <w:rFonts w:ascii="Arial" w:hAnsi="Arial" w:cs="Arial"/>
          <w:lang w:eastAsia="en-US"/>
        </w:rPr>
        <w:t>I</w:t>
      </w:r>
      <w:r w:rsidR="00891C12">
        <w:rPr>
          <w:rFonts w:ascii="Arial" w:hAnsi="Arial" w:cs="Arial"/>
          <w:lang w:eastAsia="en-US"/>
        </w:rPr>
        <w:t>. I</w:t>
      </w:r>
      <w:r w:rsidR="00CC5D08" w:rsidRPr="00494CB1">
        <w:rPr>
          <w:rFonts w:ascii="Arial" w:hAnsi="Arial" w:cs="Arial"/>
          <w:lang w:eastAsia="en-US"/>
        </w:rPr>
        <w:t xml:space="preserve">zmjene i dopune </w:t>
      </w:r>
      <w:r>
        <w:rPr>
          <w:rFonts w:ascii="Arial" w:hAnsi="Arial" w:cs="Arial"/>
          <w:lang w:eastAsia="en-US"/>
        </w:rPr>
        <w:t>Proračuna za 202</w:t>
      </w:r>
      <w:r w:rsidR="00E726E8">
        <w:rPr>
          <w:rFonts w:ascii="Arial" w:hAnsi="Arial" w:cs="Arial"/>
          <w:lang w:eastAsia="en-US"/>
        </w:rPr>
        <w:t>3</w:t>
      </w:r>
      <w:r w:rsidR="00666EB6" w:rsidRPr="00494CB1">
        <w:rPr>
          <w:rFonts w:ascii="Arial" w:hAnsi="Arial" w:cs="Arial"/>
          <w:lang w:eastAsia="en-US"/>
        </w:rPr>
        <w:t xml:space="preserve">.g. </w:t>
      </w:r>
      <w:r w:rsidR="00CC5D08" w:rsidRPr="00494CB1">
        <w:rPr>
          <w:rFonts w:ascii="Arial" w:hAnsi="Arial" w:cs="Arial"/>
          <w:lang w:eastAsia="en-US"/>
        </w:rPr>
        <w:t>,</w:t>
      </w:r>
      <w:r w:rsidR="006861C7">
        <w:rPr>
          <w:rFonts w:ascii="Arial" w:hAnsi="Arial" w:cs="Arial"/>
          <w:lang w:eastAsia="en-US"/>
        </w:rPr>
        <w:t xml:space="preserve">Službeni vjesnik </w:t>
      </w:r>
      <w:r w:rsidR="00C54F33" w:rsidRPr="00C54F33">
        <w:rPr>
          <w:rFonts w:ascii="Arial" w:hAnsi="Arial" w:cs="Arial"/>
          <w:lang w:eastAsia="en-US"/>
        </w:rPr>
        <w:t>98/22, 56/23</w:t>
      </w:r>
      <w:r w:rsidR="006861C7">
        <w:rPr>
          <w:rFonts w:ascii="Arial" w:hAnsi="Arial" w:cs="Arial"/>
          <w:lang w:eastAsia="en-US"/>
        </w:rPr>
        <w:t xml:space="preserve"> </w:t>
      </w:r>
      <w:r w:rsidR="007A592E" w:rsidRPr="00494CB1">
        <w:rPr>
          <w:rFonts w:ascii="Arial" w:hAnsi="Arial" w:cs="Arial"/>
          <w:lang w:eastAsia="en-US"/>
        </w:rPr>
        <w:t xml:space="preserve">; </w:t>
      </w:r>
    </w:p>
    <w:p w14:paraId="7FD98748" w14:textId="1A9821A5" w:rsidR="000512D1" w:rsidRPr="00494CB1" w:rsidRDefault="00804054" w:rsidP="00042849">
      <w:pPr>
        <w:spacing w:before="0" w:after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Konsolidirani </w:t>
      </w:r>
      <w:r w:rsidR="0037635A">
        <w:rPr>
          <w:rFonts w:ascii="Arial" w:hAnsi="Arial" w:cs="Arial"/>
          <w:lang w:eastAsia="en-US"/>
        </w:rPr>
        <w:t>prijedlog</w:t>
      </w:r>
      <w:r w:rsidR="00320E31" w:rsidRPr="00494CB1">
        <w:rPr>
          <w:rFonts w:ascii="Arial" w:hAnsi="Arial" w:cs="Arial"/>
          <w:lang w:eastAsia="en-US"/>
        </w:rPr>
        <w:t xml:space="preserve"> podnosi</w:t>
      </w:r>
      <w:r w:rsidR="0037635A">
        <w:rPr>
          <w:rFonts w:ascii="Arial" w:hAnsi="Arial" w:cs="Arial"/>
          <w:lang w:eastAsia="en-US"/>
        </w:rPr>
        <w:t xml:space="preserve"> se</w:t>
      </w:r>
      <w:r w:rsidR="002B67F4">
        <w:rPr>
          <w:rFonts w:ascii="Arial" w:hAnsi="Arial" w:cs="Arial"/>
          <w:lang w:eastAsia="en-US"/>
        </w:rPr>
        <w:t xml:space="preserve"> </w:t>
      </w:r>
      <w:r w:rsidR="00320E31" w:rsidRPr="00494CB1">
        <w:rPr>
          <w:rFonts w:ascii="Arial" w:hAnsi="Arial" w:cs="Arial"/>
          <w:lang w:eastAsia="en-US"/>
        </w:rPr>
        <w:t>Općins</w:t>
      </w:r>
      <w:r w:rsidR="0006417F">
        <w:rPr>
          <w:rFonts w:ascii="Arial" w:hAnsi="Arial" w:cs="Arial"/>
          <w:lang w:eastAsia="en-US"/>
        </w:rPr>
        <w:t>kom vijeću te u sklopu ovih Bilješki detaljan prikaz proračuna po pozicijama.</w:t>
      </w:r>
    </w:p>
    <w:p w14:paraId="5727BFEE" w14:textId="77777777" w:rsidR="00B96A70" w:rsidRPr="00494CB1" w:rsidRDefault="00B96A70" w:rsidP="00042849">
      <w:pPr>
        <w:spacing w:before="0" w:after="0"/>
        <w:jc w:val="both"/>
        <w:rPr>
          <w:rFonts w:ascii="Arial" w:hAnsi="Arial" w:cs="Arial"/>
          <w:lang w:eastAsia="en-US"/>
        </w:rPr>
      </w:pPr>
    </w:p>
    <w:p w14:paraId="2AFAE128" w14:textId="01F11D63" w:rsidR="00494CB1" w:rsidRDefault="00F60ED5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 w:rsidRPr="00C2763A">
        <w:rPr>
          <w:rFonts w:ascii="Arial" w:hAnsi="Arial" w:cs="Arial"/>
          <w:b/>
          <w:color w:val="656565" w:themeColor="text2" w:themeTint="BF"/>
          <w:lang w:eastAsia="en-US"/>
        </w:rPr>
        <w:t xml:space="preserve">Bilješka br.1    </w:t>
      </w:r>
    </w:p>
    <w:p w14:paraId="759C913F" w14:textId="0230F754" w:rsidR="00B56D50" w:rsidRDefault="008F3F39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>
        <w:rPr>
          <w:rFonts w:ascii="Arial" w:hAnsi="Arial" w:cs="Arial"/>
          <w:b/>
          <w:color w:val="656565" w:themeColor="text2" w:themeTint="BF"/>
          <w:lang w:eastAsia="en-US"/>
        </w:rPr>
        <w:t>O</w:t>
      </w:r>
      <w:r w:rsidR="00667C6D">
        <w:rPr>
          <w:rFonts w:ascii="Arial" w:hAnsi="Arial" w:cs="Arial"/>
          <w:b/>
          <w:color w:val="656565" w:themeColor="text2" w:themeTint="BF"/>
          <w:lang w:eastAsia="en-US"/>
        </w:rPr>
        <w:t>pći dio/ Sažetak</w:t>
      </w:r>
    </w:p>
    <w:p w14:paraId="5A75C7EC" w14:textId="77777777" w:rsidR="00667C6D" w:rsidRPr="00667C6D" w:rsidRDefault="00667C6D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sz w:val="14"/>
          <w:szCs w:val="14"/>
          <w:lang w:eastAsia="en-US"/>
        </w:rPr>
      </w:pPr>
    </w:p>
    <w:tbl>
      <w:tblPr>
        <w:tblW w:w="10100" w:type="dxa"/>
        <w:tblLook w:val="04A0" w:firstRow="1" w:lastRow="0" w:firstColumn="1" w:lastColumn="0" w:noHBand="0" w:noVBand="1"/>
      </w:tblPr>
      <w:tblGrid>
        <w:gridCol w:w="357"/>
        <w:gridCol w:w="5109"/>
        <w:gridCol w:w="1310"/>
        <w:gridCol w:w="1309"/>
        <w:gridCol w:w="705"/>
        <w:gridCol w:w="1310"/>
      </w:tblGrid>
      <w:tr w:rsidR="00667C6D" w:rsidRPr="00667C6D" w14:paraId="247AF6C6" w14:textId="77777777" w:rsidTr="00667C6D">
        <w:trPr>
          <w:trHeight w:val="289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25D6D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6EC85" w14:textId="79FFFA8D" w:rsidR="00667C6D" w:rsidRPr="00667C6D" w:rsidRDefault="00667C6D" w:rsidP="00667C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CA6EC" w14:textId="77777777" w:rsidR="00667C6D" w:rsidRPr="00667C6D" w:rsidRDefault="00667C6D" w:rsidP="00667C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C8845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4A56C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AD85B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667C6D" w:rsidRPr="00667C6D" w14:paraId="67212159" w14:textId="77777777" w:rsidTr="00667C6D">
        <w:trPr>
          <w:trHeight w:val="289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9C9FF" w14:textId="77777777" w:rsidR="00667C6D" w:rsidRPr="00667C6D" w:rsidRDefault="00667C6D" w:rsidP="00667C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A.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6FABA" w14:textId="77777777" w:rsidR="00667C6D" w:rsidRPr="00667C6D" w:rsidRDefault="00667C6D" w:rsidP="00667C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RAČUN PRIHODA I RASHODA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D892A" w14:textId="77777777" w:rsidR="00667C6D" w:rsidRPr="00667C6D" w:rsidRDefault="00667C6D" w:rsidP="00667C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3D0B3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A1E98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49692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667C6D" w:rsidRPr="00667C6D" w14:paraId="7F1E0460" w14:textId="77777777" w:rsidTr="00667C6D">
        <w:trPr>
          <w:trHeight w:val="289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94A04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970DD" w14:textId="77777777" w:rsidR="00667C6D" w:rsidRPr="00667C6D" w:rsidRDefault="00667C6D" w:rsidP="00667C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Prihodi poslovanja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BC067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3.292.642,00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0FB65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207.687,00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93293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6.3%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605EC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3.500.329,00</w:t>
            </w:r>
          </w:p>
        </w:tc>
      </w:tr>
      <w:tr w:rsidR="00667C6D" w:rsidRPr="00667C6D" w14:paraId="0C839111" w14:textId="77777777" w:rsidTr="00667C6D">
        <w:trPr>
          <w:trHeight w:val="289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AC851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3A590" w14:textId="77777777" w:rsidR="00667C6D" w:rsidRPr="00667C6D" w:rsidRDefault="00667C6D" w:rsidP="00667C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Prihodi od prodaje nefinancijske imovine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372DD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23.700,00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A2AFB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F967A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0.0%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CC879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23.700,00</w:t>
            </w:r>
          </w:p>
        </w:tc>
      </w:tr>
      <w:tr w:rsidR="00667C6D" w:rsidRPr="00667C6D" w14:paraId="44F9B25D" w14:textId="77777777" w:rsidTr="00667C6D">
        <w:trPr>
          <w:trHeight w:val="289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0FB1D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E5B61" w14:textId="77777777" w:rsidR="00667C6D" w:rsidRPr="00667C6D" w:rsidRDefault="00667C6D" w:rsidP="00667C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47BE5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1.948.302,00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1C9FF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45.117,00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F1242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2.3%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C208D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1.993.419,00</w:t>
            </w:r>
          </w:p>
        </w:tc>
      </w:tr>
      <w:tr w:rsidR="00667C6D" w:rsidRPr="00667C6D" w14:paraId="514EE8CE" w14:textId="77777777" w:rsidTr="00667C6D">
        <w:trPr>
          <w:trHeight w:val="289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C7E44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bookmarkStart w:id="0" w:name="_Hlk149905863"/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4C06F" w14:textId="77777777" w:rsidR="00667C6D" w:rsidRPr="00667C6D" w:rsidRDefault="00667C6D" w:rsidP="00667C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731F9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4.284.357,00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4FA84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162.570,00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B8AB8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3.8%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59CD9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4.446.927,00</w:t>
            </w:r>
          </w:p>
        </w:tc>
      </w:tr>
      <w:bookmarkEnd w:id="0"/>
      <w:tr w:rsidR="00667C6D" w:rsidRPr="00667C6D" w14:paraId="4409D046" w14:textId="77777777" w:rsidTr="00667C6D">
        <w:trPr>
          <w:trHeight w:val="289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5F49C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5F358" w14:textId="77777777" w:rsidR="00667C6D" w:rsidRPr="00667C6D" w:rsidRDefault="00667C6D" w:rsidP="00667C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RAZLIKA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5354F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- 2.916.317,00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AF655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90487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0.0%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F8D3B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- 2.916.317,00</w:t>
            </w:r>
          </w:p>
        </w:tc>
      </w:tr>
      <w:tr w:rsidR="00667C6D" w:rsidRPr="00667C6D" w14:paraId="18CC9AD6" w14:textId="77777777" w:rsidTr="00667C6D">
        <w:trPr>
          <w:trHeight w:val="289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7DDFA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BA3C6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6C89B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ACECE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C8F47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1537D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667C6D" w:rsidRPr="00667C6D" w14:paraId="026695B8" w14:textId="77777777" w:rsidTr="00667C6D">
        <w:trPr>
          <w:trHeight w:val="289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CBA19" w14:textId="77777777" w:rsidR="00667C6D" w:rsidRPr="00667C6D" w:rsidRDefault="00667C6D" w:rsidP="00667C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B.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C5C0A" w14:textId="77777777" w:rsidR="00667C6D" w:rsidRPr="00667C6D" w:rsidRDefault="00667C6D" w:rsidP="00667C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RAČUN ZADUŽIVANJA/FINANCIRANJA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3ACBF" w14:textId="77777777" w:rsidR="00667C6D" w:rsidRPr="00667C6D" w:rsidRDefault="00667C6D" w:rsidP="00667C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6EF4F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76DF5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23C0C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667C6D" w:rsidRPr="00667C6D" w14:paraId="4558E678" w14:textId="77777777" w:rsidTr="00667C6D">
        <w:trPr>
          <w:trHeight w:val="289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A62FA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3CDF7" w14:textId="77777777" w:rsidR="00667C6D" w:rsidRPr="00667C6D" w:rsidRDefault="00667C6D" w:rsidP="00667C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Primici od financijske imovine i zaduživanja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14F99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2.550.000,00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79CBD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4D7C0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0.0%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5B977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2.550.000,00</w:t>
            </w:r>
          </w:p>
        </w:tc>
      </w:tr>
      <w:tr w:rsidR="00667C6D" w:rsidRPr="00667C6D" w14:paraId="4C32E5CA" w14:textId="77777777" w:rsidTr="00667C6D">
        <w:trPr>
          <w:trHeight w:val="289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E5412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C2582" w14:textId="77777777" w:rsidR="00667C6D" w:rsidRPr="00667C6D" w:rsidRDefault="00667C6D" w:rsidP="00667C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Izdaci za financijsku imovinu i otplate zajmova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7C683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78B13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F1890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0,0%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E4326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67C6D" w:rsidRPr="00667C6D" w14:paraId="5E200EB6" w14:textId="77777777" w:rsidTr="00667C6D">
        <w:trPr>
          <w:trHeight w:val="289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6602E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4B0D6" w14:textId="77777777" w:rsidR="00667C6D" w:rsidRPr="00667C6D" w:rsidRDefault="00667C6D" w:rsidP="00667C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NETO ZADUŽIVANJE/FINANCIRANJE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0B957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2.550.000,00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30FE8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5EDD5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0.0%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1C0D8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2.550.000,00</w:t>
            </w:r>
          </w:p>
        </w:tc>
      </w:tr>
      <w:tr w:rsidR="00667C6D" w:rsidRPr="00667C6D" w14:paraId="6D4B3518" w14:textId="77777777" w:rsidTr="00667C6D">
        <w:trPr>
          <w:trHeight w:val="289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139B5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F8335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979C5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15B9A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3DF09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05008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667C6D" w:rsidRPr="00667C6D" w14:paraId="6BF2F023" w14:textId="77777777" w:rsidTr="00667C6D">
        <w:trPr>
          <w:trHeight w:val="289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0D306" w14:textId="77777777" w:rsidR="00667C6D" w:rsidRPr="00667C6D" w:rsidRDefault="00667C6D" w:rsidP="00667C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C.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C9061" w14:textId="77777777" w:rsidR="00667C6D" w:rsidRPr="00667C6D" w:rsidRDefault="00667C6D" w:rsidP="00667C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RASPOLOŽIVA SREDSTVA IZ PRETHODNIH GODINA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BB52C" w14:textId="77777777" w:rsidR="00667C6D" w:rsidRPr="00667C6D" w:rsidRDefault="00667C6D" w:rsidP="00667C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25451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980AB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9E069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667C6D" w:rsidRPr="00667C6D" w14:paraId="2A006F14" w14:textId="77777777" w:rsidTr="00667C6D">
        <w:trPr>
          <w:trHeight w:val="289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3604E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27843" w14:textId="77777777" w:rsidR="00667C6D" w:rsidRPr="00667C6D" w:rsidRDefault="00667C6D" w:rsidP="00667C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VIŠAK/MANJAK IZ PRETHODNIH GODINA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C79B5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366.317,00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5E6A6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E5C99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0.0%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341CF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366.317,00</w:t>
            </w:r>
          </w:p>
        </w:tc>
      </w:tr>
      <w:tr w:rsidR="00667C6D" w:rsidRPr="00667C6D" w14:paraId="5B1C0CD3" w14:textId="77777777" w:rsidTr="00C54F33">
        <w:trPr>
          <w:trHeight w:val="7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213AD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9C3A4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344B9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00E07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6EB74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38181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667C6D" w:rsidRPr="00667C6D" w14:paraId="0EC4D105" w14:textId="77777777" w:rsidTr="00667C6D">
        <w:trPr>
          <w:trHeight w:val="289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4E81F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9D590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2C928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BE72F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0E63E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DAF25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667C6D" w:rsidRPr="00667C6D" w14:paraId="60A0CF9B" w14:textId="77777777" w:rsidTr="00667C6D">
        <w:trPr>
          <w:trHeight w:val="7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37799" w14:textId="77777777" w:rsidR="00667C6D" w:rsidRPr="00667C6D" w:rsidRDefault="00667C6D" w:rsidP="00667C6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FE6B3" w14:textId="77777777" w:rsidR="00667C6D" w:rsidRPr="00667C6D" w:rsidRDefault="00667C6D" w:rsidP="00667C6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VIŠAK/MANJAK + NETO ZADUŽIVANJA/FINANCIRANJA + RASPOLOŽIVA SREDSTVA IZ PRETHODNIH GODINA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22AC2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F2420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9BCB1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0,0%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87658" w14:textId="77777777" w:rsidR="00667C6D" w:rsidRPr="00667C6D" w:rsidRDefault="00667C6D" w:rsidP="00667C6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</w:tbl>
    <w:p w14:paraId="0EBC081A" w14:textId="77777777" w:rsidR="00667C6D" w:rsidRPr="00667C6D" w:rsidRDefault="00667C6D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sz w:val="14"/>
          <w:szCs w:val="14"/>
          <w:lang w:eastAsia="en-US"/>
        </w:rPr>
      </w:pPr>
    </w:p>
    <w:p w14:paraId="6A3BC700" w14:textId="124E28D0" w:rsidR="00984EB2" w:rsidRDefault="00984EB2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</w:p>
    <w:tbl>
      <w:tblPr>
        <w:tblW w:w="10277" w:type="dxa"/>
        <w:tblLook w:val="04A0" w:firstRow="1" w:lastRow="0" w:firstColumn="1" w:lastColumn="0" w:noHBand="0" w:noVBand="1"/>
      </w:tblPr>
      <w:tblGrid>
        <w:gridCol w:w="871"/>
        <w:gridCol w:w="4844"/>
        <w:gridCol w:w="1297"/>
        <w:gridCol w:w="1178"/>
        <w:gridCol w:w="809"/>
        <w:gridCol w:w="1278"/>
      </w:tblGrid>
      <w:tr w:rsidR="00163A03" w:rsidRPr="00667C6D" w14:paraId="077E84E6" w14:textId="77777777" w:rsidTr="000D0FD1">
        <w:trPr>
          <w:trHeight w:val="269"/>
        </w:trPr>
        <w:tc>
          <w:tcPr>
            <w:tcW w:w="87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8E36C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484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98C49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7B57F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3265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A8F0B" w14:textId="77777777" w:rsidR="00D372C5" w:rsidRPr="00667C6D" w:rsidRDefault="00D372C5" w:rsidP="00D372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PROMJENA</w:t>
            </w:r>
          </w:p>
        </w:tc>
      </w:tr>
      <w:tr w:rsidR="00D372C5" w:rsidRPr="00667C6D" w14:paraId="57816D6D" w14:textId="77777777" w:rsidTr="000D0FD1">
        <w:trPr>
          <w:trHeight w:val="111"/>
        </w:trPr>
        <w:tc>
          <w:tcPr>
            <w:tcW w:w="87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BBD0E40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BROJ KONTA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ED8648C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VRSTA PRIHODA / RASHODA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E962AA6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PLANIRANO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1EEE957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IZNOS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57A6993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(%)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431045F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NOVI IZNOS</w:t>
            </w:r>
          </w:p>
        </w:tc>
      </w:tr>
      <w:tr w:rsidR="00D372C5" w:rsidRPr="00667C6D" w14:paraId="6A9F9078" w14:textId="77777777" w:rsidTr="000D0FD1">
        <w:trPr>
          <w:trHeight w:val="26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FE24A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8F5BD" w14:textId="77777777" w:rsidR="00D372C5" w:rsidRPr="00667C6D" w:rsidRDefault="00D372C5" w:rsidP="00D372C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85118" w14:textId="77777777" w:rsidR="00D372C5" w:rsidRPr="00667C6D" w:rsidRDefault="00D372C5" w:rsidP="00D372C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BBBBF" w14:textId="77777777" w:rsidR="00D372C5" w:rsidRPr="00667C6D" w:rsidRDefault="00D372C5" w:rsidP="00D372C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E4071" w14:textId="77777777" w:rsidR="00D372C5" w:rsidRPr="00667C6D" w:rsidRDefault="00D372C5" w:rsidP="00D372C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AEF69" w14:textId="77777777" w:rsidR="00D372C5" w:rsidRPr="00667C6D" w:rsidRDefault="00D372C5" w:rsidP="00D372C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D372C5" w:rsidRPr="00667C6D" w14:paraId="1316AC47" w14:textId="77777777" w:rsidTr="000D0FD1">
        <w:trPr>
          <w:trHeight w:val="269"/>
        </w:trPr>
        <w:tc>
          <w:tcPr>
            <w:tcW w:w="7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14:paraId="06763938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A. RAČUN PRIHODA I RASHODA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14:paraId="007DC2DC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14:paraId="73A91729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14:paraId="38EA644D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 </w:t>
            </w:r>
          </w:p>
        </w:tc>
      </w:tr>
      <w:tr w:rsidR="00D372C5" w:rsidRPr="00667C6D" w14:paraId="04B10BB8" w14:textId="77777777" w:rsidTr="000D0FD1">
        <w:trPr>
          <w:trHeight w:val="26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67DBCC26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6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7633BC05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Prihodi poslovanja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39C11370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3.292.642,00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3F1380D6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207.687,00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6A4260B7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6.3%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0F85378E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3.500.329,00</w:t>
            </w:r>
          </w:p>
        </w:tc>
      </w:tr>
      <w:tr w:rsidR="00D372C5" w:rsidRPr="00667C6D" w14:paraId="2D18635E" w14:textId="77777777" w:rsidTr="000D0FD1">
        <w:trPr>
          <w:trHeight w:val="26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B501D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61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19D7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Prihodi od poreza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51482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549.454,00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0C366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65.498,00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509C8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11.9%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4FC85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614.952,00</w:t>
            </w:r>
          </w:p>
        </w:tc>
      </w:tr>
      <w:tr w:rsidR="00D372C5" w:rsidRPr="00667C6D" w14:paraId="067F0C64" w14:textId="77777777" w:rsidTr="000D0FD1">
        <w:trPr>
          <w:trHeight w:val="26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8DA1A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63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3DFD4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Pomoći iz inozemstva i od subjekata unutar općeg proračuna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E8D52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1.582.595,00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083AA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- 1.480,00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7FAC8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-0.1%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CA552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1.581.115,00</w:t>
            </w:r>
          </w:p>
        </w:tc>
      </w:tr>
      <w:tr w:rsidR="00D372C5" w:rsidRPr="00667C6D" w14:paraId="727E4025" w14:textId="77777777" w:rsidTr="000D0FD1">
        <w:trPr>
          <w:trHeight w:val="26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B0463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64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41C4F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Prihodi od imovine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EF470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763.947,00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4628D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- 82.088,00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58A58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-10.7%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94AFB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681.859,00</w:t>
            </w:r>
          </w:p>
        </w:tc>
      </w:tr>
      <w:tr w:rsidR="00D372C5" w:rsidRPr="00667C6D" w14:paraId="73DF6F9B" w14:textId="77777777" w:rsidTr="000D0FD1">
        <w:trPr>
          <w:trHeight w:val="26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FB7C9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A8D0A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Prihodi od upravnih i administrativnih pristojbi, pristojbi po posebnim propisima i naknada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16538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353.718,00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4CBBD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221.911,00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90CEB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62.7%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1657D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575.629,00</w:t>
            </w:r>
          </w:p>
        </w:tc>
      </w:tr>
      <w:tr w:rsidR="00D372C5" w:rsidRPr="00667C6D" w14:paraId="2D7CFB29" w14:textId="77777777" w:rsidTr="000D0FD1">
        <w:trPr>
          <w:trHeight w:val="26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98F9B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66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728B8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Prihodi od prodaje proizvoda i robe te pruženih usluga i prihodi od donacija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1D489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14.440,00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386BA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3.846,00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46A42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26.6%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D33E8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18.286,00</w:t>
            </w:r>
          </w:p>
        </w:tc>
      </w:tr>
      <w:tr w:rsidR="00D372C5" w:rsidRPr="00667C6D" w14:paraId="07DE8504" w14:textId="77777777" w:rsidTr="000D0FD1">
        <w:trPr>
          <w:trHeight w:val="26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C305C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68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7F272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Kazne, upravne mjere i ostali prihodi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CBBA8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28.488,00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7F75F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9BB19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0.0%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B81C8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28.488,00</w:t>
            </w:r>
          </w:p>
        </w:tc>
      </w:tr>
      <w:tr w:rsidR="00D372C5" w:rsidRPr="00667C6D" w14:paraId="1B66732A" w14:textId="77777777" w:rsidTr="000D0FD1">
        <w:trPr>
          <w:trHeight w:val="26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7EA19622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7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18099296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Prihodi od prodaje nefinancijske imovine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42493E43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23.700,00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0EE66BE8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38C65569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0.0%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2BC7647A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23.700,00</w:t>
            </w:r>
          </w:p>
        </w:tc>
      </w:tr>
      <w:tr w:rsidR="00D372C5" w:rsidRPr="00667C6D" w14:paraId="22DB80D9" w14:textId="77777777" w:rsidTr="000D0FD1">
        <w:trPr>
          <w:trHeight w:val="26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CD9BD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71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A0C71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Prihodi od prodaje </w:t>
            </w:r>
            <w:proofErr w:type="spellStart"/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neproizvedene</w:t>
            </w:r>
            <w:proofErr w:type="spellEnd"/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dugotrajne imovine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C0A4B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23.700,00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39E69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100B4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0.0%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4DC12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23.700,00</w:t>
            </w:r>
          </w:p>
        </w:tc>
      </w:tr>
      <w:tr w:rsidR="00D372C5" w:rsidRPr="00667C6D" w14:paraId="4B8250AC" w14:textId="77777777" w:rsidTr="000D0FD1">
        <w:trPr>
          <w:trHeight w:val="26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AC44C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72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96BAE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Prihodi od prodaje proizvedene dugotrajne imovine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4C469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FAD96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32B3C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0,0%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E6B2D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D372C5" w:rsidRPr="00667C6D" w14:paraId="60F291DE" w14:textId="77777777" w:rsidTr="000D0FD1">
        <w:trPr>
          <w:trHeight w:val="26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615DC095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3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64B1F5C2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1A2E0751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1.948.302,00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72DB8138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45.117,00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69F93688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2.3%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18ADDC8B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1.993.419,00</w:t>
            </w:r>
          </w:p>
        </w:tc>
      </w:tr>
      <w:tr w:rsidR="00D372C5" w:rsidRPr="00667C6D" w14:paraId="7A8EEC04" w14:textId="77777777" w:rsidTr="000D0FD1">
        <w:trPr>
          <w:trHeight w:val="26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2D587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31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67AC1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0085F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468.380,00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DD835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7.996,00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C7633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1.7%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F2944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476.376,00</w:t>
            </w:r>
          </w:p>
        </w:tc>
      </w:tr>
      <w:tr w:rsidR="00D372C5" w:rsidRPr="00667C6D" w14:paraId="0C9B3C55" w14:textId="77777777" w:rsidTr="000D0FD1">
        <w:trPr>
          <w:trHeight w:val="26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15F3F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32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FCF39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DA7A8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787.873,00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5ABBA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25.402,00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9D44A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3.2%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1ECED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813.275,00</w:t>
            </w:r>
          </w:p>
        </w:tc>
      </w:tr>
      <w:tr w:rsidR="00D372C5" w:rsidRPr="00667C6D" w14:paraId="19011215" w14:textId="77777777" w:rsidTr="000D0FD1">
        <w:trPr>
          <w:trHeight w:val="26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642A6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34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7B5DF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Financijski rashodi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8DE24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15.408,00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ED269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AEA9F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0.0%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7C5ED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15.408,00</w:t>
            </w:r>
          </w:p>
        </w:tc>
      </w:tr>
      <w:tr w:rsidR="00D372C5" w:rsidRPr="00667C6D" w14:paraId="1C77A408" w14:textId="77777777" w:rsidTr="000D0FD1">
        <w:trPr>
          <w:trHeight w:val="26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F6234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35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75609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Subvencije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C5563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59.769,00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480B1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- 282,00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9FC50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-0.5%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16620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59.487,00</w:t>
            </w:r>
          </w:p>
        </w:tc>
      </w:tr>
      <w:tr w:rsidR="00D372C5" w:rsidRPr="00667C6D" w14:paraId="04067903" w14:textId="77777777" w:rsidTr="000D0FD1">
        <w:trPr>
          <w:trHeight w:val="26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C888B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36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F1AD6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Pomoći dane u inozemstvo i unutar općeg proračuna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52B28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68.879,00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565D7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- 10.540,00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0A773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-15.3%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49F0D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58.339,00</w:t>
            </w:r>
          </w:p>
        </w:tc>
      </w:tr>
      <w:tr w:rsidR="00D372C5" w:rsidRPr="00667C6D" w14:paraId="4B5BF24F" w14:textId="77777777" w:rsidTr="000D0FD1">
        <w:trPr>
          <w:trHeight w:val="26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D1FEA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37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E13D9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C3C61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139.284,00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53930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19.887,00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FF27A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14.3%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61EE5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159.171,00</w:t>
            </w:r>
          </w:p>
        </w:tc>
      </w:tr>
      <w:tr w:rsidR="00D372C5" w:rsidRPr="00667C6D" w14:paraId="06A41898" w14:textId="77777777" w:rsidTr="000D0FD1">
        <w:trPr>
          <w:trHeight w:val="26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BA69B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38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33CFC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75D9F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408.709,00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F80F0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2.654,00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271C5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0.6%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372B2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411.363,00</w:t>
            </w:r>
          </w:p>
        </w:tc>
      </w:tr>
      <w:tr w:rsidR="00D372C5" w:rsidRPr="00667C6D" w14:paraId="3D52E96F" w14:textId="77777777" w:rsidTr="000D0FD1">
        <w:trPr>
          <w:trHeight w:val="26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6050317E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4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7F87AA67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12A12662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4.284.357,00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4B4A45E8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162.570,00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7B68B9FB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3.8%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7BB3D72E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4.446.927,00</w:t>
            </w:r>
          </w:p>
        </w:tc>
      </w:tr>
      <w:tr w:rsidR="00D372C5" w:rsidRPr="00667C6D" w14:paraId="726E7CD2" w14:textId="77777777" w:rsidTr="000D0FD1">
        <w:trPr>
          <w:trHeight w:val="26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22C8E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41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40647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Rashodi za nabavu </w:t>
            </w:r>
            <w:proofErr w:type="spellStart"/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neproizvedene</w:t>
            </w:r>
            <w:proofErr w:type="spellEnd"/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 xml:space="preserve"> dugotrajne imovine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1783B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248.450,00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E503E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- 41.692,00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92814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-16.8%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33AAB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206.758,00</w:t>
            </w:r>
          </w:p>
        </w:tc>
      </w:tr>
      <w:tr w:rsidR="00D372C5" w:rsidRPr="00667C6D" w14:paraId="3F451CB4" w14:textId="77777777" w:rsidTr="000D0FD1">
        <w:trPr>
          <w:trHeight w:val="26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7882A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lastRenderedPageBreak/>
              <w:t>42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F811D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8DE72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4.016.246,00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A9BFF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204.262,00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F7BA5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5.1%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76C5D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4.220.508,00</w:t>
            </w:r>
          </w:p>
        </w:tc>
      </w:tr>
      <w:tr w:rsidR="00D372C5" w:rsidRPr="00667C6D" w14:paraId="16320FD9" w14:textId="77777777" w:rsidTr="000D0FD1">
        <w:trPr>
          <w:trHeight w:val="26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AF4F7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45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47DD2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Rashodi za dodatna ulaganja na nefinancijskoj imovini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BD62E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19.661,00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463FA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C2951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0.0%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9C471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19.661,00</w:t>
            </w:r>
          </w:p>
        </w:tc>
      </w:tr>
      <w:tr w:rsidR="00D372C5" w:rsidRPr="00667C6D" w14:paraId="3D922DCE" w14:textId="77777777" w:rsidTr="000D0FD1">
        <w:trPr>
          <w:trHeight w:val="26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6C7C8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B163A" w14:textId="77777777" w:rsidR="00D372C5" w:rsidRPr="00667C6D" w:rsidRDefault="00D372C5" w:rsidP="00D372C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08F5B" w14:textId="77777777" w:rsidR="00D372C5" w:rsidRPr="00667C6D" w:rsidRDefault="00D372C5" w:rsidP="00D372C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85931" w14:textId="77777777" w:rsidR="00D372C5" w:rsidRPr="00667C6D" w:rsidRDefault="00D372C5" w:rsidP="00D372C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2A369" w14:textId="77777777" w:rsidR="00D372C5" w:rsidRPr="00667C6D" w:rsidRDefault="00D372C5" w:rsidP="00D372C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3E197" w14:textId="77777777" w:rsidR="00D372C5" w:rsidRPr="00667C6D" w:rsidRDefault="00D372C5" w:rsidP="00D372C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D372C5" w:rsidRPr="00667C6D" w14:paraId="76E1BD24" w14:textId="77777777" w:rsidTr="000D0FD1">
        <w:trPr>
          <w:trHeight w:val="269"/>
        </w:trPr>
        <w:tc>
          <w:tcPr>
            <w:tcW w:w="7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14:paraId="2BF40A69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B. RAČUN ZADUŽIVANJA/FINANCIRANJA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14:paraId="4C401810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14:paraId="51E80750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808080" w:fill="808080"/>
            <w:hideMark/>
          </w:tcPr>
          <w:p w14:paraId="4D6D584F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 </w:t>
            </w:r>
          </w:p>
        </w:tc>
      </w:tr>
      <w:tr w:rsidR="00D372C5" w:rsidRPr="00667C6D" w14:paraId="06B29B7D" w14:textId="77777777" w:rsidTr="000D0FD1">
        <w:trPr>
          <w:trHeight w:val="26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4D22043D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8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2D09833C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Primici od financijske imovine i zaduživanja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60FC5DED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2.550.000,00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4CAC31BA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04FC843E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0.0%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6669DF91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2.550.000,00</w:t>
            </w:r>
          </w:p>
        </w:tc>
      </w:tr>
      <w:tr w:rsidR="00D372C5" w:rsidRPr="00667C6D" w14:paraId="73972428" w14:textId="77777777" w:rsidTr="000D0FD1">
        <w:trPr>
          <w:trHeight w:val="26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3CDC6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84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9E3B8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Primici od zaduživanja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1EBED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2.550.000,00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4B405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B0440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0.0%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EDC52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2.550.000,00</w:t>
            </w:r>
          </w:p>
        </w:tc>
      </w:tr>
      <w:tr w:rsidR="00D372C5" w:rsidRPr="00667C6D" w14:paraId="6A06D9F2" w14:textId="77777777" w:rsidTr="000D0FD1">
        <w:trPr>
          <w:trHeight w:val="26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085301BB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5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73760553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Izdaci za financijsku imovinu i otplate zajmova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11B7294E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3AB85B65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4D970529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0,0%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191970" w:fill="191970"/>
            <w:hideMark/>
          </w:tcPr>
          <w:p w14:paraId="35ADDD12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0,00</w:t>
            </w:r>
          </w:p>
        </w:tc>
      </w:tr>
      <w:tr w:rsidR="00D372C5" w:rsidRPr="00667C6D" w14:paraId="362A6BB6" w14:textId="77777777" w:rsidTr="000D0FD1">
        <w:trPr>
          <w:trHeight w:val="26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41406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54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0EE5C" w14:textId="77777777" w:rsidR="00D372C5" w:rsidRPr="00667C6D" w:rsidRDefault="00D372C5" w:rsidP="00D372C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Izdaci za otplatu glavnice primljenih kredita i zajmova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54ADC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5DB78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18D0B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0,0%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CC1F9" w14:textId="77777777" w:rsidR="00D372C5" w:rsidRPr="00667C6D" w:rsidRDefault="00D372C5" w:rsidP="00D372C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C6D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</w:tbl>
    <w:p w14:paraId="5B8076EC" w14:textId="6A5F20E3" w:rsidR="00984EB2" w:rsidRDefault="00984EB2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</w:p>
    <w:p w14:paraId="510FCE17" w14:textId="6662196D" w:rsidR="00984EB2" w:rsidRDefault="00984EB2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</w:p>
    <w:p w14:paraId="5C7658F7" w14:textId="77777777" w:rsidR="00984EB2" w:rsidRDefault="00984EB2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</w:p>
    <w:p w14:paraId="1258B7A0" w14:textId="6FB7CC55" w:rsidR="008F3F39" w:rsidRDefault="00254E4D" w:rsidP="003412F8">
      <w:pPr>
        <w:pStyle w:val="Odlomakpopisa"/>
        <w:numPr>
          <w:ilvl w:val="0"/>
          <w:numId w:val="9"/>
        </w:num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 w:rsidRPr="003412F8">
        <w:rPr>
          <w:rFonts w:ascii="Arial" w:hAnsi="Arial" w:cs="Arial"/>
          <w:b/>
          <w:color w:val="7F7F7F" w:themeColor="text1" w:themeTint="80"/>
          <w:lang w:eastAsia="en-US"/>
        </w:rPr>
        <w:t>Prihodi i primici</w:t>
      </w:r>
    </w:p>
    <w:p w14:paraId="5ABD3E43" w14:textId="0C89A759" w:rsidR="009E503A" w:rsidRPr="009E503A" w:rsidRDefault="009E503A" w:rsidP="009E503A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bookmarkStart w:id="1" w:name="_Hlk149905995"/>
      <w:r>
        <w:rPr>
          <w:rFonts w:ascii="Arial" w:hAnsi="Arial" w:cs="Arial"/>
          <w:b/>
          <w:color w:val="7F7F7F" w:themeColor="text1" w:themeTint="80"/>
          <w:lang w:eastAsia="en-US"/>
        </w:rPr>
        <w:t>S</w:t>
      </w:r>
      <w:r w:rsidRPr="009E503A">
        <w:rPr>
          <w:rFonts w:ascii="Arial" w:hAnsi="Arial" w:cs="Arial"/>
          <w:b/>
          <w:color w:val="7F7F7F" w:themeColor="text1" w:themeTint="80"/>
          <w:lang w:eastAsia="en-US"/>
        </w:rPr>
        <w:t xml:space="preserve">veukupan </w:t>
      </w:r>
      <w:r>
        <w:rPr>
          <w:rFonts w:ascii="Arial" w:hAnsi="Arial" w:cs="Arial"/>
          <w:b/>
          <w:color w:val="7F7F7F" w:themeColor="text1" w:themeTint="80"/>
          <w:lang w:eastAsia="en-US"/>
        </w:rPr>
        <w:t xml:space="preserve">novi </w:t>
      </w:r>
      <w:r w:rsidRPr="009E503A">
        <w:rPr>
          <w:rFonts w:ascii="Arial" w:hAnsi="Arial" w:cs="Arial"/>
          <w:b/>
          <w:color w:val="7F7F7F" w:themeColor="text1" w:themeTint="80"/>
          <w:lang w:eastAsia="en-US"/>
        </w:rPr>
        <w:t>iznos prihoda i primitaka iznosi 6.440.715,00 €.</w:t>
      </w:r>
    </w:p>
    <w:bookmarkEnd w:id="1"/>
    <w:p w14:paraId="068944B8" w14:textId="28BF5879" w:rsidR="00291208" w:rsidRDefault="00667C6D" w:rsidP="00245F0E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Drugim</w:t>
      </w:r>
      <w:r w:rsidR="006E10B7">
        <w:rPr>
          <w:rFonts w:ascii="Arial" w:hAnsi="Arial" w:cs="Arial"/>
          <w:color w:val="323232" w:themeColor="text2"/>
          <w:lang w:eastAsia="en-US"/>
        </w:rPr>
        <w:t xml:space="preserve"> </w:t>
      </w:r>
      <w:r w:rsidR="00454959">
        <w:rPr>
          <w:rFonts w:ascii="Arial" w:hAnsi="Arial" w:cs="Arial"/>
          <w:color w:val="323232" w:themeColor="text2"/>
          <w:lang w:eastAsia="en-US"/>
        </w:rPr>
        <w:t>izmjenama i dopunama k</w:t>
      </w:r>
      <w:r w:rsidR="004F07AF">
        <w:rPr>
          <w:rFonts w:ascii="Arial" w:hAnsi="Arial" w:cs="Arial"/>
          <w:color w:val="323232" w:themeColor="text2"/>
          <w:lang w:eastAsia="en-US"/>
        </w:rPr>
        <w:t>o</w:t>
      </w:r>
      <w:r w:rsidR="00454959">
        <w:rPr>
          <w:rFonts w:ascii="Arial" w:hAnsi="Arial" w:cs="Arial"/>
          <w:color w:val="323232" w:themeColor="text2"/>
          <w:lang w:eastAsia="en-US"/>
        </w:rPr>
        <w:t>nso</w:t>
      </w:r>
      <w:r w:rsidR="004F07AF">
        <w:rPr>
          <w:rFonts w:ascii="Arial" w:hAnsi="Arial" w:cs="Arial"/>
          <w:color w:val="323232" w:themeColor="text2"/>
          <w:lang w:eastAsia="en-US"/>
        </w:rPr>
        <w:t xml:space="preserve">lidiranog </w:t>
      </w:r>
      <w:r w:rsidR="00494CB1" w:rsidRPr="00566186">
        <w:rPr>
          <w:rFonts w:ascii="Arial" w:hAnsi="Arial" w:cs="Arial"/>
          <w:color w:val="323232" w:themeColor="text2"/>
          <w:lang w:eastAsia="en-US"/>
        </w:rPr>
        <w:t xml:space="preserve">općinskog proračuna </w:t>
      </w:r>
      <w:r w:rsidR="0037635A" w:rsidRPr="00566186">
        <w:rPr>
          <w:rFonts w:ascii="Arial" w:hAnsi="Arial" w:cs="Arial"/>
          <w:color w:val="323232" w:themeColor="text2"/>
          <w:lang w:eastAsia="en-US"/>
        </w:rPr>
        <w:t>za 20</w:t>
      </w:r>
      <w:r w:rsidR="00FE3B92">
        <w:rPr>
          <w:rFonts w:ascii="Arial" w:hAnsi="Arial" w:cs="Arial"/>
          <w:color w:val="323232" w:themeColor="text2"/>
          <w:lang w:eastAsia="en-US"/>
        </w:rPr>
        <w:t>2</w:t>
      </w:r>
      <w:r w:rsidR="00901103">
        <w:rPr>
          <w:rFonts w:ascii="Arial" w:hAnsi="Arial" w:cs="Arial"/>
          <w:color w:val="323232" w:themeColor="text2"/>
          <w:lang w:eastAsia="en-US"/>
        </w:rPr>
        <w:t>3</w:t>
      </w:r>
      <w:r w:rsidR="0037635A" w:rsidRPr="00566186">
        <w:rPr>
          <w:rFonts w:ascii="Arial" w:hAnsi="Arial" w:cs="Arial"/>
          <w:color w:val="323232" w:themeColor="text2"/>
          <w:lang w:eastAsia="en-US"/>
        </w:rPr>
        <w:t xml:space="preserve">.g. predlaže </w:t>
      </w:r>
      <w:r w:rsidR="00583EC4">
        <w:rPr>
          <w:rFonts w:ascii="Arial" w:hAnsi="Arial" w:cs="Arial"/>
          <w:color w:val="323232" w:themeColor="text2"/>
          <w:lang w:eastAsia="en-US"/>
        </w:rPr>
        <w:t>se</w:t>
      </w:r>
      <w:r w:rsidR="00454959">
        <w:rPr>
          <w:rFonts w:ascii="Arial" w:hAnsi="Arial" w:cs="Arial"/>
          <w:color w:val="323232" w:themeColor="text2"/>
          <w:lang w:eastAsia="en-US"/>
        </w:rPr>
        <w:t xml:space="preserve"> </w:t>
      </w:r>
      <w:r w:rsidR="00901103">
        <w:rPr>
          <w:rFonts w:ascii="Arial" w:hAnsi="Arial" w:cs="Arial"/>
          <w:color w:val="323232" w:themeColor="text2"/>
          <w:lang w:eastAsia="en-US"/>
        </w:rPr>
        <w:t xml:space="preserve">povećanje </w:t>
      </w:r>
      <w:r w:rsidR="00632D4F">
        <w:rPr>
          <w:rFonts w:ascii="Arial" w:hAnsi="Arial" w:cs="Arial"/>
          <w:color w:val="323232" w:themeColor="text2"/>
          <w:lang w:eastAsia="en-US"/>
        </w:rPr>
        <w:t>prihoda</w:t>
      </w:r>
      <w:r w:rsidR="00254E4D">
        <w:rPr>
          <w:rFonts w:ascii="Arial" w:hAnsi="Arial" w:cs="Arial"/>
          <w:color w:val="323232" w:themeColor="text2"/>
          <w:lang w:eastAsia="en-US"/>
        </w:rPr>
        <w:t xml:space="preserve"> poslovanja </w:t>
      </w:r>
      <w:r w:rsidR="00632D4F">
        <w:rPr>
          <w:rFonts w:ascii="Arial" w:hAnsi="Arial" w:cs="Arial"/>
          <w:color w:val="323232" w:themeColor="text2"/>
          <w:lang w:eastAsia="en-US"/>
        </w:rPr>
        <w:t>za</w:t>
      </w:r>
      <w:r w:rsidR="00984EB2">
        <w:rPr>
          <w:rFonts w:ascii="Arial" w:hAnsi="Arial" w:cs="Arial"/>
          <w:color w:val="323232" w:themeColor="text2"/>
          <w:lang w:eastAsia="en-US"/>
        </w:rPr>
        <w:t xml:space="preserve"> </w:t>
      </w:r>
      <w:r w:rsidR="00632D4F">
        <w:rPr>
          <w:rFonts w:ascii="Arial" w:hAnsi="Arial" w:cs="Arial"/>
          <w:color w:val="323232" w:themeColor="text2"/>
          <w:lang w:eastAsia="en-US"/>
        </w:rPr>
        <w:t xml:space="preserve"> </w:t>
      </w:r>
      <w:r w:rsidR="000D0FD1">
        <w:rPr>
          <w:rFonts w:ascii="Arial" w:hAnsi="Arial" w:cs="Arial"/>
          <w:color w:val="323232" w:themeColor="text2"/>
          <w:lang w:eastAsia="en-US"/>
        </w:rPr>
        <w:t>207.687,00</w:t>
      </w:r>
      <w:r w:rsidR="00901103">
        <w:rPr>
          <w:rFonts w:ascii="Arial" w:hAnsi="Arial" w:cs="Arial"/>
          <w:color w:val="323232" w:themeColor="text2"/>
          <w:lang w:eastAsia="en-US"/>
        </w:rPr>
        <w:t>€</w:t>
      </w:r>
      <w:r w:rsidR="00D43EB9">
        <w:rPr>
          <w:rFonts w:ascii="Arial" w:hAnsi="Arial" w:cs="Arial"/>
          <w:color w:val="323232" w:themeColor="text2"/>
          <w:lang w:eastAsia="en-US"/>
        </w:rPr>
        <w:t xml:space="preserve"> </w:t>
      </w:r>
      <w:r w:rsidR="000D0FD1">
        <w:rPr>
          <w:rFonts w:ascii="Arial" w:hAnsi="Arial" w:cs="Arial"/>
          <w:color w:val="323232" w:themeColor="text2"/>
          <w:lang w:eastAsia="en-US"/>
        </w:rPr>
        <w:t>.</w:t>
      </w:r>
      <w:r w:rsidR="00901103">
        <w:rPr>
          <w:rFonts w:ascii="Arial" w:hAnsi="Arial" w:cs="Arial"/>
          <w:color w:val="323232" w:themeColor="text2"/>
          <w:lang w:eastAsia="en-US"/>
        </w:rPr>
        <w:t xml:space="preserve"> </w:t>
      </w:r>
    </w:p>
    <w:p w14:paraId="67F32E42" w14:textId="7786F6E0" w:rsidR="00D41E4B" w:rsidRDefault="00291208" w:rsidP="00806A39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Novi iznos prihoda</w:t>
      </w:r>
      <w:r w:rsidR="00901103">
        <w:rPr>
          <w:rFonts w:ascii="Arial" w:hAnsi="Arial" w:cs="Arial"/>
          <w:color w:val="323232" w:themeColor="text2"/>
          <w:lang w:eastAsia="en-US"/>
        </w:rPr>
        <w:t xml:space="preserve"> </w:t>
      </w:r>
      <w:r>
        <w:rPr>
          <w:rFonts w:ascii="Arial" w:hAnsi="Arial" w:cs="Arial"/>
          <w:color w:val="323232" w:themeColor="text2"/>
          <w:lang w:eastAsia="en-US"/>
        </w:rPr>
        <w:t>predlaže se u visini od</w:t>
      </w:r>
      <w:r w:rsidR="000D6DD7">
        <w:rPr>
          <w:rFonts w:ascii="Arial" w:hAnsi="Arial" w:cs="Arial"/>
          <w:color w:val="323232" w:themeColor="text2"/>
          <w:lang w:eastAsia="en-US"/>
        </w:rPr>
        <w:t xml:space="preserve"> </w:t>
      </w:r>
      <w:r w:rsidR="000D0FD1" w:rsidRPr="000D0FD1">
        <w:rPr>
          <w:rFonts w:ascii="Arial" w:hAnsi="Arial" w:cs="Arial"/>
          <w:color w:val="323232" w:themeColor="text2"/>
          <w:lang w:eastAsia="en-US"/>
        </w:rPr>
        <w:t>3.500.329,00</w:t>
      </w:r>
      <w:r w:rsidR="00901103">
        <w:rPr>
          <w:rFonts w:ascii="Arial" w:hAnsi="Arial" w:cs="Arial"/>
          <w:color w:val="323232" w:themeColor="text2"/>
          <w:lang w:eastAsia="en-US"/>
        </w:rPr>
        <w:t>€</w:t>
      </w:r>
      <w:r w:rsidR="00FD0B5B" w:rsidRPr="009E03AE">
        <w:rPr>
          <w:rFonts w:ascii="Arial" w:hAnsi="Arial" w:cs="Arial"/>
          <w:color w:val="auto"/>
          <w:lang w:eastAsia="en-US"/>
        </w:rPr>
        <w:t xml:space="preserve"> sa prenijetim viškom prihoda od </w:t>
      </w:r>
      <w:r w:rsidR="00DE09C1">
        <w:rPr>
          <w:rFonts w:ascii="Arial" w:hAnsi="Arial" w:cs="Arial"/>
          <w:color w:val="auto"/>
          <w:lang w:eastAsia="en-US"/>
        </w:rPr>
        <w:t>366.317</w:t>
      </w:r>
      <w:r w:rsidR="000D0FD1">
        <w:rPr>
          <w:rFonts w:ascii="Arial" w:hAnsi="Arial" w:cs="Arial"/>
          <w:color w:val="auto"/>
          <w:lang w:eastAsia="en-US"/>
        </w:rPr>
        <w:t>,00</w:t>
      </w:r>
      <w:r w:rsidR="00DE09C1">
        <w:rPr>
          <w:rFonts w:ascii="Arial" w:hAnsi="Arial" w:cs="Arial"/>
          <w:color w:val="auto"/>
          <w:lang w:eastAsia="en-US"/>
        </w:rPr>
        <w:t xml:space="preserve"> €</w:t>
      </w:r>
      <w:r w:rsidR="00FD0B5B" w:rsidRPr="009E03AE">
        <w:rPr>
          <w:rFonts w:ascii="Arial" w:hAnsi="Arial" w:cs="Arial"/>
          <w:color w:val="auto"/>
          <w:lang w:eastAsia="en-US"/>
        </w:rPr>
        <w:t xml:space="preserve"> </w:t>
      </w:r>
      <w:r w:rsidR="000D6DD7" w:rsidRPr="009E03AE">
        <w:rPr>
          <w:rFonts w:ascii="Arial" w:hAnsi="Arial" w:cs="Arial"/>
          <w:color w:val="auto"/>
          <w:lang w:eastAsia="en-US"/>
        </w:rPr>
        <w:t xml:space="preserve"> </w:t>
      </w:r>
      <w:r w:rsidR="00FD0B5B" w:rsidRPr="009E03AE">
        <w:rPr>
          <w:rFonts w:ascii="Arial" w:hAnsi="Arial" w:cs="Arial"/>
          <w:color w:val="auto"/>
          <w:lang w:eastAsia="en-US"/>
        </w:rPr>
        <w:t xml:space="preserve">ukupno </w:t>
      </w:r>
      <w:r w:rsidR="00B91FC8">
        <w:rPr>
          <w:rFonts w:ascii="Arial" w:hAnsi="Arial" w:cs="Arial"/>
          <w:color w:val="auto"/>
          <w:lang w:eastAsia="en-US"/>
        </w:rPr>
        <w:t xml:space="preserve">se </w:t>
      </w:r>
      <w:r w:rsidR="00FD0B5B" w:rsidRPr="009E03AE">
        <w:rPr>
          <w:rFonts w:ascii="Arial" w:hAnsi="Arial" w:cs="Arial"/>
          <w:color w:val="auto"/>
          <w:lang w:eastAsia="en-US"/>
        </w:rPr>
        <w:t xml:space="preserve">prihodi </w:t>
      </w:r>
      <w:r w:rsidR="00643DA1" w:rsidRPr="009E03AE">
        <w:rPr>
          <w:rFonts w:ascii="Arial" w:hAnsi="Arial" w:cs="Arial"/>
          <w:color w:val="auto"/>
          <w:lang w:eastAsia="en-US"/>
        </w:rPr>
        <w:t xml:space="preserve">predlažu u </w:t>
      </w:r>
      <w:r w:rsidR="00FD0B5B" w:rsidRPr="009E03AE">
        <w:rPr>
          <w:rFonts w:ascii="Arial" w:hAnsi="Arial" w:cs="Arial"/>
          <w:color w:val="auto"/>
          <w:lang w:eastAsia="en-US"/>
        </w:rPr>
        <w:t>iznos</w:t>
      </w:r>
      <w:r w:rsidR="00643DA1" w:rsidRPr="009E03AE">
        <w:rPr>
          <w:rFonts w:ascii="Arial" w:hAnsi="Arial" w:cs="Arial"/>
          <w:color w:val="auto"/>
          <w:lang w:eastAsia="en-US"/>
        </w:rPr>
        <w:t xml:space="preserve">u </w:t>
      </w:r>
      <w:r w:rsidR="00643DA1" w:rsidRPr="00A1615F">
        <w:rPr>
          <w:rFonts w:ascii="Arial" w:hAnsi="Arial" w:cs="Arial"/>
          <w:color w:val="000000" w:themeColor="text1"/>
          <w:lang w:eastAsia="en-US"/>
        </w:rPr>
        <w:t>od</w:t>
      </w:r>
      <w:r w:rsidR="00FD0B5B" w:rsidRPr="00A1615F">
        <w:rPr>
          <w:rFonts w:ascii="Arial" w:hAnsi="Arial" w:cs="Arial"/>
          <w:color w:val="000000" w:themeColor="text1"/>
          <w:lang w:eastAsia="en-US"/>
        </w:rPr>
        <w:t xml:space="preserve"> </w:t>
      </w:r>
      <w:r w:rsidR="00A1615F" w:rsidRPr="00DE09C1">
        <w:rPr>
          <w:rFonts w:ascii="Arial" w:hAnsi="Arial" w:cs="Arial"/>
          <w:color w:val="000000" w:themeColor="text1"/>
          <w:lang w:eastAsia="en-US"/>
        </w:rPr>
        <w:t xml:space="preserve">= </w:t>
      </w:r>
      <w:r w:rsidR="00260D83" w:rsidRPr="00DE09C1">
        <w:rPr>
          <w:rFonts w:ascii="Arial" w:hAnsi="Arial" w:cs="Arial"/>
          <w:color w:val="000000" w:themeColor="text1"/>
          <w:lang w:eastAsia="en-US"/>
        </w:rPr>
        <w:t xml:space="preserve"> </w:t>
      </w:r>
      <w:r w:rsidR="000D0FD1">
        <w:rPr>
          <w:rFonts w:ascii="Arial" w:hAnsi="Arial" w:cs="Arial"/>
          <w:color w:val="000000" w:themeColor="text1"/>
          <w:lang w:eastAsia="en-US"/>
        </w:rPr>
        <w:t>3.524.029,00</w:t>
      </w:r>
      <w:r w:rsidR="00DE09C1">
        <w:rPr>
          <w:rFonts w:ascii="Arial" w:hAnsi="Arial" w:cs="Arial"/>
          <w:color w:val="000000" w:themeColor="text1"/>
          <w:lang w:eastAsia="en-US"/>
        </w:rPr>
        <w:t xml:space="preserve"> €</w:t>
      </w:r>
      <w:r w:rsidR="00FD0B5B" w:rsidRPr="00DE09C1">
        <w:rPr>
          <w:rFonts w:ascii="Arial" w:hAnsi="Arial" w:cs="Arial"/>
          <w:color w:val="000000" w:themeColor="text1"/>
          <w:lang w:eastAsia="en-US"/>
        </w:rPr>
        <w:t>.</w:t>
      </w:r>
      <w:r w:rsidR="00803E13" w:rsidRPr="00DE09C1">
        <w:rPr>
          <w:rFonts w:ascii="Arial" w:hAnsi="Arial" w:cs="Arial"/>
          <w:color w:val="000000" w:themeColor="text1"/>
          <w:lang w:eastAsia="en-US"/>
        </w:rPr>
        <w:t xml:space="preserve"> </w:t>
      </w:r>
    </w:p>
    <w:p w14:paraId="5E9D2825" w14:textId="44C71B50" w:rsidR="00291208" w:rsidRDefault="00D41E4B" w:rsidP="00806A39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  <w:r w:rsidRPr="00D41E4B">
        <w:rPr>
          <w:rFonts w:ascii="Arial" w:hAnsi="Arial" w:cs="Arial"/>
          <w:color w:val="000000" w:themeColor="text1"/>
          <w:lang w:eastAsia="en-US"/>
        </w:rPr>
        <w:t xml:space="preserve">Primici od financijske imovine i zaduživanja </w:t>
      </w:r>
      <w:r>
        <w:rPr>
          <w:rFonts w:ascii="Arial" w:hAnsi="Arial" w:cs="Arial"/>
          <w:color w:val="000000" w:themeColor="text1"/>
          <w:lang w:eastAsia="en-US"/>
        </w:rPr>
        <w:t xml:space="preserve">predlažu se </w:t>
      </w:r>
      <w:r w:rsidRPr="00D41E4B">
        <w:rPr>
          <w:rFonts w:ascii="Arial" w:hAnsi="Arial" w:cs="Arial"/>
          <w:color w:val="000000" w:themeColor="text1"/>
          <w:lang w:eastAsia="en-US"/>
        </w:rPr>
        <w:t>u iznosu od 2.550.000</w:t>
      </w:r>
      <w:r w:rsidR="009E503A">
        <w:rPr>
          <w:rFonts w:ascii="Arial" w:hAnsi="Arial" w:cs="Arial"/>
          <w:color w:val="000000" w:themeColor="text1"/>
          <w:lang w:eastAsia="en-US"/>
        </w:rPr>
        <w:t>,00</w:t>
      </w:r>
      <w:r w:rsidRPr="00D41E4B">
        <w:rPr>
          <w:rFonts w:ascii="Arial" w:hAnsi="Arial" w:cs="Arial"/>
          <w:color w:val="000000" w:themeColor="text1"/>
          <w:lang w:eastAsia="en-US"/>
        </w:rPr>
        <w:t>€</w:t>
      </w:r>
      <w:bookmarkStart w:id="2" w:name="_Hlk149904353"/>
      <w:r w:rsidR="009E503A">
        <w:rPr>
          <w:rFonts w:ascii="Arial" w:hAnsi="Arial" w:cs="Arial"/>
          <w:color w:val="000000" w:themeColor="text1"/>
          <w:lang w:eastAsia="en-US"/>
        </w:rPr>
        <w:t xml:space="preserve">. </w:t>
      </w:r>
    </w:p>
    <w:bookmarkEnd w:id="2"/>
    <w:p w14:paraId="3EE6D41D" w14:textId="7022A606" w:rsidR="00A44FD6" w:rsidRDefault="00A44FD6" w:rsidP="00806A39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 xml:space="preserve">Navedeno zaduživanje se odnosi na financiranje projekta Izgradnje dječjeg vrtića u Lipovljanima za cijelu vrijednost projekta iako se iz NPOO-a financira 764.484 € no radi nedinamičnosti povlačenja sredstava iz NPOO-a  </w:t>
      </w:r>
      <w:r w:rsidR="00076A8B">
        <w:rPr>
          <w:rFonts w:ascii="Arial" w:hAnsi="Arial" w:cs="Arial"/>
          <w:color w:val="000000" w:themeColor="text1"/>
          <w:lang w:eastAsia="en-US"/>
        </w:rPr>
        <w:t>potrebno je</w:t>
      </w:r>
      <w:r>
        <w:rPr>
          <w:rFonts w:ascii="Arial" w:hAnsi="Arial" w:cs="Arial"/>
          <w:color w:val="000000" w:themeColor="text1"/>
          <w:lang w:eastAsia="en-US"/>
        </w:rPr>
        <w:t xml:space="preserve"> osigurati sredstva</w:t>
      </w:r>
      <w:r w:rsidR="000D0FD1">
        <w:rPr>
          <w:rFonts w:ascii="Arial" w:hAnsi="Arial" w:cs="Arial"/>
          <w:color w:val="000000" w:themeColor="text1"/>
          <w:lang w:eastAsia="en-US"/>
        </w:rPr>
        <w:t xml:space="preserve"> </w:t>
      </w:r>
      <w:r>
        <w:rPr>
          <w:rFonts w:ascii="Arial" w:hAnsi="Arial" w:cs="Arial"/>
          <w:color w:val="000000" w:themeColor="text1"/>
          <w:lang w:eastAsia="en-US"/>
        </w:rPr>
        <w:t xml:space="preserve">za </w:t>
      </w:r>
      <w:proofErr w:type="spellStart"/>
      <w:r>
        <w:rPr>
          <w:rFonts w:ascii="Arial" w:hAnsi="Arial" w:cs="Arial"/>
          <w:color w:val="000000" w:themeColor="text1"/>
          <w:lang w:eastAsia="en-US"/>
        </w:rPr>
        <w:t>predfinanciranje</w:t>
      </w:r>
      <w:proofErr w:type="spellEnd"/>
      <w:r>
        <w:rPr>
          <w:rFonts w:ascii="Arial" w:hAnsi="Arial" w:cs="Arial"/>
          <w:color w:val="000000" w:themeColor="text1"/>
          <w:lang w:eastAsia="en-US"/>
        </w:rPr>
        <w:t xml:space="preserve"> i financiranje izgradnje objekta i opremanja prostora.   </w:t>
      </w:r>
    </w:p>
    <w:p w14:paraId="692BDC31" w14:textId="2C58E4CA" w:rsidR="00A44FD6" w:rsidRPr="009E503A" w:rsidRDefault="009E503A" w:rsidP="009E503A">
      <w:pPr>
        <w:pStyle w:val="Odlomakpopisa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iCs/>
          <w:color w:val="000000" w:themeColor="text1"/>
          <w:lang w:eastAsia="en-US"/>
        </w:rPr>
      </w:pPr>
      <w:r w:rsidRPr="009E503A">
        <w:rPr>
          <w:rFonts w:ascii="Arial" w:hAnsi="Arial" w:cs="Arial"/>
          <w:i/>
          <w:iCs/>
          <w:color w:val="000000" w:themeColor="text1"/>
          <w:lang w:eastAsia="en-US"/>
        </w:rPr>
        <w:t xml:space="preserve">Raspoloživa sredstva iz prethodne godine </w:t>
      </w:r>
    </w:p>
    <w:p w14:paraId="65F5E2EA" w14:textId="093426DD" w:rsidR="00A1615F" w:rsidRDefault="00DE09C1" w:rsidP="00806A39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>V</w:t>
      </w:r>
      <w:r w:rsidR="00A1615F">
        <w:rPr>
          <w:rFonts w:ascii="Arial" w:hAnsi="Arial" w:cs="Arial"/>
          <w:color w:val="000000" w:themeColor="text1"/>
          <w:lang w:eastAsia="en-US"/>
        </w:rPr>
        <w:t xml:space="preserve">išak prihoda </w:t>
      </w:r>
      <w:r w:rsidR="00B31092">
        <w:rPr>
          <w:rFonts w:ascii="Arial" w:hAnsi="Arial" w:cs="Arial"/>
          <w:color w:val="000000" w:themeColor="text1"/>
          <w:lang w:eastAsia="en-US"/>
        </w:rPr>
        <w:t xml:space="preserve">Općine Lipovljani </w:t>
      </w:r>
      <w:r w:rsidR="00A1615F">
        <w:rPr>
          <w:rFonts w:ascii="Arial" w:hAnsi="Arial" w:cs="Arial"/>
          <w:color w:val="000000" w:themeColor="text1"/>
          <w:lang w:eastAsia="en-US"/>
        </w:rPr>
        <w:t>iz prethodne godine</w:t>
      </w:r>
      <w:r w:rsidR="00B31092">
        <w:rPr>
          <w:rFonts w:ascii="Arial" w:hAnsi="Arial" w:cs="Arial"/>
          <w:color w:val="000000" w:themeColor="text1"/>
          <w:lang w:eastAsia="en-US"/>
        </w:rPr>
        <w:t xml:space="preserve"> u iznosu </w:t>
      </w:r>
      <w:r w:rsidR="00A1615F">
        <w:rPr>
          <w:rFonts w:ascii="Arial" w:hAnsi="Arial" w:cs="Arial"/>
          <w:color w:val="000000" w:themeColor="text1"/>
          <w:lang w:eastAsia="en-US"/>
        </w:rPr>
        <w:t xml:space="preserve">od </w:t>
      </w:r>
      <w:r w:rsidR="00B31092">
        <w:rPr>
          <w:rFonts w:ascii="Arial" w:hAnsi="Arial" w:cs="Arial"/>
          <w:color w:val="000000" w:themeColor="text1"/>
          <w:lang w:eastAsia="en-US"/>
        </w:rPr>
        <w:t>363.517,72 €</w:t>
      </w:r>
      <w:r w:rsidR="00A1615F">
        <w:rPr>
          <w:rFonts w:ascii="Arial" w:hAnsi="Arial" w:cs="Arial"/>
          <w:color w:val="000000" w:themeColor="text1"/>
          <w:lang w:eastAsia="en-US"/>
        </w:rPr>
        <w:t xml:space="preserve"> </w:t>
      </w:r>
      <w:r w:rsidR="001B60B9">
        <w:rPr>
          <w:rFonts w:ascii="Arial" w:hAnsi="Arial" w:cs="Arial"/>
          <w:color w:val="000000" w:themeColor="text1"/>
          <w:lang w:eastAsia="en-US"/>
        </w:rPr>
        <w:t xml:space="preserve">i </w:t>
      </w:r>
      <w:r w:rsidR="00B31092">
        <w:rPr>
          <w:rFonts w:ascii="Arial" w:hAnsi="Arial" w:cs="Arial"/>
          <w:color w:val="000000" w:themeColor="text1"/>
          <w:lang w:eastAsia="en-US"/>
        </w:rPr>
        <w:t xml:space="preserve">Dječjeg vrtića Iskrica 3.168,73€ </w:t>
      </w:r>
      <w:r w:rsidR="00A1615F">
        <w:rPr>
          <w:rFonts w:ascii="Arial" w:hAnsi="Arial" w:cs="Arial"/>
          <w:color w:val="000000" w:themeColor="text1"/>
          <w:lang w:eastAsia="en-US"/>
        </w:rPr>
        <w:t>prebija sa manjkom prihoda</w:t>
      </w:r>
      <w:r w:rsidR="00B31092">
        <w:rPr>
          <w:rFonts w:ascii="Arial" w:hAnsi="Arial" w:cs="Arial"/>
          <w:color w:val="000000" w:themeColor="text1"/>
          <w:lang w:eastAsia="en-US"/>
        </w:rPr>
        <w:t xml:space="preserve"> Narodne knjižnice i čitaonice Lipovljani </w:t>
      </w:r>
      <w:r w:rsidR="00A1615F">
        <w:rPr>
          <w:rFonts w:ascii="Arial" w:hAnsi="Arial" w:cs="Arial"/>
          <w:color w:val="000000" w:themeColor="text1"/>
          <w:lang w:eastAsia="en-US"/>
        </w:rPr>
        <w:t xml:space="preserve"> od </w:t>
      </w:r>
      <w:r w:rsidR="00B31092">
        <w:rPr>
          <w:rFonts w:ascii="Arial" w:hAnsi="Arial" w:cs="Arial"/>
          <w:color w:val="000000" w:themeColor="text1"/>
          <w:lang w:eastAsia="en-US"/>
        </w:rPr>
        <w:t>368,92€</w:t>
      </w:r>
      <w:r w:rsidR="00A1615F">
        <w:rPr>
          <w:rFonts w:ascii="Arial" w:hAnsi="Arial" w:cs="Arial"/>
          <w:color w:val="000000" w:themeColor="text1"/>
          <w:lang w:eastAsia="en-US"/>
        </w:rPr>
        <w:t xml:space="preserve"> te ukupan višak prihoda  </w:t>
      </w:r>
      <w:r w:rsidR="00B31092">
        <w:rPr>
          <w:rFonts w:ascii="Arial" w:hAnsi="Arial" w:cs="Arial"/>
          <w:color w:val="000000" w:themeColor="text1"/>
          <w:lang w:eastAsia="en-US"/>
        </w:rPr>
        <w:t>od 366.317,53 €</w:t>
      </w:r>
    </w:p>
    <w:p w14:paraId="5C15621F" w14:textId="1D2B2EA9" w:rsidR="00B31092" w:rsidRDefault="001B60B9" w:rsidP="00806A39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>Koji se r</w:t>
      </w:r>
      <w:r w:rsidR="00B31092">
        <w:rPr>
          <w:rFonts w:ascii="Arial" w:hAnsi="Arial" w:cs="Arial"/>
          <w:color w:val="000000" w:themeColor="text1"/>
          <w:lang w:eastAsia="en-US"/>
        </w:rPr>
        <w:t xml:space="preserve">aspoređuje na temelju donijete </w:t>
      </w:r>
      <w:r>
        <w:rPr>
          <w:rFonts w:ascii="Arial" w:hAnsi="Arial" w:cs="Arial"/>
          <w:color w:val="000000" w:themeColor="text1"/>
          <w:lang w:eastAsia="en-US"/>
        </w:rPr>
        <w:t>O</w:t>
      </w:r>
      <w:r w:rsidR="00B31092">
        <w:rPr>
          <w:rFonts w:ascii="Arial" w:hAnsi="Arial" w:cs="Arial"/>
          <w:color w:val="000000" w:themeColor="text1"/>
          <w:lang w:eastAsia="en-US"/>
        </w:rPr>
        <w:t>dluke</w:t>
      </w:r>
      <w:r>
        <w:rPr>
          <w:rFonts w:ascii="Arial" w:hAnsi="Arial" w:cs="Arial"/>
          <w:color w:val="000000" w:themeColor="text1"/>
          <w:lang w:eastAsia="en-US"/>
        </w:rPr>
        <w:t xml:space="preserve"> o rasporedu rezultata </w:t>
      </w:r>
      <w:r w:rsidR="00B31092">
        <w:rPr>
          <w:rFonts w:ascii="Arial" w:hAnsi="Arial" w:cs="Arial"/>
          <w:color w:val="000000" w:themeColor="text1"/>
          <w:lang w:eastAsia="en-US"/>
        </w:rPr>
        <w:t xml:space="preserve"> u ove Izmjene i dopune proračuna za 2023.g.</w:t>
      </w:r>
    </w:p>
    <w:p w14:paraId="7321C561" w14:textId="219624B2" w:rsidR="00D41E4B" w:rsidRDefault="00D41E4B" w:rsidP="00806A39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</w:p>
    <w:p w14:paraId="2C8DDAFE" w14:textId="0EC4CF21" w:rsidR="00B31092" w:rsidRDefault="00B31092" w:rsidP="00806A39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</w:p>
    <w:p w14:paraId="15BD089E" w14:textId="6C753972" w:rsidR="004E26D9" w:rsidRDefault="005256A8" w:rsidP="004E26D9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>
        <w:rPr>
          <w:rFonts w:ascii="Arial" w:hAnsi="Arial" w:cs="Arial"/>
          <w:b/>
          <w:color w:val="7F7F7F" w:themeColor="text1" w:themeTint="80"/>
          <w:lang w:eastAsia="en-US"/>
        </w:rPr>
        <w:t xml:space="preserve">Prihodi </w:t>
      </w:r>
    </w:p>
    <w:p w14:paraId="0EB00507" w14:textId="77777777" w:rsidR="00E91822" w:rsidRDefault="00E91822" w:rsidP="00A342EE">
      <w:pPr>
        <w:spacing w:before="0" w:after="0"/>
        <w:ind w:firstLine="72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E91822">
        <w:rPr>
          <w:rFonts w:ascii="Arial" w:hAnsi="Arial" w:cs="Arial"/>
          <w:bCs/>
          <w:color w:val="000000" w:themeColor="text1"/>
          <w:lang w:eastAsia="en-US"/>
        </w:rPr>
        <w:t xml:space="preserve">Opći prihodi i primici povećani su </w:t>
      </w:r>
      <w:r>
        <w:rPr>
          <w:rFonts w:ascii="Arial" w:hAnsi="Arial" w:cs="Arial"/>
          <w:bCs/>
          <w:color w:val="000000" w:themeColor="text1"/>
          <w:lang w:eastAsia="en-US"/>
        </w:rPr>
        <w:t>na temelju realizacije prošle godine te realizacije u trećem kvartalu</w:t>
      </w:r>
    </w:p>
    <w:p w14:paraId="470F16BE" w14:textId="7AE3C335" w:rsidR="00A342EE" w:rsidRDefault="00A342EE" w:rsidP="00A342EE">
      <w:pPr>
        <w:spacing w:before="0" w:after="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A342EE">
        <w:rPr>
          <w:rFonts w:ascii="Arial" w:hAnsi="Arial" w:cs="Arial"/>
          <w:bCs/>
          <w:color w:val="000000" w:themeColor="text1"/>
          <w:lang w:eastAsia="en-US"/>
        </w:rPr>
        <w:t>Porezni prihodi su usklađeni prema izvještajima Porezne uprave i FINA-e .</w:t>
      </w:r>
    </w:p>
    <w:p w14:paraId="7B925EBB" w14:textId="788A4B6F" w:rsidR="00D3440E" w:rsidRDefault="00E91822" w:rsidP="004E26D9">
      <w:pPr>
        <w:spacing w:before="0" w:after="0"/>
        <w:jc w:val="both"/>
        <w:rPr>
          <w:rFonts w:ascii="Arial" w:hAnsi="Arial" w:cs="Arial"/>
          <w:bCs/>
          <w:color w:val="000000" w:themeColor="text1"/>
          <w:lang w:eastAsia="en-US"/>
        </w:rPr>
      </w:pPr>
      <w:r>
        <w:rPr>
          <w:rFonts w:ascii="Arial" w:hAnsi="Arial" w:cs="Arial"/>
          <w:bCs/>
          <w:color w:val="000000" w:themeColor="text1"/>
          <w:lang w:eastAsia="en-US"/>
        </w:rPr>
        <w:t>Kapitalne pomoći smanjuju se u ukupnom iznosu</w:t>
      </w:r>
      <w:r w:rsidR="00AE1764">
        <w:rPr>
          <w:rFonts w:ascii="Arial" w:hAnsi="Arial" w:cs="Arial"/>
          <w:bCs/>
          <w:color w:val="000000" w:themeColor="text1"/>
          <w:lang w:eastAsia="en-US"/>
        </w:rPr>
        <w:t>,</w:t>
      </w:r>
      <w:r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DA4613">
        <w:rPr>
          <w:rFonts w:ascii="Arial" w:hAnsi="Arial" w:cs="Arial"/>
          <w:bCs/>
          <w:color w:val="000000" w:themeColor="text1"/>
          <w:lang w:eastAsia="en-US"/>
        </w:rPr>
        <w:t>no pojedine stavke se povećavaju sukladno potpisanim ugovorima sa MPUGDI i MRRFEU za rekonstrukciju nogostupa u Sajmišnoj ulici i Ulici braće Radić, dok se p</w:t>
      </w:r>
      <w:r w:rsidR="00D3440E">
        <w:rPr>
          <w:rFonts w:ascii="Arial" w:hAnsi="Arial" w:cs="Arial"/>
          <w:bCs/>
          <w:color w:val="000000" w:themeColor="text1"/>
          <w:lang w:eastAsia="en-US"/>
        </w:rPr>
        <w:t xml:space="preserve">lanirane pomoći za strategiju „Zelena urbana oprema“ planirano iz NPOO-a  i </w:t>
      </w:r>
      <w:proofErr w:type="spellStart"/>
      <w:r w:rsidR="00D3440E">
        <w:rPr>
          <w:rFonts w:ascii="Arial" w:hAnsi="Arial" w:cs="Arial"/>
          <w:bCs/>
          <w:color w:val="000000" w:themeColor="text1"/>
          <w:lang w:eastAsia="en-US"/>
        </w:rPr>
        <w:t>Tenina</w:t>
      </w:r>
      <w:proofErr w:type="spellEnd"/>
      <w:r w:rsidR="00D3440E">
        <w:rPr>
          <w:rFonts w:ascii="Arial" w:hAnsi="Arial" w:cs="Arial"/>
          <w:bCs/>
          <w:color w:val="000000" w:themeColor="text1"/>
          <w:lang w:eastAsia="en-US"/>
        </w:rPr>
        <w:t xml:space="preserve"> staza brišu iz plana , prvi radi neobjavljivanja </w:t>
      </w:r>
      <w:r w:rsidR="00A342EE">
        <w:rPr>
          <w:rFonts w:ascii="Arial" w:hAnsi="Arial" w:cs="Arial"/>
          <w:bCs/>
          <w:color w:val="000000" w:themeColor="text1"/>
          <w:lang w:eastAsia="en-US"/>
        </w:rPr>
        <w:t xml:space="preserve">natječaja </w:t>
      </w:r>
      <w:r w:rsidR="00D3440E">
        <w:rPr>
          <w:rFonts w:ascii="Arial" w:hAnsi="Arial" w:cs="Arial"/>
          <w:bCs/>
          <w:color w:val="000000" w:themeColor="text1"/>
          <w:lang w:eastAsia="en-US"/>
        </w:rPr>
        <w:t>za sufinanciranje ,drugi radi trenutne situacije sa nedovršenim projektom.</w:t>
      </w:r>
    </w:p>
    <w:p w14:paraId="4EB18EA0" w14:textId="2735DBFF" w:rsidR="00E91822" w:rsidRDefault="00D3440E" w:rsidP="00A342EE">
      <w:pPr>
        <w:spacing w:before="0" w:after="0"/>
        <w:ind w:firstLine="720"/>
        <w:jc w:val="both"/>
        <w:rPr>
          <w:rFonts w:ascii="Arial" w:hAnsi="Arial" w:cs="Arial"/>
          <w:bCs/>
          <w:color w:val="000000" w:themeColor="text1"/>
          <w:lang w:eastAsia="en-US"/>
        </w:rPr>
      </w:pPr>
      <w:r>
        <w:rPr>
          <w:rFonts w:ascii="Arial" w:hAnsi="Arial" w:cs="Arial"/>
          <w:bCs/>
          <w:color w:val="000000" w:themeColor="text1"/>
          <w:lang w:eastAsia="en-US"/>
        </w:rPr>
        <w:t xml:space="preserve">Tekuće pomoći iz državnog proračuna povećavaju se na temelju  </w:t>
      </w:r>
      <w:r w:rsidRPr="00D3440E">
        <w:rPr>
          <w:rFonts w:ascii="Arial" w:hAnsi="Arial" w:cs="Arial"/>
          <w:bCs/>
          <w:color w:val="000000" w:themeColor="text1"/>
          <w:lang w:eastAsia="en-US"/>
        </w:rPr>
        <w:t>O</w:t>
      </w:r>
      <w:r w:rsidR="00630081">
        <w:rPr>
          <w:rFonts w:ascii="Arial" w:hAnsi="Arial" w:cs="Arial"/>
          <w:bCs/>
          <w:color w:val="000000" w:themeColor="text1"/>
          <w:lang w:eastAsia="en-US"/>
        </w:rPr>
        <w:t>dluke o</w:t>
      </w:r>
      <w:r w:rsidRPr="00D3440E">
        <w:rPr>
          <w:rFonts w:ascii="Arial" w:hAnsi="Arial" w:cs="Arial"/>
          <w:bCs/>
          <w:color w:val="000000" w:themeColor="text1"/>
          <w:lang w:eastAsia="en-US"/>
        </w:rPr>
        <w:t xml:space="preserve"> dodjeli sredstava za fiskalnu održivost dječjih vrtića za pedagošku godinu 2023./2024.</w:t>
      </w:r>
    </w:p>
    <w:p w14:paraId="00E749CD" w14:textId="3331ACC8" w:rsidR="00630081" w:rsidRDefault="00630081" w:rsidP="00D3440E">
      <w:pPr>
        <w:spacing w:before="0" w:after="0"/>
        <w:jc w:val="both"/>
        <w:rPr>
          <w:rFonts w:ascii="Arial" w:hAnsi="Arial" w:cs="Arial"/>
          <w:bCs/>
          <w:color w:val="000000" w:themeColor="text1"/>
          <w:lang w:eastAsia="en-US"/>
        </w:rPr>
      </w:pPr>
      <w:r>
        <w:rPr>
          <w:rFonts w:ascii="Arial" w:hAnsi="Arial" w:cs="Arial"/>
          <w:bCs/>
          <w:color w:val="000000" w:themeColor="text1"/>
          <w:lang w:eastAsia="en-US"/>
        </w:rPr>
        <w:t>Prihodi od imovine smanjuju se na temelju realizacije prihoda u trećem kvartalu , prihodi od n</w:t>
      </w:r>
      <w:r w:rsidRPr="00630081">
        <w:rPr>
          <w:rFonts w:ascii="Arial" w:hAnsi="Arial" w:cs="Arial"/>
          <w:bCs/>
          <w:color w:val="000000" w:themeColor="text1"/>
          <w:lang w:eastAsia="en-US"/>
        </w:rPr>
        <w:t>aknad</w:t>
      </w:r>
      <w:r>
        <w:rPr>
          <w:rFonts w:ascii="Arial" w:hAnsi="Arial" w:cs="Arial"/>
          <w:bCs/>
          <w:color w:val="000000" w:themeColor="text1"/>
          <w:lang w:eastAsia="en-US"/>
        </w:rPr>
        <w:t>e</w:t>
      </w:r>
      <w:r w:rsidRPr="00630081">
        <w:rPr>
          <w:rFonts w:ascii="Arial" w:hAnsi="Arial" w:cs="Arial"/>
          <w:bCs/>
          <w:color w:val="000000" w:themeColor="text1"/>
          <w:lang w:eastAsia="en-US"/>
        </w:rPr>
        <w:t xml:space="preserve"> za eksploataciju nafte i plina mijenja</w:t>
      </w:r>
      <w:r>
        <w:rPr>
          <w:rFonts w:ascii="Arial" w:hAnsi="Arial" w:cs="Arial"/>
          <w:bCs/>
          <w:color w:val="000000" w:themeColor="text1"/>
          <w:lang w:eastAsia="en-US"/>
        </w:rPr>
        <w:t xml:space="preserve">ju se </w:t>
      </w:r>
      <w:r w:rsidRPr="00630081">
        <w:rPr>
          <w:rFonts w:ascii="Arial" w:hAnsi="Arial" w:cs="Arial"/>
          <w:bCs/>
          <w:color w:val="000000" w:themeColor="text1"/>
          <w:lang w:eastAsia="en-US"/>
        </w:rPr>
        <w:t xml:space="preserve">obzirom na svjetska i tržišna događanja  </w:t>
      </w:r>
    </w:p>
    <w:p w14:paraId="6A9C9AA5" w14:textId="77777777" w:rsidR="00FA140C" w:rsidRDefault="00FA140C" w:rsidP="00A342EE">
      <w:pPr>
        <w:spacing w:before="0" w:after="0"/>
        <w:ind w:firstLine="720"/>
        <w:jc w:val="both"/>
        <w:rPr>
          <w:rFonts w:ascii="Arial" w:hAnsi="Arial" w:cs="Arial"/>
          <w:bCs/>
          <w:color w:val="000000" w:themeColor="text1"/>
          <w:lang w:eastAsia="en-US"/>
        </w:rPr>
      </w:pPr>
      <w:r>
        <w:rPr>
          <w:rFonts w:ascii="Arial" w:hAnsi="Arial" w:cs="Arial"/>
          <w:bCs/>
          <w:color w:val="000000" w:themeColor="text1"/>
          <w:lang w:eastAsia="en-US"/>
        </w:rPr>
        <w:t xml:space="preserve">Prihodi po posebnim propisima povećavaju se u ukupnom iznosu dok se neke stavke unutar grupe prihoda i smanjuju kao što je komunalni doprinos što je procjena do kraja godine obzirom na broj izdanih rješenja, ,naknade za uporabu javnih općinskih površina povećavaju se po trenutnoj realizaciji isto tako i prihod od šumskog doprinosa </w:t>
      </w:r>
    </w:p>
    <w:p w14:paraId="6E88E76B" w14:textId="4C73FC3B" w:rsidR="00FA140C" w:rsidRPr="00E91822" w:rsidRDefault="00FA140C" w:rsidP="00D3440E">
      <w:pPr>
        <w:spacing w:before="0" w:after="0"/>
        <w:jc w:val="both"/>
        <w:rPr>
          <w:rFonts w:ascii="Arial" w:hAnsi="Arial" w:cs="Arial"/>
          <w:bCs/>
          <w:color w:val="000000" w:themeColor="text1"/>
          <w:lang w:eastAsia="en-US"/>
        </w:rPr>
      </w:pPr>
      <w:r>
        <w:rPr>
          <w:rFonts w:ascii="Arial" w:hAnsi="Arial" w:cs="Arial"/>
          <w:bCs/>
          <w:color w:val="000000" w:themeColor="text1"/>
          <w:lang w:eastAsia="en-US"/>
        </w:rPr>
        <w:t xml:space="preserve">Prihod od donacija za manifestacije povećava se na temelju kvartalne realizacije   </w:t>
      </w:r>
    </w:p>
    <w:p w14:paraId="41118FAB" w14:textId="77777777" w:rsidR="00E91822" w:rsidRPr="00E91822" w:rsidRDefault="00E91822" w:rsidP="004E26D9">
      <w:pPr>
        <w:spacing w:before="0" w:after="0"/>
        <w:jc w:val="both"/>
        <w:rPr>
          <w:rFonts w:ascii="Arial" w:hAnsi="Arial" w:cs="Arial"/>
          <w:bCs/>
          <w:color w:val="000000" w:themeColor="text1"/>
          <w:lang w:eastAsia="en-US"/>
        </w:rPr>
      </w:pPr>
    </w:p>
    <w:p w14:paraId="311606F9" w14:textId="083A81C4" w:rsidR="00A42741" w:rsidRDefault="00254E4D" w:rsidP="00042849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 w:rsidRPr="00254E4D">
        <w:rPr>
          <w:rFonts w:ascii="Arial" w:hAnsi="Arial" w:cs="Arial"/>
          <w:b/>
          <w:color w:val="7F7F7F" w:themeColor="text1" w:themeTint="80"/>
          <w:lang w:eastAsia="en-US"/>
        </w:rPr>
        <w:t xml:space="preserve">Rashodi i izdaci </w:t>
      </w:r>
    </w:p>
    <w:p w14:paraId="55B779A4" w14:textId="450F8C47" w:rsidR="00E91822" w:rsidRPr="00254E4D" w:rsidRDefault="00E91822" w:rsidP="00042849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 w:rsidRPr="00E91822">
        <w:rPr>
          <w:rFonts w:ascii="Arial" w:hAnsi="Arial" w:cs="Arial"/>
          <w:b/>
          <w:color w:val="7F7F7F" w:themeColor="text1" w:themeTint="80"/>
          <w:lang w:eastAsia="en-US"/>
        </w:rPr>
        <w:t xml:space="preserve">Sveukupan novi iznos </w:t>
      </w:r>
      <w:r>
        <w:rPr>
          <w:rFonts w:ascii="Arial" w:hAnsi="Arial" w:cs="Arial"/>
          <w:b/>
          <w:color w:val="7F7F7F" w:themeColor="text1" w:themeTint="80"/>
          <w:lang w:eastAsia="en-US"/>
        </w:rPr>
        <w:t xml:space="preserve">rashoda i izdataka </w:t>
      </w:r>
      <w:r w:rsidRPr="00E91822">
        <w:rPr>
          <w:rFonts w:ascii="Arial" w:hAnsi="Arial" w:cs="Arial"/>
          <w:b/>
          <w:color w:val="7F7F7F" w:themeColor="text1" w:themeTint="80"/>
          <w:lang w:eastAsia="en-US"/>
        </w:rPr>
        <w:t xml:space="preserve"> iznosi 6.440.715,00 €.</w:t>
      </w:r>
    </w:p>
    <w:p w14:paraId="6257AAB3" w14:textId="7C566B05" w:rsidR="00E91822" w:rsidRDefault="00440E17" w:rsidP="003A40DB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U skladu sa prihodovnom stranom proračuna r</w:t>
      </w:r>
      <w:r w:rsidR="0059354C">
        <w:rPr>
          <w:rFonts w:ascii="Arial" w:hAnsi="Arial" w:cs="Arial"/>
          <w:color w:val="323232" w:themeColor="text2"/>
          <w:lang w:eastAsia="en-US"/>
        </w:rPr>
        <w:t xml:space="preserve">ashodi poslovanja se </w:t>
      </w:r>
      <w:r w:rsidR="001A1A6D">
        <w:rPr>
          <w:rFonts w:ascii="Arial" w:hAnsi="Arial" w:cs="Arial"/>
          <w:color w:val="323232" w:themeColor="text2"/>
          <w:lang w:eastAsia="en-US"/>
        </w:rPr>
        <w:t xml:space="preserve">povećavaju </w:t>
      </w:r>
      <w:r w:rsidR="00F16F49">
        <w:rPr>
          <w:rFonts w:ascii="Arial" w:hAnsi="Arial" w:cs="Arial"/>
          <w:color w:val="323232" w:themeColor="text2"/>
          <w:lang w:eastAsia="en-US"/>
        </w:rPr>
        <w:t xml:space="preserve"> za</w:t>
      </w:r>
      <w:r w:rsidR="001A1A6D">
        <w:rPr>
          <w:rFonts w:ascii="Arial" w:hAnsi="Arial" w:cs="Arial"/>
          <w:color w:val="323232" w:themeColor="text2"/>
          <w:lang w:eastAsia="en-US"/>
        </w:rPr>
        <w:t xml:space="preserve"> </w:t>
      </w:r>
      <w:r w:rsidR="00FB1588">
        <w:rPr>
          <w:rFonts w:ascii="Arial" w:hAnsi="Arial" w:cs="Arial"/>
          <w:color w:val="323232" w:themeColor="text2"/>
          <w:lang w:eastAsia="en-US"/>
        </w:rPr>
        <w:t>45.117,00</w:t>
      </w:r>
      <w:r w:rsidR="001A1A6D">
        <w:rPr>
          <w:rFonts w:ascii="Arial" w:hAnsi="Arial" w:cs="Arial"/>
          <w:color w:val="323232" w:themeColor="text2"/>
          <w:lang w:eastAsia="en-US"/>
        </w:rPr>
        <w:t xml:space="preserve"> € tako da se predlaže novi iznos od </w:t>
      </w:r>
      <w:r w:rsidR="00FB1588" w:rsidRPr="00FB1588">
        <w:rPr>
          <w:rFonts w:ascii="Arial" w:hAnsi="Arial" w:cs="Arial"/>
          <w:color w:val="323232" w:themeColor="text2"/>
          <w:lang w:eastAsia="en-US"/>
        </w:rPr>
        <w:t>1.993.419,00</w:t>
      </w:r>
      <w:r w:rsidR="001A1A6D">
        <w:rPr>
          <w:rFonts w:ascii="Arial" w:hAnsi="Arial" w:cs="Arial"/>
          <w:color w:val="323232" w:themeColor="text2"/>
          <w:lang w:eastAsia="en-US"/>
        </w:rPr>
        <w:t xml:space="preserve"> €</w:t>
      </w:r>
      <w:r w:rsidR="00C53D9C">
        <w:rPr>
          <w:rFonts w:ascii="Arial" w:hAnsi="Arial" w:cs="Arial"/>
          <w:color w:val="323232" w:themeColor="text2"/>
          <w:lang w:eastAsia="en-US"/>
        </w:rPr>
        <w:t xml:space="preserve"> </w:t>
      </w:r>
      <w:r w:rsidR="001A1A6D">
        <w:rPr>
          <w:rFonts w:ascii="Arial" w:hAnsi="Arial" w:cs="Arial"/>
          <w:color w:val="323232" w:themeColor="text2"/>
          <w:lang w:eastAsia="en-US"/>
        </w:rPr>
        <w:t>R</w:t>
      </w:r>
      <w:r w:rsidR="00DA6A67">
        <w:rPr>
          <w:rFonts w:ascii="Arial" w:hAnsi="Arial" w:cs="Arial"/>
          <w:color w:val="323232" w:themeColor="text2"/>
          <w:lang w:eastAsia="en-US"/>
        </w:rPr>
        <w:t xml:space="preserve">ashodi za nabavu nefinancijske imovine </w:t>
      </w:r>
      <w:r w:rsidR="008A1EF0">
        <w:rPr>
          <w:rFonts w:ascii="Arial" w:hAnsi="Arial" w:cs="Arial"/>
          <w:color w:val="323232" w:themeColor="text2"/>
          <w:lang w:eastAsia="en-US"/>
        </w:rPr>
        <w:t>povećavaju</w:t>
      </w:r>
      <w:r w:rsidR="00DA6A67">
        <w:rPr>
          <w:rFonts w:ascii="Arial" w:hAnsi="Arial" w:cs="Arial"/>
          <w:color w:val="323232" w:themeColor="text2"/>
          <w:lang w:eastAsia="en-US"/>
        </w:rPr>
        <w:t xml:space="preserve"> se za </w:t>
      </w:r>
      <w:r w:rsidR="00E91822">
        <w:rPr>
          <w:rFonts w:ascii="Arial" w:hAnsi="Arial" w:cs="Arial"/>
          <w:color w:val="323232" w:themeColor="text2"/>
          <w:lang w:eastAsia="en-US"/>
        </w:rPr>
        <w:t>162.570</w:t>
      </w:r>
      <w:r w:rsidR="00E91822" w:rsidRPr="00E91822">
        <w:rPr>
          <w:rFonts w:ascii="Arial" w:hAnsi="Arial" w:cs="Arial"/>
          <w:color w:val="323232" w:themeColor="text2"/>
          <w:lang w:eastAsia="en-US"/>
        </w:rPr>
        <w:t>,00</w:t>
      </w:r>
      <w:r w:rsidR="008A1EF0">
        <w:rPr>
          <w:rFonts w:ascii="Arial" w:hAnsi="Arial" w:cs="Arial"/>
          <w:color w:val="323232" w:themeColor="text2"/>
          <w:lang w:eastAsia="en-US"/>
        </w:rPr>
        <w:t xml:space="preserve"> €</w:t>
      </w:r>
      <w:r w:rsidR="00DA6A67">
        <w:rPr>
          <w:rFonts w:ascii="Arial" w:hAnsi="Arial" w:cs="Arial"/>
          <w:color w:val="323232" w:themeColor="text2"/>
          <w:lang w:eastAsia="en-US"/>
        </w:rPr>
        <w:t xml:space="preserve">. </w:t>
      </w:r>
      <w:r w:rsidR="00411A38">
        <w:rPr>
          <w:rFonts w:ascii="Arial" w:hAnsi="Arial" w:cs="Arial"/>
          <w:color w:val="323232" w:themeColor="text2"/>
          <w:lang w:eastAsia="en-US"/>
        </w:rPr>
        <w:t xml:space="preserve">Što iznosi </w:t>
      </w:r>
    </w:p>
    <w:p w14:paraId="3D659029" w14:textId="4A5443B3" w:rsidR="008A1EF0" w:rsidRDefault="00E91822" w:rsidP="003A40DB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 w:rsidRPr="00E91822">
        <w:rPr>
          <w:rFonts w:ascii="Arial" w:hAnsi="Arial" w:cs="Arial"/>
          <w:color w:val="323232" w:themeColor="text2"/>
          <w:lang w:eastAsia="en-US"/>
        </w:rPr>
        <w:t>4.446.927,00</w:t>
      </w:r>
      <w:r w:rsidR="008A1EF0">
        <w:rPr>
          <w:rFonts w:ascii="Arial" w:hAnsi="Arial" w:cs="Arial"/>
          <w:color w:val="323232" w:themeColor="text2"/>
          <w:lang w:eastAsia="en-US"/>
        </w:rPr>
        <w:t xml:space="preserve"> €. </w:t>
      </w:r>
      <w:r>
        <w:rPr>
          <w:rFonts w:ascii="Arial" w:hAnsi="Arial" w:cs="Arial"/>
          <w:color w:val="323232" w:themeColor="text2"/>
          <w:lang w:eastAsia="en-US"/>
        </w:rPr>
        <w:t>na općem dijelu nije vidljiv manjak prihoda jer je umanjen preneseni višak prihoda .</w:t>
      </w:r>
    </w:p>
    <w:p w14:paraId="61F11E0E" w14:textId="77777777" w:rsidR="008A1EF0" w:rsidRDefault="008A1EF0" w:rsidP="003A40DB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</w:p>
    <w:p w14:paraId="32A86B6A" w14:textId="782057AB" w:rsidR="00B80AD3" w:rsidRDefault="008050E8" w:rsidP="003A40DB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P</w:t>
      </w:r>
      <w:r w:rsidR="0077701A">
        <w:rPr>
          <w:rFonts w:ascii="Arial" w:hAnsi="Arial" w:cs="Arial"/>
          <w:color w:val="323232" w:themeColor="text2"/>
          <w:lang w:eastAsia="en-US"/>
        </w:rPr>
        <w:t xml:space="preserve">ojedine promjene odnose se na raspored po namjenskoj raspodjeli </w:t>
      </w:r>
      <w:r w:rsidR="00207ECF">
        <w:rPr>
          <w:rFonts w:ascii="Arial" w:hAnsi="Arial" w:cs="Arial"/>
          <w:color w:val="323232" w:themeColor="text2"/>
          <w:lang w:eastAsia="en-US"/>
        </w:rPr>
        <w:t xml:space="preserve">namjenskih prihoda </w:t>
      </w:r>
      <w:r w:rsidR="003A40DB">
        <w:rPr>
          <w:rFonts w:ascii="Arial" w:hAnsi="Arial" w:cs="Arial"/>
          <w:color w:val="323232" w:themeColor="text2"/>
          <w:lang w:eastAsia="en-US"/>
        </w:rPr>
        <w:t xml:space="preserve">odnosno </w:t>
      </w:r>
      <w:r w:rsidR="0077701A">
        <w:rPr>
          <w:rFonts w:ascii="Arial" w:hAnsi="Arial" w:cs="Arial"/>
          <w:color w:val="323232" w:themeColor="text2"/>
          <w:lang w:eastAsia="en-US"/>
        </w:rPr>
        <w:t xml:space="preserve">po </w:t>
      </w:r>
      <w:r w:rsidR="003A40DB">
        <w:rPr>
          <w:rFonts w:ascii="Arial" w:hAnsi="Arial" w:cs="Arial"/>
          <w:color w:val="323232" w:themeColor="text2"/>
          <w:lang w:eastAsia="en-US"/>
        </w:rPr>
        <w:t>klasificiranju</w:t>
      </w:r>
      <w:r w:rsidR="00E91822">
        <w:rPr>
          <w:rFonts w:ascii="Arial" w:hAnsi="Arial" w:cs="Arial"/>
          <w:color w:val="323232" w:themeColor="text2"/>
          <w:lang w:eastAsia="en-US"/>
        </w:rPr>
        <w:t xml:space="preserve"> i </w:t>
      </w:r>
      <w:r w:rsidR="003A40DB">
        <w:rPr>
          <w:rFonts w:ascii="Arial" w:hAnsi="Arial" w:cs="Arial"/>
          <w:color w:val="323232" w:themeColor="text2"/>
          <w:lang w:eastAsia="en-US"/>
        </w:rPr>
        <w:t xml:space="preserve"> po </w:t>
      </w:r>
      <w:r w:rsidR="0077701A">
        <w:rPr>
          <w:rFonts w:ascii="Arial" w:hAnsi="Arial" w:cs="Arial"/>
          <w:color w:val="323232" w:themeColor="text2"/>
          <w:lang w:eastAsia="en-US"/>
        </w:rPr>
        <w:t>izvorima financiranja</w:t>
      </w:r>
      <w:r w:rsidR="00B15295">
        <w:rPr>
          <w:rFonts w:ascii="Arial" w:hAnsi="Arial" w:cs="Arial"/>
          <w:color w:val="323232" w:themeColor="text2"/>
          <w:lang w:eastAsia="en-US"/>
        </w:rPr>
        <w:t xml:space="preserve"> te izmjene sukladno prihodnoj strani proračuna</w:t>
      </w:r>
      <w:r w:rsidR="009057B7">
        <w:rPr>
          <w:rFonts w:ascii="Arial" w:hAnsi="Arial" w:cs="Arial"/>
          <w:color w:val="323232" w:themeColor="text2"/>
          <w:lang w:eastAsia="en-US"/>
        </w:rPr>
        <w:t xml:space="preserve"> te usklađenje na rashodima </w:t>
      </w:r>
      <w:r w:rsidR="00F41303">
        <w:rPr>
          <w:rFonts w:ascii="Arial" w:hAnsi="Arial" w:cs="Arial"/>
          <w:color w:val="323232" w:themeColor="text2"/>
          <w:lang w:eastAsia="en-US"/>
        </w:rPr>
        <w:t xml:space="preserve">koji su vezani sa potpisanim Ugovorima </w:t>
      </w:r>
      <w:r w:rsidR="00207ECF">
        <w:rPr>
          <w:rFonts w:ascii="Arial" w:hAnsi="Arial" w:cs="Arial"/>
          <w:color w:val="323232" w:themeColor="text2"/>
          <w:lang w:eastAsia="en-US"/>
        </w:rPr>
        <w:t>o</w:t>
      </w:r>
      <w:r w:rsidR="00F41303">
        <w:rPr>
          <w:rFonts w:ascii="Arial" w:hAnsi="Arial" w:cs="Arial"/>
          <w:color w:val="323232" w:themeColor="text2"/>
          <w:lang w:eastAsia="en-US"/>
        </w:rPr>
        <w:t>visno radi li se o povećanju ili smanjenju tekućih ili kapitalnih pomoći.</w:t>
      </w:r>
      <w:r w:rsidR="00B173FB">
        <w:rPr>
          <w:rFonts w:ascii="Arial" w:hAnsi="Arial" w:cs="Arial"/>
          <w:color w:val="323232" w:themeColor="text2"/>
          <w:lang w:eastAsia="en-US"/>
        </w:rPr>
        <w:t xml:space="preserve"> </w:t>
      </w:r>
    </w:p>
    <w:p w14:paraId="7E84FADF" w14:textId="77777777" w:rsidR="002E2DEC" w:rsidRDefault="002E2DEC" w:rsidP="003A40DB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</w:p>
    <w:p w14:paraId="69F33AF2" w14:textId="071CC265" w:rsidR="00717339" w:rsidRDefault="00717339" w:rsidP="00B43218">
      <w:pPr>
        <w:spacing w:before="0" w:after="0" w:line="240" w:lineRule="auto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 w:rsidRPr="000A1FA6">
        <w:rPr>
          <w:rFonts w:ascii="Arial" w:hAnsi="Arial" w:cs="Arial"/>
          <w:b/>
          <w:color w:val="7F7F7F" w:themeColor="text1" w:themeTint="80"/>
          <w:lang w:eastAsia="en-US"/>
        </w:rPr>
        <w:lastRenderedPageBreak/>
        <w:t xml:space="preserve">Bilješka br.2 </w:t>
      </w:r>
    </w:p>
    <w:p w14:paraId="755A55DC" w14:textId="77777777" w:rsidR="001E7677" w:rsidRPr="00B43218" w:rsidRDefault="001E7677" w:rsidP="00B43218">
      <w:pPr>
        <w:spacing w:before="0" w:after="0" w:line="240" w:lineRule="auto"/>
        <w:jc w:val="both"/>
        <w:rPr>
          <w:rFonts w:ascii="Arial" w:eastAsia="Times New Roman" w:hAnsi="Arial" w:cs="Arial"/>
          <w:b/>
          <w:bCs/>
          <w:color w:val="FFFFFF"/>
          <w:kern w:val="0"/>
          <w:sz w:val="16"/>
          <w:szCs w:val="16"/>
        </w:rPr>
      </w:pPr>
    </w:p>
    <w:p w14:paraId="2A60CED9" w14:textId="2B9244CF" w:rsidR="00590B18" w:rsidRPr="0041661F" w:rsidRDefault="00FE4DF6" w:rsidP="0041661F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 w:rsidRPr="0041661F">
        <w:rPr>
          <w:rFonts w:ascii="Arial" w:hAnsi="Arial" w:cs="Arial"/>
          <w:b/>
          <w:color w:val="7F7F7F" w:themeColor="text1" w:themeTint="80"/>
          <w:lang w:eastAsia="en-US"/>
        </w:rPr>
        <w:t xml:space="preserve">POSEBNI DIO </w:t>
      </w:r>
    </w:p>
    <w:p w14:paraId="5A6A99F7" w14:textId="28ACA584" w:rsidR="00B44B4B" w:rsidRPr="009736A6" w:rsidRDefault="00B44B4B" w:rsidP="0066089E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9736A6">
        <w:rPr>
          <w:rFonts w:ascii="Arial" w:hAnsi="Arial" w:cs="Arial"/>
          <w:sz w:val="18"/>
          <w:szCs w:val="18"/>
          <w:lang w:eastAsia="en-US"/>
        </w:rPr>
        <w:t>Razdjel 001 OPĆINSKO VIJEĆE</w:t>
      </w:r>
      <w:r w:rsidRPr="009736A6">
        <w:rPr>
          <w:rFonts w:ascii="Arial" w:hAnsi="Arial" w:cs="Arial"/>
          <w:sz w:val="18"/>
          <w:szCs w:val="18"/>
          <w:lang w:eastAsia="en-US"/>
        </w:rPr>
        <w:tab/>
      </w:r>
    </w:p>
    <w:p w14:paraId="22101150" w14:textId="36FC9291" w:rsidR="000D0B76" w:rsidRPr="009736A6" w:rsidRDefault="00B44B4B" w:rsidP="0066089E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9736A6">
        <w:rPr>
          <w:rFonts w:ascii="Arial" w:hAnsi="Arial" w:cs="Arial"/>
          <w:sz w:val="18"/>
          <w:szCs w:val="18"/>
          <w:lang w:eastAsia="en-US"/>
        </w:rPr>
        <w:t>Glava 00101 Općinsko vijeć</w:t>
      </w:r>
      <w:r w:rsidR="002F368F" w:rsidRPr="009736A6">
        <w:rPr>
          <w:rFonts w:ascii="Arial" w:hAnsi="Arial" w:cs="Arial"/>
          <w:sz w:val="18"/>
          <w:szCs w:val="18"/>
          <w:lang w:eastAsia="en-US"/>
        </w:rPr>
        <w:t>e- nema promjena</w:t>
      </w:r>
    </w:p>
    <w:p w14:paraId="7A045A64" w14:textId="77777777" w:rsidR="00411A38" w:rsidRPr="009736A6" w:rsidRDefault="00411A38" w:rsidP="0066089E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961125B" w14:textId="77777777" w:rsidR="00B44B4B" w:rsidRPr="00B44B4B" w:rsidRDefault="00B44B4B" w:rsidP="002F368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B44B4B">
        <w:rPr>
          <w:rFonts w:ascii="Arial" w:hAnsi="Arial" w:cs="Arial"/>
          <w:sz w:val="18"/>
          <w:szCs w:val="18"/>
          <w:lang w:eastAsia="en-US"/>
        </w:rPr>
        <w:t>Razdjel 002 OPĆINSKI NAČELNIK</w:t>
      </w:r>
      <w:r w:rsidRPr="00B44B4B">
        <w:rPr>
          <w:rFonts w:ascii="Arial" w:hAnsi="Arial" w:cs="Arial"/>
          <w:sz w:val="18"/>
          <w:szCs w:val="18"/>
          <w:lang w:eastAsia="en-US"/>
        </w:rPr>
        <w:tab/>
      </w:r>
    </w:p>
    <w:p w14:paraId="380D21D1" w14:textId="415CC60A" w:rsidR="0041661F" w:rsidRDefault="00B44B4B" w:rsidP="002F368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B44B4B">
        <w:rPr>
          <w:rFonts w:ascii="Arial" w:hAnsi="Arial" w:cs="Arial"/>
          <w:sz w:val="18"/>
          <w:szCs w:val="18"/>
          <w:lang w:eastAsia="en-US"/>
        </w:rPr>
        <w:t>Glava 00201 Općinski načelnik</w:t>
      </w:r>
      <w:r w:rsidR="002F368F">
        <w:rPr>
          <w:rFonts w:ascii="Arial" w:hAnsi="Arial" w:cs="Arial"/>
          <w:sz w:val="18"/>
          <w:szCs w:val="18"/>
          <w:lang w:eastAsia="en-US"/>
        </w:rPr>
        <w:t xml:space="preserve">- </w:t>
      </w:r>
      <w:r w:rsidR="00907899">
        <w:rPr>
          <w:rFonts w:ascii="Arial" w:hAnsi="Arial" w:cs="Arial"/>
          <w:sz w:val="18"/>
          <w:szCs w:val="18"/>
          <w:lang w:eastAsia="en-US"/>
        </w:rPr>
        <w:t xml:space="preserve">nema promjena </w:t>
      </w:r>
    </w:p>
    <w:p w14:paraId="5C1E2F0B" w14:textId="77777777" w:rsidR="0041661F" w:rsidRDefault="0041661F" w:rsidP="002F368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5EA7A3E" w14:textId="4D16612A" w:rsidR="0041661F" w:rsidRDefault="009736A6" w:rsidP="00046899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Razdjel 003 Jedinstveni upravni odjel </w:t>
      </w:r>
    </w:p>
    <w:p w14:paraId="38C29A23" w14:textId="1FD6BDA2" w:rsidR="007739AC" w:rsidRPr="009736A6" w:rsidRDefault="007739AC" w:rsidP="00046899">
      <w:pPr>
        <w:spacing w:before="0" w:after="0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9736A6">
        <w:rPr>
          <w:rFonts w:ascii="Arial" w:hAnsi="Arial" w:cs="Arial"/>
          <w:b/>
          <w:bCs/>
          <w:sz w:val="18"/>
          <w:szCs w:val="18"/>
          <w:lang w:eastAsia="en-US"/>
        </w:rPr>
        <w:t>Glava 00300 Jedinstveni upravni odjel</w:t>
      </w:r>
      <w:r w:rsidRPr="009736A6">
        <w:rPr>
          <w:rFonts w:ascii="Arial" w:hAnsi="Arial" w:cs="Arial"/>
          <w:b/>
          <w:bCs/>
          <w:sz w:val="18"/>
          <w:szCs w:val="18"/>
          <w:lang w:eastAsia="en-US"/>
        </w:rPr>
        <w:tab/>
      </w:r>
    </w:p>
    <w:p w14:paraId="0C35AD99" w14:textId="02516D79" w:rsidR="00907899" w:rsidRDefault="00907899" w:rsidP="00046899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259B9D37" w14:textId="533F1C08" w:rsidR="005C3F0B" w:rsidRPr="00B35C14" w:rsidRDefault="007739AC" w:rsidP="00046899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B35C14">
        <w:rPr>
          <w:rFonts w:ascii="Arial" w:hAnsi="Arial" w:cs="Arial"/>
          <w:sz w:val="18"/>
          <w:szCs w:val="18"/>
          <w:lang w:eastAsia="en-US"/>
        </w:rPr>
        <w:t>PROGRAM  1000 JAVNA UPRAVA I ADMINISTRACIJA</w:t>
      </w:r>
    </w:p>
    <w:p w14:paraId="4F154073" w14:textId="7641EC42" w:rsidR="0076764B" w:rsidRDefault="006504BD" w:rsidP="008F4BB0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>Na pojedinim pozicijama su povećanja</w:t>
      </w:r>
      <w:r w:rsidR="008855A4">
        <w:rPr>
          <w:rFonts w:ascii="Arial" w:hAnsi="Arial" w:cs="Arial"/>
          <w:color w:val="auto"/>
          <w:sz w:val="18"/>
          <w:szCs w:val="18"/>
          <w:lang w:eastAsia="en-US"/>
        </w:rPr>
        <w:t xml:space="preserve"> ili smanjenja</w:t>
      </w: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 u skladu sa realizacijom</w:t>
      </w:r>
      <w:r w:rsidR="0041661F">
        <w:rPr>
          <w:rFonts w:ascii="Arial" w:hAnsi="Arial" w:cs="Arial"/>
          <w:color w:val="auto"/>
          <w:sz w:val="18"/>
          <w:szCs w:val="18"/>
          <w:lang w:eastAsia="en-US"/>
        </w:rPr>
        <w:t xml:space="preserve"> i procjenom do kraja godine gledajući povećanje cijena ili većeg</w:t>
      </w:r>
      <w:r w:rsidR="0050393D">
        <w:rPr>
          <w:rFonts w:ascii="Arial" w:hAnsi="Arial" w:cs="Arial"/>
          <w:color w:val="auto"/>
          <w:sz w:val="18"/>
          <w:szCs w:val="18"/>
          <w:lang w:eastAsia="en-US"/>
        </w:rPr>
        <w:t xml:space="preserve">/manjeg </w:t>
      </w:r>
      <w:r w:rsidR="0041661F">
        <w:rPr>
          <w:rFonts w:ascii="Arial" w:hAnsi="Arial" w:cs="Arial"/>
          <w:color w:val="auto"/>
          <w:sz w:val="18"/>
          <w:szCs w:val="18"/>
          <w:lang w:eastAsia="en-US"/>
        </w:rPr>
        <w:t xml:space="preserve"> planiranog iznosa od realnog u izvršenju </w:t>
      </w:r>
      <w:r w:rsidR="00AD09EF">
        <w:rPr>
          <w:rFonts w:ascii="Arial" w:hAnsi="Arial" w:cs="Arial"/>
          <w:color w:val="auto"/>
          <w:sz w:val="18"/>
          <w:szCs w:val="18"/>
          <w:lang w:eastAsia="en-US"/>
        </w:rPr>
        <w:t xml:space="preserve">te </w:t>
      </w:r>
      <w:r w:rsidR="00DC640A">
        <w:rPr>
          <w:rFonts w:ascii="Arial" w:hAnsi="Arial" w:cs="Arial"/>
          <w:color w:val="auto"/>
          <w:sz w:val="18"/>
          <w:szCs w:val="18"/>
          <w:lang w:eastAsia="en-US"/>
        </w:rPr>
        <w:t xml:space="preserve">preraspodjela nekih pozicija kojima se mijenja izvor financiranja; </w:t>
      </w:r>
    </w:p>
    <w:p w14:paraId="19886BCC" w14:textId="6B0AE3FF" w:rsidR="00561382" w:rsidRDefault="00561382" w:rsidP="008F4BB0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Aktivnost Rashodi za zaposlene </w:t>
      </w:r>
    </w:p>
    <w:p w14:paraId="61AE4CEA" w14:textId="25F01AFE" w:rsidR="005660BC" w:rsidRDefault="005660BC" w:rsidP="008F4BB0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Rashodi za zaposlene </w:t>
      </w:r>
      <w:r w:rsidR="005D5CDE">
        <w:rPr>
          <w:rFonts w:ascii="Arial" w:hAnsi="Arial" w:cs="Arial"/>
          <w:color w:val="auto"/>
          <w:sz w:val="18"/>
          <w:szCs w:val="18"/>
          <w:lang w:eastAsia="en-US"/>
        </w:rPr>
        <w:t xml:space="preserve">, naknade za prijevoz povećava se radi raspodjele financiranja službenice na projektu Zaželi koji je završio </w:t>
      </w:r>
    </w:p>
    <w:p w14:paraId="7C6338E4" w14:textId="008CD858" w:rsidR="005D5CDE" w:rsidRDefault="00876034" w:rsidP="008F4BB0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>k</w:t>
      </w:r>
      <w:r w:rsidR="005D5CDE">
        <w:rPr>
          <w:rFonts w:ascii="Arial" w:hAnsi="Arial" w:cs="Arial"/>
          <w:color w:val="auto"/>
          <w:sz w:val="18"/>
          <w:szCs w:val="18"/>
          <w:lang w:eastAsia="en-US"/>
        </w:rPr>
        <w:t xml:space="preserve">rajem mjeseca srpnja </w:t>
      </w:r>
    </w:p>
    <w:p w14:paraId="65FF56AF" w14:textId="218585FC" w:rsidR="00FD02D0" w:rsidRDefault="00FD02D0" w:rsidP="008F4BB0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>Aktivnost Materijalni i financijski rashodi -povećanja i smanjenja sukladno real</w:t>
      </w:r>
      <w:r w:rsidR="00B027B1">
        <w:rPr>
          <w:rFonts w:ascii="Arial" w:hAnsi="Arial" w:cs="Arial"/>
          <w:color w:val="auto"/>
          <w:sz w:val="18"/>
          <w:szCs w:val="18"/>
          <w:lang w:eastAsia="en-US"/>
        </w:rPr>
        <w:t xml:space="preserve">izaciji u trećem kvartalu te kroz raspored izvora financiranja </w:t>
      </w:r>
    </w:p>
    <w:p w14:paraId="005B5CFE" w14:textId="017A3D55" w:rsidR="003D2F36" w:rsidRDefault="00561382" w:rsidP="00B027B1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Aktivnost </w:t>
      </w:r>
      <w:r w:rsidR="00F13299">
        <w:rPr>
          <w:rFonts w:ascii="Arial" w:hAnsi="Arial" w:cs="Arial"/>
          <w:color w:val="auto"/>
          <w:sz w:val="18"/>
          <w:szCs w:val="18"/>
          <w:lang w:eastAsia="en-US"/>
        </w:rPr>
        <w:t xml:space="preserve">Financijski rashodi </w:t>
      </w:r>
      <w:r w:rsidR="00B027B1">
        <w:rPr>
          <w:rFonts w:ascii="Arial" w:hAnsi="Arial" w:cs="Arial"/>
          <w:color w:val="auto"/>
          <w:sz w:val="18"/>
          <w:szCs w:val="18"/>
          <w:lang w:eastAsia="en-US"/>
        </w:rPr>
        <w:t xml:space="preserve">-nema promjena </w:t>
      </w:r>
    </w:p>
    <w:p w14:paraId="227726B4" w14:textId="1C314752" w:rsidR="00B027B1" w:rsidRDefault="00B027B1" w:rsidP="00B027B1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>Aktivnost Obilježavanje značajnih datuma -povećanje na stavkama ugovori o djelu i reprezentacije iz razloga što se kod planiranja nije predvidjelo povećanje cijena usluga</w:t>
      </w:r>
    </w:p>
    <w:p w14:paraId="47444D46" w14:textId="3D036E56" w:rsidR="00B35C14" w:rsidRDefault="00B35C14" w:rsidP="00B027B1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Aktivnost Informiranje ,povećava se radi troškova izdavanja općinskog lista i povećanja usluge </w:t>
      </w:r>
      <w:r w:rsidRPr="00B35C14">
        <w:rPr>
          <w:rFonts w:ascii="Arial" w:hAnsi="Arial" w:cs="Arial"/>
          <w:color w:val="auto"/>
          <w:sz w:val="18"/>
          <w:szCs w:val="18"/>
          <w:lang w:eastAsia="en-US"/>
        </w:rPr>
        <w:t xml:space="preserve">o poslovnoj suradnji -usluge grafičkog dizajna a/v produkcije i marketinških aktivnosti </w:t>
      </w:r>
    </w:p>
    <w:p w14:paraId="5B1BFB35" w14:textId="297E33F0" w:rsidR="003D2F36" w:rsidRDefault="003D2F36" w:rsidP="008F4BB0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Aktivnost Elementarne nepogode </w:t>
      </w:r>
      <w:r w:rsidR="00E602FE">
        <w:rPr>
          <w:rFonts w:ascii="Arial" w:hAnsi="Arial" w:cs="Arial"/>
          <w:color w:val="auto"/>
          <w:sz w:val="18"/>
          <w:szCs w:val="18"/>
          <w:lang w:eastAsia="en-US"/>
        </w:rPr>
        <w:t xml:space="preserve">-nova stavka za sanaciju štete nastale olujnim nevremenom u mjesecu srpnju te za rad Hitnih službi na sanaciji štete </w:t>
      </w:r>
    </w:p>
    <w:p w14:paraId="761C023E" w14:textId="2DC36003" w:rsidR="00561382" w:rsidRDefault="00561382" w:rsidP="008F4BB0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Aktivnost Konzultantske usluge ,povećanje radi </w:t>
      </w:r>
      <w:r w:rsidR="00FC52CA">
        <w:rPr>
          <w:rFonts w:ascii="Arial" w:hAnsi="Arial" w:cs="Arial"/>
          <w:color w:val="auto"/>
          <w:sz w:val="18"/>
          <w:szCs w:val="18"/>
          <w:lang w:eastAsia="en-US"/>
        </w:rPr>
        <w:t>usluge na izmjenama i dopunama provedbenog programa te povećanje ugovora o djelu za ponovnu aktivaciju usluge praćenja natječaja i potpora Vlade RH i EU fondova ,animacije i privlačenje domaćih i inozemnih ulagača u poduzetničku zonu te savjetovanje i pomoć u realizaciji istih</w:t>
      </w:r>
    </w:p>
    <w:p w14:paraId="35D8E33A" w14:textId="77777777" w:rsidR="00594F19" w:rsidRDefault="00561382" w:rsidP="008F4BB0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>Aktivnost Donošenje akata iz djelokruga predstavničkog tijela ,</w:t>
      </w:r>
      <w:r w:rsidR="00C00839">
        <w:rPr>
          <w:rFonts w:ascii="Arial" w:hAnsi="Arial" w:cs="Arial"/>
          <w:color w:val="auto"/>
          <w:sz w:val="18"/>
          <w:szCs w:val="18"/>
          <w:lang w:eastAsia="en-US"/>
        </w:rPr>
        <w:t xml:space="preserve"> smanjenje za planiranu strategiju „Zelena urbana oprema“ iz izvora NPOO za koju nije raspisan natječaj</w:t>
      </w:r>
      <w:r w:rsidR="00594F19">
        <w:rPr>
          <w:rFonts w:ascii="Arial" w:hAnsi="Arial" w:cs="Arial"/>
          <w:color w:val="auto"/>
          <w:sz w:val="18"/>
          <w:szCs w:val="18"/>
          <w:lang w:eastAsia="en-US"/>
        </w:rPr>
        <w:t xml:space="preserve">, no stavljeno je i povećanje za izradu Strateškog plana upravljanja imovinom temeljem ponude </w:t>
      </w:r>
    </w:p>
    <w:p w14:paraId="36004140" w14:textId="03405D36" w:rsidR="00561382" w:rsidRDefault="00594F19" w:rsidP="008F4BB0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dobavljača </w:t>
      </w:r>
      <w:r w:rsidR="00C00839">
        <w:rPr>
          <w:rFonts w:ascii="Arial" w:hAnsi="Arial" w:cs="Arial"/>
          <w:color w:val="auto"/>
          <w:sz w:val="18"/>
          <w:szCs w:val="18"/>
          <w:lang w:eastAsia="en-US"/>
        </w:rPr>
        <w:t xml:space="preserve"> </w:t>
      </w:r>
      <w:r w:rsidR="00561382">
        <w:rPr>
          <w:rFonts w:ascii="Arial" w:hAnsi="Arial" w:cs="Arial"/>
          <w:color w:val="auto"/>
          <w:sz w:val="18"/>
          <w:szCs w:val="18"/>
          <w:lang w:eastAsia="en-US"/>
        </w:rPr>
        <w:t xml:space="preserve"> </w:t>
      </w:r>
    </w:p>
    <w:p w14:paraId="3D8F1808" w14:textId="606C8E18" w:rsidR="00561382" w:rsidRDefault="00561382" w:rsidP="008F4BB0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Aktivnost Izbori za predstavnike i Vijeća nacionalnih manjina </w:t>
      </w:r>
      <w:r w:rsidR="00D20772">
        <w:rPr>
          <w:rFonts w:ascii="Arial" w:hAnsi="Arial" w:cs="Arial"/>
          <w:color w:val="auto"/>
          <w:sz w:val="18"/>
          <w:szCs w:val="18"/>
          <w:lang w:eastAsia="en-US"/>
        </w:rPr>
        <w:t xml:space="preserve">,smanjenje u skladu realizacije </w:t>
      </w:r>
    </w:p>
    <w:p w14:paraId="7B3C3B2B" w14:textId="7E555162" w:rsidR="0076764B" w:rsidRDefault="00561382" w:rsidP="008F4BB0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Aktivnost Usluga besplatnog autobusnog javnog prijevoza u SMŽ , smanjenje sukladno </w:t>
      </w:r>
      <w:r w:rsidR="00D706D8">
        <w:rPr>
          <w:rFonts w:ascii="Arial" w:hAnsi="Arial" w:cs="Arial"/>
          <w:color w:val="auto"/>
          <w:sz w:val="18"/>
          <w:szCs w:val="18"/>
          <w:lang w:eastAsia="en-US"/>
        </w:rPr>
        <w:t xml:space="preserve">početku realizacije od mjeseca lipnja </w:t>
      </w:r>
    </w:p>
    <w:p w14:paraId="5BB3E7F6" w14:textId="77777777" w:rsidR="00907899" w:rsidRDefault="00907899" w:rsidP="00F648D3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746EF1A4" w14:textId="78BC9338" w:rsidR="00AB43C5" w:rsidRDefault="00AB43C5" w:rsidP="00AB43C5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PROGRAM VIJEĆE NACIONALNIH MANJINA</w:t>
      </w:r>
      <w:r w:rsidR="00536DBB">
        <w:rPr>
          <w:rFonts w:ascii="Arial" w:hAnsi="Arial" w:cs="Arial"/>
          <w:sz w:val="18"/>
          <w:szCs w:val="18"/>
          <w:lang w:eastAsia="en-US"/>
        </w:rPr>
        <w:t xml:space="preserve">- nema promjena </w:t>
      </w:r>
    </w:p>
    <w:p w14:paraId="4EE87BF4" w14:textId="77777777" w:rsidR="00536DBB" w:rsidRDefault="00536DBB" w:rsidP="007722A5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CB14034" w14:textId="7568C207" w:rsidR="00B9321C" w:rsidRDefault="00B04136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PROGRAM: </w:t>
      </w:r>
      <w:r w:rsidR="0017690B" w:rsidRPr="00536DBB">
        <w:rPr>
          <w:rFonts w:ascii="Arial" w:eastAsia="Times New Roman" w:hAnsi="Arial" w:cs="Arial"/>
          <w:bCs/>
          <w:kern w:val="0"/>
          <w:sz w:val="18"/>
          <w:szCs w:val="18"/>
        </w:rPr>
        <w:t>UPRAVLJANJE IMOVINOM</w:t>
      </w:r>
    </w:p>
    <w:p w14:paraId="58CA3C87" w14:textId="51463962" w:rsidR="005F1186" w:rsidRDefault="00536DBB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>Kapitalni projekt Tržnica u Lipovljanima, povećanje na temelju ponude projektanta</w:t>
      </w:r>
    </w:p>
    <w:p w14:paraId="286B0BC4" w14:textId="77777777" w:rsidR="00FA775B" w:rsidRDefault="00CE50AC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>Kapitalni projekt Autobusne kućice- novi projekt u odnosu na plan ,do kraja godine planira se nabava i postavljanje sedam novih na području općine</w:t>
      </w:r>
    </w:p>
    <w:p w14:paraId="32E9937E" w14:textId="71258E15" w:rsidR="00FA775B" w:rsidRDefault="00FA775B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>Kapitalni projekt Mrtvačnica Lipovljani Oproštajni trg- novi je projekt u odnosu na plan do konca godine</w:t>
      </w:r>
    </w:p>
    <w:p w14:paraId="549631AF" w14:textId="77777777" w:rsidR="00FA775B" w:rsidRDefault="00FA775B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</w:pPr>
    </w:p>
    <w:p w14:paraId="60B8A421" w14:textId="0F3B7ED4" w:rsidR="00B9321C" w:rsidRPr="00FA775B" w:rsidRDefault="00B9321C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</w:pPr>
      <w:r w:rsidRPr="009345D0">
        <w:rPr>
          <w:rFonts w:ascii="Arial" w:hAnsi="Arial" w:cs="Arial"/>
          <w:sz w:val="18"/>
          <w:szCs w:val="18"/>
          <w:lang w:eastAsia="en-US"/>
        </w:rPr>
        <w:t>PROGRAM RAZVOJ CIVILNOG DRUŠTVA-</w:t>
      </w:r>
      <w:r w:rsidR="00FA775B">
        <w:rPr>
          <w:rFonts w:ascii="Arial" w:hAnsi="Arial" w:cs="Arial"/>
          <w:sz w:val="18"/>
          <w:szCs w:val="18"/>
          <w:lang w:eastAsia="en-US"/>
        </w:rPr>
        <w:t>n</w:t>
      </w:r>
      <w:r w:rsidR="00E72A8B">
        <w:rPr>
          <w:rFonts w:ascii="Arial" w:hAnsi="Arial" w:cs="Arial"/>
          <w:sz w:val="18"/>
          <w:szCs w:val="18"/>
          <w:lang w:eastAsia="en-US"/>
        </w:rPr>
        <w:t>ema promjena</w:t>
      </w:r>
    </w:p>
    <w:p w14:paraId="1F2D7E1B" w14:textId="77777777" w:rsidR="002A046B" w:rsidRPr="009345D0" w:rsidRDefault="002A046B" w:rsidP="007722A5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5C11FFE" w14:textId="0EA8B454" w:rsidR="00E72A8B" w:rsidRDefault="009F4BF4" w:rsidP="00AA157E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PROGRAM RAZVOJ SPORTA I REKREAC</w:t>
      </w:r>
      <w:r w:rsidR="00E72A8B">
        <w:rPr>
          <w:rFonts w:ascii="Arial" w:hAnsi="Arial" w:cs="Arial"/>
          <w:sz w:val="18"/>
          <w:szCs w:val="18"/>
          <w:lang w:eastAsia="en-US"/>
        </w:rPr>
        <w:t>IJE</w:t>
      </w:r>
      <w:r w:rsidR="00FA775B">
        <w:rPr>
          <w:rFonts w:ascii="Arial" w:hAnsi="Arial" w:cs="Arial"/>
          <w:sz w:val="18"/>
          <w:szCs w:val="18"/>
          <w:lang w:eastAsia="en-US"/>
        </w:rPr>
        <w:t xml:space="preserve">- nema promjena </w:t>
      </w:r>
    </w:p>
    <w:p w14:paraId="014EC490" w14:textId="77777777" w:rsidR="00D95039" w:rsidRPr="00AA157E" w:rsidRDefault="00D95039" w:rsidP="00AA157E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6DDEB20" w14:textId="787D4695" w:rsidR="00D95039" w:rsidRPr="00FA775B" w:rsidRDefault="00C20D0F" w:rsidP="0027319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FA775B">
        <w:rPr>
          <w:rFonts w:ascii="Arial" w:eastAsia="Times New Roman" w:hAnsi="Arial" w:cs="Arial"/>
          <w:bCs/>
          <w:kern w:val="0"/>
          <w:sz w:val="18"/>
          <w:szCs w:val="18"/>
        </w:rPr>
        <w:t>PROGRAM PROMICANJE KULTURE</w:t>
      </w:r>
    </w:p>
    <w:p w14:paraId="2ED5C557" w14:textId="776EAC61" w:rsidR="008E5806" w:rsidRDefault="008E5806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Aktivnost Manifestacija </w:t>
      </w:r>
      <w:r w:rsidR="007429FC"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>„</w:t>
      </w:r>
      <w:proofErr w:type="spellStart"/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>Lipovljanski</w:t>
      </w:r>
      <w:proofErr w:type="spellEnd"/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 susreti</w:t>
      </w:r>
      <w:r w:rsidR="007429FC"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>“</w:t>
      </w: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 </w:t>
      </w:r>
      <w:r w:rsidR="00FA775B"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>, smanjenje sukladno realizaciji ,veći dio rashoda provodi se putem Turističke zajednice OL</w:t>
      </w:r>
    </w:p>
    <w:p w14:paraId="67A452F7" w14:textId="2E469C66" w:rsidR="00A35B9F" w:rsidRPr="00E74FA3" w:rsidRDefault="00086215" w:rsidP="00273193">
      <w:pPr>
        <w:spacing w:before="0" w:after="0"/>
        <w:jc w:val="both"/>
        <w:rPr>
          <w:rFonts w:ascii="Arial" w:eastAsia="Times New Roman" w:hAnsi="Arial" w:cs="Arial"/>
          <w:bCs/>
          <w:kern w:val="0"/>
          <w:sz w:val="18"/>
          <w:szCs w:val="18"/>
        </w:rPr>
      </w:pPr>
      <w:r w:rsidRPr="00E74FA3">
        <w:rPr>
          <w:rFonts w:ascii="Arial" w:eastAsia="Times New Roman" w:hAnsi="Arial" w:cs="Arial"/>
          <w:bCs/>
          <w:kern w:val="0"/>
          <w:sz w:val="18"/>
          <w:szCs w:val="18"/>
        </w:rPr>
        <w:t xml:space="preserve">PROGRAM OBRAZOVANJE </w:t>
      </w:r>
    </w:p>
    <w:p w14:paraId="67B06984" w14:textId="5A79E409" w:rsidR="00E74FA3" w:rsidRDefault="00E74FA3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Aktivnost Subvencija prijevoza učenicima srednjih škola , smanjenje na temelju realizacije što je povezano sa sufinanciranjem cestovnog autobusnog prijevoza na području cijele županije </w:t>
      </w:r>
    </w:p>
    <w:p w14:paraId="6C851A50" w14:textId="77777777" w:rsidR="00883B6D" w:rsidRDefault="00883B6D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p w14:paraId="0427E68D" w14:textId="77777777" w:rsidR="00883B6D" w:rsidRDefault="00883B6D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p w14:paraId="4F501016" w14:textId="77777777" w:rsidR="00883B6D" w:rsidRDefault="00883B6D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p w14:paraId="26576803" w14:textId="77777777" w:rsidR="00883B6D" w:rsidRDefault="00883B6D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p w14:paraId="1E745126" w14:textId="77777777" w:rsidR="00883B6D" w:rsidRDefault="00883B6D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p w14:paraId="49F976F9" w14:textId="6D61E51D" w:rsidR="00172561" w:rsidRPr="000846AF" w:rsidRDefault="00BB2B44" w:rsidP="00273193">
      <w:pPr>
        <w:spacing w:before="0" w:after="0"/>
        <w:jc w:val="both"/>
        <w:rPr>
          <w:rFonts w:ascii="Arial" w:eastAsia="Times New Roman" w:hAnsi="Arial" w:cs="Arial"/>
          <w:bCs/>
          <w:kern w:val="0"/>
          <w:sz w:val="18"/>
          <w:szCs w:val="18"/>
        </w:rPr>
      </w:pPr>
      <w:r w:rsidRPr="000846AF">
        <w:rPr>
          <w:rFonts w:ascii="Arial" w:eastAsia="Times New Roman" w:hAnsi="Arial" w:cs="Arial"/>
          <w:bCs/>
          <w:kern w:val="0"/>
          <w:sz w:val="18"/>
          <w:szCs w:val="18"/>
        </w:rPr>
        <w:lastRenderedPageBreak/>
        <w:t xml:space="preserve">PROGRAM </w:t>
      </w:r>
      <w:r w:rsidR="00883B6D" w:rsidRPr="000846AF">
        <w:rPr>
          <w:rFonts w:ascii="Arial" w:eastAsia="Times New Roman" w:hAnsi="Arial" w:cs="Arial"/>
          <w:bCs/>
          <w:kern w:val="0"/>
          <w:sz w:val="18"/>
          <w:szCs w:val="18"/>
        </w:rPr>
        <w:t xml:space="preserve">KOMUNALNE DJELATNOSTI I </w:t>
      </w:r>
      <w:r w:rsidRPr="000846AF">
        <w:rPr>
          <w:rFonts w:ascii="Arial" w:eastAsia="Times New Roman" w:hAnsi="Arial" w:cs="Arial"/>
          <w:bCs/>
          <w:kern w:val="0"/>
          <w:sz w:val="18"/>
          <w:szCs w:val="18"/>
        </w:rPr>
        <w:t xml:space="preserve">ODRŽAVANJE KOMUNALNE INFRASTRUKTURE </w:t>
      </w:r>
    </w:p>
    <w:p w14:paraId="1B0C7D0B" w14:textId="1DEADB12" w:rsidR="00845278" w:rsidRDefault="00845278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Promjene </w:t>
      </w:r>
      <w:r w:rsidR="00D20C8C"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na pozicijama </w:t>
      </w: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su u skladu sa </w:t>
      </w:r>
      <w:r w:rsidR="000846AF"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planom održavanja i </w:t>
      </w: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>raspoloživim izvorima financiranja</w:t>
      </w:r>
    </w:p>
    <w:p w14:paraId="2072E034" w14:textId="3C55E620" w:rsidR="00845278" w:rsidRDefault="000846AF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Nova stavka kod aktivnosti prigodnog održavanja naselja je nabava novih elemenata za ukrašavanje naselja radi dotrajalosti postojećih </w:t>
      </w:r>
    </w:p>
    <w:p w14:paraId="0194EB24" w14:textId="77777777" w:rsidR="000846AF" w:rsidRDefault="000846AF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p w14:paraId="79AF5FCB" w14:textId="7B9AED77" w:rsidR="00F6382B" w:rsidRPr="000846AF" w:rsidRDefault="00137AB4" w:rsidP="00273193">
      <w:pPr>
        <w:spacing w:before="0" w:after="0"/>
        <w:jc w:val="both"/>
        <w:rPr>
          <w:rFonts w:ascii="Arial" w:eastAsia="Times New Roman" w:hAnsi="Arial" w:cs="Arial"/>
          <w:bCs/>
          <w:kern w:val="0"/>
          <w:sz w:val="18"/>
          <w:szCs w:val="18"/>
        </w:rPr>
      </w:pPr>
      <w:r w:rsidRPr="000846AF">
        <w:rPr>
          <w:rFonts w:ascii="Arial" w:eastAsia="Times New Roman" w:hAnsi="Arial" w:cs="Arial"/>
          <w:bCs/>
          <w:kern w:val="0"/>
          <w:sz w:val="18"/>
          <w:szCs w:val="18"/>
        </w:rPr>
        <w:t>PROGRAM ZAŠTITA OKOLIŠA</w:t>
      </w:r>
    </w:p>
    <w:p w14:paraId="4907F20D" w14:textId="1430AF70" w:rsidR="00141A03" w:rsidRDefault="00141A03" w:rsidP="00273193">
      <w:pPr>
        <w:spacing w:before="0" w:after="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Aktivnost Gospodarenje otpadom , </w:t>
      </w:r>
      <w:r w:rsidR="001C3E49">
        <w:rPr>
          <w:rFonts w:ascii="Arial" w:hAnsi="Arial" w:cs="Arial"/>
          <w:color w:val="auto"/>
          <w:sz w:val="18"/>
          <w:szCs w:val="18"/>
        </w:rPr>
        <w:t xml:space="preserve">povećanje stavke za uslugu zbrinjavanja otpada </w:t>
      </w:r>
      <w:r w:rsidR="00BB78E9">
        <w:rPr>
          <w:rFonts w:ascii="Arial" w:hAnsi="Arial" w:cs="Arial"/>
          <w:color w:val="auto"/>
          <w:sz w:val="18"/>
          <w:szCs w:val="18"/>
        </w:rPr>
        <w:t xml:space="preserve">radi divljih odlagališta po rubnim krajevima naselja koje komunalno poduzeće sanira  i odvozi </w:t>
      </w:r>
    </w:p>
    <w:p w14:paraId="2431B53B" w14:textId="58942CCD" w:rsidR="009B66C8" w:rsidRDefault="009B66C8" w:rsidP="00273193">
      <w:pPr>
        <w:spacing w:before="0" w:after="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Aktivnost Energetski učinkovita rasvjeta , povećanje radi otvaranja nove stavke premija osiguranja ALR rasvjete </w:t>
      </w:r>
    </w:p>
    <w:p w14:paraId="42F2229C" w14:textId="77777777" w:rsidR="00DE7226" w:rsidRDefault="00273193" w:rsidP="00273193">
      <w:pPr>
        <w:tabs>
          <w:tab w:val="left" w:pos="1560"/>
        </w:tabs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ab/>
      </w:r>
    </w:p>
    <w:p w14:paraId="6971222B" w14:textId="53F9E27B" w:rsidR="00992E08" w:rsidRDefault="003D0456" w:rsidP="00F41D4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PROGRAM ORGANIZIRANJE I PROVOĐENJE ZAŠTITE I SPAŠAVANJA</w:t>
      </w:r>
      <w:r w:rsidR="009B66C8">
        <w:rPr>
          <w:rFonts w:ascii="Arial" w:hAnsi="Arial" w:cs="Arial"/>
          <w:sz w:val="18"/>
          <w:szCs w:val="18"/>
          <w:lang w:eastAsia="en-US"/>
        </w:rPr>
        <w:t>- nema promjena</w:t>
      </w:r>
    </w:p>
    <w:p w14:paraId="6D91B962" w14:textId="77777777" w:rsidR="00A75D2A" w:rsidRDefault="00A75D2A" w:rsidP="00F41D4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70361BD" w14:textId="70385D8C" w:rsidR="00992E08" w:rsidRDefault="00C62811" w:rsidP="00C62811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 SOCIJALNA SKRB </w:t>
      </w:r>
    </w:p>
    <w:p w14:paraId="145DB5DF" w14:textId="44C91990" w:rsidR="002E44F7" w:rsidRDefault="002A52C8" w:rsidP="00C62811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Aktivnost Ostale pomoći, povećanje radi otvaranja nove stavke -jednokratna pomoć za sanaciju šteta od olujnog nevremena </w:t>
      </w:r>
      <w:r w:rsidR="000B18FB">
        <w:rPr>
          <w:rFonts w:ascii="Arial" w:hAnsi="Arial" w:cs="Arial"/>
          <w:color w:val="auto"/>
          <w:sz w:val="18"/>
          <w:szCs w:val="18"/>
          <w:lang w:eastAsia="en-US"/>
        </w:rPr>
        <w:t xml:space="preserve">uz napomenu da je dio planiran iz izvora donacija PBZ Zagreb </w:t>
      </w:r>
    </w:p>
    <w:p w14:paraId="20008B7C" w14:textId="675F0C8C" w:rsidR="002A52C8" w:rsidRDefault="002A52C8" w:rsidP="00C62811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>Te pomoć za sufinanciranje prijevoza obitelji na ljetovanje Udruge „Sunce“ čiji su članovi sa područja grada Novske i općina Jasenovca i Lipovljan</w:t>
      </w:r>
      <w:r w:rsidR="00795743">
        <w:rPr>
          <w:rFonts w:ascii="Arial" w:hAnsi="Arial" w:cs="Arial"/>
          <w:color w:val="auto"/>
          <w:sz w:val="18"/>
          <w:szCs w:val="18"/>
          <w:lang w:eastAsia="en-US"/>
        </w:rPr>
        <w:t>a</w:t>
      </w:r>
    </w:p>
    <w:p w14:paraId="514CBF14" w14:textId="77777777" w:rsidR="000B18FB" w:rsidRDefault="000B18FB" w:rsidP="00C62811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21D81437" w14:textId="021358FF" w:rsidR="00D410DD" w:rsidRDefault="00D410DD" w:rsidP="00D410D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PROGRAM RAZVOJ I UPRAVLJANJE VODOOPSKRBE ,ODVODNJE I ZAŠTITE VODA</w:t>
      </w:r>
    </w:p>
    <w:p w14:paraId="27A91932" w14:textId="77777777" w:rsidR="00246F03" w:rsidRPr="00E4637E" w:rsidRDefault="00246F03" w:rsidP="00D410DD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E4637E">
        <w:rPr>
          <w:rFonts w:ascii="Arial" w:hAnsi="Arial" w:cs="Arial"/>
          <w:color w:val="auto"/>
          <w:sz w:val="18"/>
          <w:szCs w:val="18"/>
          <w:lang w:eastAsia="en-US"/>
        </w:rPr>
        <w:t>Kapitalni projekt Izgradnja sustava za odvodnju OL</w:t>
      </w:r>
    </w:p>
    <w:p w14:paraId="1E293EFF" w14:textId="0C55C11E" w:rsidR="00246F03" w:rsidRPr="00E4637E" w:rsidRDefault="00246F03" w:rsidP="00D410DD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E4637E">
        <w:rPr>
          <w:rFonts w:ascii="Arial" w:hAnsi="Arial" w:cs="Arial"/>
          <w:color w:val="auto"/>
          <w:sz w:val="18"/>
          <w:szCs w:val="18"/>
          <w:lang w:eastAsia="en-US"/>
        </w:rPr>
        <w:t>Povećanje na temelje sklopljenih ugovora za priključke na sustav za odvodnju</w:t>
      </w:r>
      <w:r w:rsidR="006C2C7E" w:rsidRPr="00E4637E">
        <w:rPr>
          <w:rFonts w:ascii="Arial" w:hAnsi="Arial" w:cs="Arial"/>
          <w:color w:val="auto"/>
          <w:sz w:val="18"/>
          <w:szCs w:val="18"/>
          <w:lang w:eastAsia="en-US"/>
        </w:rPr>
        <w:t xml:space="preserve"> , odnosi se na izgradnju djela koji treba osigurati općinski proračun</w:t>
      </w:r>
      <w:r w:rsidR="002771F0" w:rsidRPr="00E4637E">
        <w:rPr>
          <w:rFonts w:ascii="Arial" w:hAnsi="Arial" w:cs="Arial"/>
          <w:color w:val="auto"/>
          <w:sz w:val="18"/>
          <w:szCs w:val="18"/>
          <w:lang w:eastAsia="en-US"/>
        </w:rPr>
        <w:t>,</w:t>
      </w:r>
      <w:r w:rsidR="000E5A70">
        <w:rPr>
          <w:rFonts w:ascii="Arial" w:hAnsi="Arial" w:cs="Arial"/>
          <w:color w:val="auto"/>
          <w:sz w:val="18"/>
          <w:szCs w:val="18"/>
          <w:lang w:eastAsia="en-US"/>
        </w:rPr>
        <w:t xml:space="preserve"> </w:t>
      </w:r>
      <w:r w:rsidR="002771F0" w:rsidRPr="00E4637E">
        <w:rPr>
          <w:rFonts w:ascii="Arial" w:hAnsi="Arial" w:cs="Arial"/>
          <w:color w:val="auto"/>
          <w:sz w:val="18"/>
          <w:szCs w:val="18"/>
          <w:lang w:eastAsia="en-US"/>
        </w:rPr>
        <w:t xml:space="preserve">najveći dio povećanja pozicije se odnosi na zatvaranje otvorenog dijela </w:t>
      </w:r>
      <w:r w:rsidR="000E5A70">
        <w:rPr>
          <w:rFonts w:ascii="Arial" w:hAnsi="Arial" w:cs="Arial"/>
          <w:color w:val="auto"/>
          <w:sz w:val="18"/>
          <w:szCs w:val="18"/>
          <w:lang w:eastAsia="en-US"/>
        </w:rPr>
        <w:t xml:space="preserve">stare </w:t>
      </w:r>
      <w:r w:rsidR="002771F0" w:rsidRPr="00E4637E">
        <w:rPr>
          <w:rFonts w:ascii="Arial" w:hAnsi="Arial" w:cs="Arial"/>
          <w:color w:val="auto"/>
          <w:sz w:val="18"/>
          <w:szCs w:val="18"/>
          <w:lang w:eastAsia="en-US"/>
        </w:rPr>
        <w:t xml:space="preserve">kanalizacije </w:t>
      </w:r>
      <w:r w:rsidR="000E5A70">
        <w:rPr>
          <w:rFonts w:ascii="Arial" w:hAnsi="Arial" w:cs="Arial"/>
          <w:color w:val="auto"/>
          <w:sz w:val="18"/>
          <w:szCs w:val="18"/>
          <w:lang w:eastAsia="en-US"/>
        </w:rPr>
        <w:t>koji povezuje Ul.</w:t>
      </w:r>
      <w:r w:rsidR="002771F0" w:rsidRPr="00E4637E">
        <w:rPr>
          <w:rFonts w:ascii="Arial" w:hAnsi="Arial" w:cs="Arial"/>
          <w:color w:val="auto"/>
          <w:sz w:val="18"/>
          <w:szCs w:val="18"/>
          <w:lang w:eastAsia="en-US"/>
        </w:rPr>
        <w:t xml:space="preserve"> Ante Starčevića prema donjem dijelu ulice Josipa Kozarca </w:t>
      </w:r>
    </w:p>
    <w:p w14:paraId="198605F7" w14:textId="77777777" w:rsidR="00246F03" w:rsidRPr="00E4637E" w:rsidRDefault="00246F03" w:rsidP="00D410DD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27773EA2" w14:textId="15277DA3" w:rsidR="00EB7BBF" w:rsidRDefault="00892A52" w:rsidP="00892A52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 RAZVOJ I SIGURNOST PROMETA </w:t>
      </w:r>
    </w:p>
    <w:p w14:paraId="4F0EF09C" w14:textId="5E8BDF59" w:rsidR="00A67922" w:rsidRPr="00A67922" w:rsidRDefault="00A67922" w:rsidP="00892A52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A67922">
        <w:rPr>
          <w:rFonts w:ascii="Arial" w:hAnsi="Arial" w:cs="Arial"/>
          <w:color w:val="auto"/>
          <w:sz w:val="18"/>
          <w:szCs w:val="18"/>
          <w:lang w:eastAsia="en-US"/>
        </w:rPr>
        <w:t xml:space="preserve">Kapitalni projekt </w:t>
      </w: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Rekonstrukcija županijskih cesta , smanjenje na temelju realizacije i završetka projekta  </w:t>
      </w:r>
    </w:p>
    <w:p w14:paraId="57D6D2B7" w14:textId="290BD1F8" w:rsidR="00D91E6B" w:rsidRPr="00A67922" w:rsidRDefault="00D91E6B" w:rsidP="00892A52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A67922">
        <w:rPr>
          <w:rFonts w:ascii="Arial" w:hAnsi="Arial" w:cs="Arial"/>
          <w:color w:val="auto"/>
          <w:sz w:val="18"/>
          <w:szCs w:val="18"/>
          <w:lang w:eastAsia="en-US"/>
        </w:rPr>
        <w:t xml:space="preserve">Kapitalni projekt Rekonstrukcija stubišta u parku , </w:t>
      </w:r>
      <w:r w:rsidR="00A67922">
        <w:rPr>
          <w:rFonts w:ascii="Arial" w:hAnsi="Arial" w:cs="Arial"/>
          <w:color w:val="auto"/>
          <w:sz w:val="18"/>
          <w:szCs w:val="18"/>
          <w:lang w:eastAsia="en-US"/>
        </w:rPr>
        <w:t xml:space="preserve">nova stavka u sklopu projekta hortikulturno uređenje zemljanog </w:t>
      </w:r>
      <w:proofErr w:type="spellStart"/>
      <w:r w:rsidR="00A67922">
        <w:rPr>
          <w:rFonts w:ascii="Arial" w:hAnsi="Arial" w:cs="Arial"/>
          <w:color w:val="auto"/>
          <w:sz w:val="18"/>
          <w:szCs w:val="18"/>
          <w:lang w:eastAsia="en-US"/>
        </w:rPr>
        <w:t>pokosa</w:t>
      </w:r>
      <w:proofErr w:type="spellEnd"/>
      <w:r w:rsidR="00A67922">
        <w:rPr>
          <w:rFonts w:ascii="Arial" w:hAnsi="Arial" w:cs="Arial"/>
          <w:color w:val="auto"/>
          <w:sz w:val="18"/>
          <w:szCs w:val="18"/>
          <w:lang w:eastAsia="en-US"/>
        </w:rPr>
        <w:t xml:space="preserve"> uz stubište </w:t>
      </w:r>
    </w:p>
    <w:p w14:paraId="6DE9834E" w14:textId="1FFF156B" w:rsidR="00D91E6B" w:rsidRPr="00A67922" w:rsidRDefault="00D91E6B" w:rsidP="00892A52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A67922">
        <w:rPr>
          <w:rFonts w:ascii="Arial" w:hAnsi="Arial" w:cs="Arial"/>
          <w:color w:val="auto"/>
          <w:sz w:val="18"/>
          <w:szCs w:val="18"/>
          <w:lang w:eastAsia="en-US"/>
        </w:rPr>
        <w:t xml:space="preserve">Kapitalni projekt Izgradnja nogostupa Sajmišna ulica, </w:t>
      </w:r>
      <w:r w:rsidR="006D695E">
        <w:rPr>
          <w:rFonts w:ascii="Arial" w:hAnsi="Arial" w:cs="Arial"/>
          <w:color w:val="auto"/>
          <w:sz w:val="18"/>
          <w:szCs w:val="18"/>
          <w:lang w:eastAsia="en-US"/>
        </w:rPr>
        <w:t xml:space="preserve">povećanje sukladno potpisanom ugovoru sa MRRFEU te nova stavka nabava i sadnja novih stabala u ulici </w:t>
      </w:r>
    </w:p>
    <w:p w14:paraId="023B1139" w14:textId="01D3F57D" w:rsidR="00D91E6B" w:rsidRPr="00A67922" w:rsidRDefault="00D91E6B" w:rsidP="00892A52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A67922">
        <w:rPr>
          <w:rFonts w:ascii="Arial" w:hAnsi="Arial" w:cs="Arial"/>
          <w:color w:val="auto"/>
          <w:sz w:val="18"/>
          <w:szCs w:val="18"/>
          <w:lang w:eastAsia="en-US"/>
        </w:rPr>
        <w:t>Kapitalni projekt Izgradnja nogostupa ul.</w:t>
      </w:r>
      <w:r w:rsidR="00E75577">
        <w:rPr>
          <w:rFonts w:ascii="Arial" w:hAnsi="Arial" w:cs="Arial"/>
          <w:color w:val="auto"/>
          <w:sz w:val="18"/>
          <w:szCs w:val="18"/>
          <w:lang w:eastAsia="en-US"/>
        </w:rPr>
        <w:t xml:space="preserve"> svete Barbare- novi projekt u odnosu na plan – 2. faza izgradnja nogostupa</w:t>
      </w:r>
    </w:p>
    <w:p w14:paraId="2A35FFE7" w14:textId="77777777" w:rsidR="00D91E6B" w:rsidRDefault="00D91E6B" w:rsidP="00892A52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B9C356A" w14:textId="6176E94D" w:rsidR="00DE38F3" w:rsidRDefault="00DE38F3" w:rsidP="00DE38F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 POTPORE POLJOPRIVREDI </w:t>
      </w:r>
    </w:p>
    <w:p w14:paraId="6989AE91" w14:textId="325A7D1C" w:rsidR="009D6D81" w:rsidRDefault="00090481" w:rsidP="00DE38F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Subvencije u pčelarstvu -smanjenje na temelju prošlogodišnje i tekuće realizacije  </w:t>
      </w:r>
    </w:p>
    <w:p w14:paraId="26811904" w14:textId="77777777" w:rsidR="00EF5791" w:rsidRDefault="00EF5791" w:rsidP="00DE38F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710D8C8" w14:textId="6717D4DA" w:rsidR="00771E1E" w:rsidRDefault="0066544C" w:rsidP="0040108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 JAČANJE GOSPODARSTVA </w:t>
      </w:r>
      <w:r w:rsidR="009D6D81">
        <w:rPr>
          <w:rFonts w:ascii="Arial" w:hAnsi="Arial" w:cs="Arial"/>
          <w:sz w:val="18"/>
          <w:szCs w:val="18"/>
          <w:lang w:eastAsia="en-US"/>
        </w:rPr>
        <w:t>-nema promjena</w:t>
      </w:r>
    </w:p>
    <w:p w14:paraId="56A14A32" w14:textId="77777777" w:rsidR="009D6D81" w:rsidRDefault="009D6D81" w:rsidP="0040108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5406812" w14:textId="2640EAC2" w:rsidR="009D6D81" w:rsidRDefault="00DA3868" w:rsidP="00DA3868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PROGRAM- PROJEKT ZAŽELI I OSTVARI </w:t>
      </w:r>
      <w:r w:rsidR="009D6D81">
        <w:rPr>
          <w:rFonts w:ascii="Arial" w:hAnsi="Arial" w:cs="Arial"/>
          <w:sz w:val="18"/>
          <w:szCs w:val="18"/>
          <w:lang w:eastAsia="en-US"/>
        </w:rPr>
        <w:t>I</w:t>
      </w:r>
      <w:r>
        <w:rPr>
          <w:rFonts w:ascii="Arial" w:hAnsi="Arial" w:cs="Arial"/>
          <w:sz w:val="18"/>
          <w:szCs w:val="18"/>
          <w:lang w:eastAsia="en-US"/>
        </w:rPr>
        <w:t xml:space="preserve">II.ZAPOŠLJAVANJE ŽENA  </w:t>
      </w:r>
      <w:r w:rsidR="009D6D81">
        <w:rPr>
          <w:rFonts w:ascii="Arial" w:hAnsi="Arial" w:cs="Arial"/>
          <w:sz w:val="18"/>
          <w:szCs w:val="18"/>
          <w:lang w:eastAsia="en-US"/>
        </w:rPr>
        <w:t>nema promjena</w:t>
      </w:r>
    </w:p>
    <w:p w14:paraId="0F68102B" w14:textId="77777777" w:rsidR="00B9250B" w:rsidRDefault="00B9250B" w:rsidP="00DA03E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D5BC123" w14:textId="4563595D" w:rsidR="00DE38F3" w:rsidRDefault="00DA03EF" w:rsidP="00DA03E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PROGRAM- TURISTIČKA ZAJEDNICA OPĆINE LIPOVLJANI</w:t>
      </w:r>
    </w:p>
    <w:p w14:paraId="49AEB4A7" w14:textId="4A14E714" w:rsidR="00804A63" w:rsidRDefault="00804A63" w:rsidP="00DA03E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Tekući projekt Provođenje manifestacija i projekata na području OL , povećanje uvjetovano cijenama na tržištu</w:t>
      </w:r>
    </w:p>
    <w:p w14:paraId="60E4EF4D" w14:textId="77777777" w:rsidR="00B7568E" w:rsidRDefault="00B7568E" w:rsidP="00A2141A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8B9AF6C" w14:textId="77777777" w:rsidR="00B7568E" w:rsidRDefault="00A2141A" w:rsidP="00A2141A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PROGRAM -TURIZAM</w:t>
      </w:r>
      <w:r w:rsidR="00B9250B">
        <w:rPr>
          <w:rFonts w:ascii="Arial" w:hAnsi="Arial" w:cs="Arial"/>
          <w:sz w:val="18"/>
          <w:szCs w:val="18"/>
          <w:lang w:eastAsia="en-US"/>
        </w:rPr>
        <w:t>-</w:t>
      </w:r>
      <w:r w:rsidR="00B7568E">
        <w:rPr>
          <w:rFonts w:ascii="Arial" w:hAnsi="Arial" w:cs="Arial"/>
          <w:sz w:val="18"/>
          <w:szCs w:val="18"/>
          <w:lang w:eastAsia="en-US"/>
        </w:rPr>
        <w:t xml:space="preserve"> briše se stavka sukladno izvorima financiranja , radi nedovršenosti projekta ne može se uputiti </w:t>
      </w:r>
    </w:p>
    <w:p w14:paraId="3D65511B" w14:textId="2BC9C898" w:rsidR="00B9250B" w:rsidRDefault="00B7568E" w:rsidP="00A2141A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Zahtjev za  kapitalnu pomoć</w:t>
      </w:r>
    </w:p>
    <w:p w14:paraId="4D98EEE9" w14:textId="77777777" w:rsidR="005C2F83" w:rsidRDefault="002625B7" w:rsidP="00F42711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 </w:t>
      </w:r>
    </w:p>
    <w:p w14:paraId="746FEDE0" w14:textId="501EEDE3" w:rsidR="00DA03EF" w:rsidRDefault="00B9250B" w:rsidP="00F42711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 IZGRADNJA DJEČJEG VRTIĆA U LIPOVLJANIMA </w:t>
      </w:r>
      <w:r w:rsidR="005C2F83">
        <w:rPr>
          <w:rFonts w:ascii="Arial" w:hAnsi="Arial" w:cs="Arial"/>
          <w:sz w:val="18"/>
          <w:szCs w:val="18"/>
          <w:lang w:eastAsia="en-US"/>
        </w:rPr>
        <w:t xml:space="preserve">– nema promjena </w:t>
      </w:r>
    </w:p>
    <w:p w14:paraId="7996E3B0" w14:textId="269D6147" w:rsidR="00B9250B" w:rsidRDefault="00B9250B" w:rsidP="00F42711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Kapitalni projekt  Izgradnja dječjeg vrtića u Lipovljanima </w:t>
      </w:r>
    </w:p>
    <w:p w14:paraId="2586DE9B" w14:textId="77777777" w:rsidR="00B9250B" w:rsidRDefault="00B9250B" w:rsidP="00F42711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BE5AB64" w14:textId="77777777" w:rsidR="00EF5791" w:rsidRDefault="00EF5791" w:rsidP="00FF66CC">
      <w:pPr>
        <w:spacing w:before="0" w:after="0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166CCFAB" w14:textId="5BB64E46" w:rsidR="00FF66CC" w:rsidRPr="00F42711" w:rsidRDefault="005D1428" w:rsidP="00FF66CC">
      <w:pPr>
        <w:spacing w:before="0" w:after="0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F42711">
        <w:rPr>
          <w:rFonts w:ascii="Arial" w:hAnsi="Arial" w:cs="Arial"/>
          <w:b/>
          <w:bCs/>
          <w:sz w:val="18"/>
          <w:szCs w:val="18"/>
          <w:lang w:eastAsia="en-US"/>
        </w:rPr>
        <w:t xml:space="preserve">GLAVA 00301 </w:t>
      </w:r>
      <w:r w:rsidR="00FF66CC" w:rsidRPr="00F42711">
        <w:rPr>
          <w:rFonts w:ascii="Arial" w:hAnsi="Arial" w:cs="Arial"/>
          <w:b/>
          <w:bCs/>
          <w:sz w:val="18"/>
          <w:szCs w:val="18"/>
          <w:lang w:eastAsia="en-US"/>
        </w:rPr>
        <w:t>Dječji vrtić Iskrica Lipovljani</w:t>
      </w:r>
      <w:r w:rsidR="00FF66CC" w:rsidRPr="00F42711">
        <w:rPr>
          <w:rFonts w:ascii="Arial" w:hAnsi="Arial" w:cs="Arial"/>
          <w:b/>
          <w:bCs/>
          <w:sz w:val="18"/>
          <w:szCs w:val="18"/>
          <w:lang w:eastAsia="en-US"/>
        </w:rPr>
        <w:tab/>
      </w:r>
      <w:r w:rsidR="00FF66CC" w:rsidRPr="00F42711">
        <w:rPr>
          <w:rFonts w:ascii="Arial" w:hAnsi="Arial" w:cs="Arial"/>
          <w:b/>
          <w:bCs/>
          <w:sz w:val="18"/>
          <w:szCs w:val="18"/>
          <w:lang w:eastAsia="en-US"/>
        </w:rPr>
        <w:tab/>
      </w:r>
    </w:p>
    <w:p w14:paraId="58F76657" w14:textId="45897837" w:rsidR="009F160F" w:rsidRDefault="00FF66CC" w:rsidP="00123CE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FF66CC">
        <w:rPr>
          <w:rFonts w:ascii="Arial" w:hAnsi="Arial" w:cs="Arial"/>
          <w:sz w:val="18"/>
          <w:szCs w:val="18"/>
          <w:lang w:eastAsia="en-US"/>
        </w:rPr>
        <w:t>Proračunski korisnik 38358 Dječji vrtić Iskrica Lipovljani</w:t>
      </w:r>
    </w:p>
    <w:p w14:paraId="34929CC3" w14:textId="702EF3A4" w:rsidR="00123CEF" w:rsidRDefault="00123CEF" w:rsidP="00123CE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Aktivnost Rashodi za zaposlene ,povećanje na temelju ugovora sa Središnjim državnim uredom za demografiju i mlade koji će se rasporediti na rashode za zaposlene te će se smanjiti udio općinskog proračuna</w:t>
      </w:r>
      <w:r w:rsidR="005C2F83">
        <w:rPr>
          <w:rFonts w:ascii="Arial" w:hAnsi="Arial" w:cs="Arial"/>
          <w:sz w:val="18"/>
          <w:szCs w:val="18"/>
          <w:lang w:eastAsia="en-US"/>
        </w:rPr>
        <w:t xml:space="preserve"> za prethodnu pedagošku godinu </w:t>
      </w:r>
    </w:p>
    <w:p w14:paraId="12EA8A3E" w14:textId="4160687C" w:rsidR="005C2F83" w:rsidRDefault="005C2F83" w:rsidP="00123CE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Nadalje su otvorene nove stavke temeljem Odluke Vlade RH u partnerstvu sa Ministars</w:t>
      </w:r>
      <w:r w:rsidR="0034651E">
        <w:rPr>
          <w:rFonts w:ascii="Arial" w:hAnsi="Arial" w:cs="Arial"/>
          <w:sz w:val="18"/>
          <w:szCs w:val="18"/>
          <w:lang w:eastAsia="en-US"/>
        </w:rPr>
        <w:t>t</w:t>
      </w:r>
      <w:r>
        <w:rPr>
          <w:rFonts w:ascii="Arial" w:hAnsi="Arial" w:cs="Arial"/>
          <w:sz w:val="18"/>
          <w:szCs w:val="18"/>
          <w:lang w:eastAsia="en-US"/>
        </w:rPr>
        <w:t xml:space="preserve">vom obrazovanja </w:t>
      </w:r>
      <w:r w:rsidR="0034651E">
        <w:rPr>
          <w:rFonts w:ascii="Arial" w:hAnsi="Arial" w:cs="Arial"/>
          <w:sz w:val="18"/>
          <w:szCs w:val="18"/>
          <w:lang w:eastAsia="en-US"/>
        </w:rPr>
        <w:t xml:space="preserve">koje će provoditi </w:t>
      </w:r>
    </w:p>
    <w:p w14:paraId="366AD68A" w14:textId="1F74CB72" w:rsidR="0034651E" w:rsidRDefault="0034651E" w:rsidP="00123CE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34651E">
        <w:rPr>
          <w:rFonts w:ascii="Arial" w:hAnsi="Arial" w:cs="Arial"/>
          <w:sz w:val="18"/>
          <w:szCs w:val="18"/>
          <w:lang w:eastAsia="en-US"/>
        </w:rPr>
        <w:t>dodjel</w:t>
      </w:r>
      <w:r>
        <w:rPr>
          <w:rFonts w:ascii="Arial" w:hAnsi="Arial" w:cs="Arial"/>
          <w:sz w:val="18"/>
          <w:szCs w:val="18"/>
          <w:lang w:eastAsia="en-US"/>
        </w:rPr>
        <w:t>u</w:t>
      </w:r>
      <w:r w:rsidRPr="0034651E">
        <w:rPr>
          <w:rFonts w:ascii="Arial" w:hAnsi="Arial" w:cs="Arial"/>
          <w:sz w:val="18"/>
          <w:szCs w:val="18"/>
          <w:lang w:eastAsia="en-US"/>
        </w:rPr>
        <w:t xml:space="preserve"> sredstava za fiskalnu održivost dječjih vrtića za pedagošku godinu 2023./2024.</w:t>
      </w:r>
    </w:p>
    <w:p w14:paraId="18C189B2" w14:textId="2B8624C8" w:rsidR="001E7677" w:rsidRDefault="0024789E" w:rsidP="00FF66CC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Aktivnost Materijalni i financijski rashodi ,</w:t>
      </w:r>
      <w:r w:rsidR="00A24B90">
        <w:rPr>
          <w:rFonts w:ascii="Arial" w:hAnsi="Arial" w:cs="Arial"/>
          <w:sz w:val="18"/>
          <w:szCs w:val="18"/>
          <w:lang w:eastAsia="en-US"/>
        </w:rPr>
        <w:t xml:space="preserve">temeljem spomenute Odluke Vlade RH za fiskalnu održivost i Uredbe unesene su nove stavke materijalnih rashoda za </w:t>
      </w:r>
      <w:r w:rsidR="009445AF">
        <w:rPr>
          <w:rFonts w:ascii="Arial" w:hAnsi="Arial" w:cs="Arial"/>
          <w:sz w:val="18"/>
          <w:szCs w:val="18"/>
          <w:lang w:eastAsia="en-US"/>
        </w:rPr>
        <w:t xml:space="preserve">fiskalnu održivost dječjih vrtića </w:t>
      </w:r>
    </w:p>
    <w:p w14:paraId="6295CC47" w14:textId="77777777" w:rsidR="009445AF" w:rsidRDefault="009445AF" w:rsidP="00FF66CC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35159D3" w14:textId="1358374E" w:rsidR="00DA03EF" w:rsidRDefault="00DA03EF" w:rsidP="00FF66CC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6C4B442" w14:textId="77777777" w:rsidR="00DA03EF" w:rsidRDefault="00DA03EF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62E21B5" w14:textId="77777777" w:rsidR="005D1428" w:rsidRPr="00F42711" w:rsidRDefault="005D1428" w:rsidP="00093DBD">
      <w:pPr>
        <w:spacing w:before="0" w:after="0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F42711">
        <w:rPr>
          <w:rFonts w:ascii="Arial" w:hAnsi="Arial" w:cs="Arial"/>
          <w:b/>
          <w:bCs/>
          <w:sz w:val="18"/>
          <w:szCs w:val="18"/>
          <w:lang w:eastAsia="en-US"/>
        </w:rPr>
        <w:lastRenderedPageBreak/>
        <w:t>Glava 00302 Narodna knjižnica i čitaonica Lipovljani</w:t>
      </w:r>
      <w:r w:rsidRPr="00F42711">
        <w:rPr>
          <w:rFonts w:ascii="Arial" w:hAnsi="Arial" w:cs="Arial"/>
          <w:b/>
          <w:bCs/>
          <w:sz w:val="18"/>
          <w:szCs w:val="18"/>
          <w:lang w:eastAsia="en-US"/>
        </w:rPr>
        <w:tab/>
      </w:r>
      <w:r w:rsidRPr="00F42711">
        <w:rPr>
          <w:rFonts w:ascii="Arial" w:hAnsi="Arial" w:cs="Arial"/>
          <w:b/>
          <w:bCs/>
          <w:sz w:val="18"/>
          <w:szCs w:val="18"/>
          <w:lang w:eastAsia="en-US"/>
        </w:rPr>
        <w:tab/>
      </w:r>
    </w:p>
    <w:p w14:paraId="12D01099" w14:textId="67DA25BE" w:rsidR="005D1428" w:rsidRDefault="005D1428" w:rsidP="00093DB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5D1428">
        <w:rPr>
          <w:rFonts w:ascii="Arial" w:hAnsi="Arial" w:cs="Arial"/>
          <w:sz w:val="18"/>
          <w:szCs w:val="18"/>
          <w:lang w:eastAsia="en-US"/>
        </w:rPr>
        <w:t>Proračunski korisnik 48533 Narodna knjižnica i čitaonica Lipovljan</w:t>
      </w:r>
      <w:r w:rsidR="00765CA6">
        <w:rPr>
          <w:rFonts w:ascii="Arial" w:hAnsi="Arial" w:cs="Arial"/>
          <w:sz w:val="18"/>
          <w:szCs w:val="18"/>
          <w:lang w:eastAsia="en-US"/>
        </w:rPr>
        <w:t xml:space="preserve">i, </w:t>
      </w:r>
    </w:p>
    <w:p w14:paraId="17421300" w14:textId="77777777" w:rsidR="009445AF" w:rsidRDefault="006D51AD" w:rsidP="009445A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Aktivnost Materijalni i financijski rashodi</w:t>
      </w:r>
      <w:r w:rsidR="009445AF">
        <w:rPr>
          <w:rFonts w:ascii="Arial" w:hAnsi="Arial" w:cs="Arial"/>
          <w:sz w:val="18"/>
          <w:szCs w:val="18"/>
          <w:lang w:eastAsia="en-US"/>
        </w:rPr>
        <w:t xml:space="preserve">, povećanje stavke materijala za čišćenje i održavanje radi povećanja cijena na tržištu </w:t>
      </w:r>
    </w:p>
    <w:p w14:paraId="333D7355" w14:textId="367CA17A" w:rsidR="0015099F" w:rsidRDefault="009445AF" w:rsidP="009445A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Te povećanje stavke opskrba vodom radi kvara na instalacijama nastao je veći trošak no inače.</w:t>
      </w:r>
      <w:r w:rsidR="0015099F">
        <w:rPr>
          <w:rFonts w:ascii="Arial" w:hAnsi="Arial" w:cs="Arial"/>
          <w:sz w:val="18"/>
          <w:szCs w:val="18"/>
          <w:lang w:eastAsia="en-US"/>
        </w:rPr>
        <w:t xml:space="preserve"> </w:t>
      </w:r>
    </w:p>
    <w:p w14:paraId="28AE306F" w14:textId="77777777" w:rsidR="0015099F" w:rsidRDefault="0015099F" w:rsidP="00093DB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59FC052" w14:textId="77777777" w:rsidR="00851CFA" w:rsidRPr="005D1428" w:rsidRDefault="00851CFA" w:rsidP="00093DB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5E26982E" w14:textId="54F4D6CF" w:rsidR="009B2866" w:rsidRPr="006133F1" w:rsidRDefault="00813AF4" w:rsidP="00765960">
      <w:pPr>
        <w:spacing w:before="0" w:after="0"/>
        <w:jc w:val="both"/>
        <w:rPr>
          <w:rFonts w:ascii="Arial" w:hAnsi="Arial" w:cs="Arial"/>
          <w:color w:val="656565" w:themeColor="text2" w:themeTint="BF"/>
          <w:sz w:val="18"/>
          <w:szCs w:val="18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 xml:space="preserve">U Lipovljanima, </w:t>
      </w:r>
      <w:r w:rsidR="009B2866"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FB1588">
        <w:rPr>
          <w:rFonts w:ascii="Arial" w:hAnsi="Arial" w:cs="Arial"/>
          <w:sz w:val="18"/>
          <w:szCs w:val="18"/>
          <w:lang w:eastAsia="en-US"/>
        </w:rPr>
        <w:t>15.studeni</w:t>
      </w:r>
      <w:r w:rsidR="00F12CE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E44A7C">
        <w:rPr>
          <w:rFonts w:ascii="Arial" w:hAnsi="Arial" w:cs="Arial"/>
          <w:sz w:val="18"/>
          <w:szCs w:val="18"/>
          <w:lang w:eastAsia="en-US"/>
        </w:rPr>
        <w:t xml:space="preserve"> </w:t>
      </w:r>
      <w:r w:rsidR="00B9321C">
        <w:rPr>
          <w:rFonts w:ascii="Arial" w:hAnsi="Arial" w:cs="Arial"/>
          <w:sz w:val="18"/>
          <w:szCs w:val="18"/>
          <w:lang w:eastAsia="en-US"/>
        </w:rPr>
        <w:t>202</w:t>
      </w:r>
      <w:r w:rsidR="00F12CE1">
        <w:rPr>
          <w:rFonts w:ascii="Arial" w:hAnsi="Arial" w:cs="Arial"/>
          <w:sz w:val="18"/>
          <w:szCs w:val="18"/>
          <w:lang w:eastAsia="en-US"/>
        </w:rPr>
        <w:t>3</w:t>
      </w:r>
      <w:r w:rsidR="00B9321C">
        <w:rPr>
          <w:rFonts w:ascii="Arial" w:hAnsi="Arial" w:cs="Arial"/>
          <w:sz w:val="18"/>
          <w:szCs w:val="18"/>
          <w:lang w:eastAsia="en-US"/>
        </w:rPr>
        <w:t>.</w:t>
      </w:r>
      <w:r w:rsidR="00F42711">
        <w:rPr>
          <w:rFonts w:ascii="Arial" w:hAnsi="Arial" w:cs="Arial"/>
          <w:sz w:val="18"/>
          <w:szCs w:val="18"/>
          <w:lang w:eastAsia="en-US"/>
        </w:rPr>
        <w:t>g.</w:t>
      </w:r>
      <w:r w:rsidR="009B2866" w:rsidRPr="006133F1">
        <w:rPr>
          <w:rFonts w:ascii="Arial" w:hAnsi="Arial" w:cs="Arial"/>
          <w:sz w:val="18"/>
          <w:szCs w:val="18"/>
          <w:lang w:eastAsia="en-US"/>
        </w:rPr>
        <w:t xml:space="preserve">                  </w:t>
      </w:r>
    </w:p>
    <w:p w14:paraId="35FB235F" w14:textId="05724D02" w:rsidR="00DF6D1E" w:rsidRDefault="009B2866" w:rsidP="009B2866">
      <w:pPr>
        <w:rPr>
          <w:rFonts w:ascii="Arial" w:hAnsi="Arial" w:cs="Arial"/>
          <w:sz w:val="18"/>
          <w:szCs w:val="18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</w:p>
    <w:p w14:paraId="7E88D417" w14:textId="77777777" w:rsidR="00D87769" w:rsidRPr="006133F1" w:rsidRDefault="00813AF4" w:rsidP="00DF6D1E">
      <w:pPr>
        <w:ind w:left="5040" w:firstLine="720"/>
        <w:rPr>
          <w:rFonts w:ascii="Arial" w:hAnsi="Arial" w:cs="Arial"/>
          <w:sz w:val="18"/>
          <w:szCs w:val="18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>Općinski načelnik</w:t>
      </w:r>
      <w:r w:rsidR="001C2789"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</w:p>
    <w:p w14:paraId="623D7BBA" w14:textId="77777777" w:rsidR="00CC5D08" w:rsidRPr="007C33B4" w:rsidRDefault="001C2789" w:rsidP="00D87769">
      <w:pPr>
        <w:ind w:left="5040" w:firstLine="720"/>
        <w:rPr>
          <w:rFonts w:ascii="Arial" w:hAnsi="Arial" w:cs="Arial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9B2866" w:rsidRPr="006133F1">
        <w:rPr>
          <w:rFonts w:ascii="Arial" w:hAnsi="Arial" w:cs="Arial"/>
          <w:sz w:val="18"/>
          <w:szCs w:val="18"/>
          <w:lang w:eastAsia="en-US"/>
        </w:rPr>
        <w:t>Nikola Horvat</w:t>
      </w:r>
      <w:r w:rsidR="00042849" w:rsidRPr="006133F1">
        <w:rPr>
          <w:rFonts w:ascii="Arial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</w:t>
      </w:r>
      <w:r w:rsidR="003D6D68" w:rsidRPr="006133F1">
        <w:rPr>
          <w:rFonts w:ascii="Arial" w:hAnsi="Arial" w:cs="Arial"/>
          <w:sz w:val="18"/>
          <w:szCs w:val="18"/>
          <w:lang w:eastAsia="en-US"/>
        </w:rPr>
        <w:tab/>
      </w:r>
      <w:r w:rsidR="00042849" w:rsidRPr="007C33B4">
        <w:rPr>
          <w:rFonts w:ascii="Arial" w:hAnsi="Arial" w:cs="Arial"/>
          <w:lang w:eastAsia="en-US"/>
        </w:rPr>
        <w:t xml:space="preserve"> </w:t>
      </w:r>
    </w:p>
    <w:sectPr w:rsidR="00CC5D08" w:rsidRPr="007C33B4" w:rsidSect="00EA32F3">
      <w:headerReference w:type="default" r:id="rId10"/>
      <w:footerReference w:type="first" r:id="rId11"/>
      <w:pgSz w:w="11907" w:h="16839" w:code="9"/>
      <w:pgMar w:top="720" w:right="720" w:bottom="720" w:left="720" w:header="86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C408" w14:textId="77777777" w:rsidR="00042104" w:rsidRDefault="00042104">
      <w:pPr>
        <w:spacing w:after="0" w:line="240" w:lineRule="auto"/>
      </w:pPr>
      <w:r>
        <w:separator/>
      </w:r>
    </w:p>
  </w:endnote>
  <w:endnote w:type="continuationSeparator" w:id="0">
    <w:p w14:paraId="76760F6E" w14:textId="77777777" w:rsidR="00042104" w:rsidRDefault="0004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ABEA" w14:textId="77777777" w:rsidR="002D0682" w:rsidRDefault="002D0682">
    <w:pPr>
      <w:pStyle w:val="podnoje"/>
    </w:pPr>
    <w:r>
      <w:rPr>
        <w:noProof/>
        <w:lang w:val="hr-HR" w:eastAsia="hr-HR"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 wp14:anchorId="63E9B8A3" wp14:editId="185D24C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10484485</wp:posOffset>
                  </wp:positionV>
                </mc:Fallback>
              </mc:AlternateContent>
              <wp:extent cx="5784215" cy="182880"/>
              <wp:effectExtent l="0" t="0" r="6985" b="7620"/>
              <wp:wrapNone/>
              <wp:docPr id="2" name="Tekstni okvir 2" descr="Grafika podnožj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84215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0"/>
                            <w:gridCol w:w="7388"/>
                            <w:gridCol w:w="197"/>
                            <w:gridCol w:w="197"/>
                            <w:gridCol w:w="982"/>
                          </w:tblGrid>
                          <w:tr w:rsidR="002D0682" w:rsidRPr="003409D7" w14:paraId="0A957C5B" w14:textId="77777777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14:paraId="4857A3EE" w14:textId="77777777" w:rsidR="002D0682" w:rsidRPr="003409D7" w:rsidRDefault="002D0682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14:paraId="6538B48E" w14:textId="77777777" w:rsidR="002D0682" w:rsidRPr="003409D7" w:rsidRDefault="002D0682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A5300F" w:themeFill="accent1"/>
                                <w:vAlign w:val="center"/>
                              </w:tcPr>
                              <w:p w14:paraId="4B739649" w14:textId="77777777" w:rsidR="002D0682" w:rsidRPr="003409D7" w:rsidRDefault="002D0682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D55816" w:themeFill="accent2"/>
                                <w:vAlign w:val="center"/>
                              </w:tcPr>
                              <w:p w14:paraId="2C593B2C" w14:textId="77777777" w:rsidR="002D0682" w:rsidRPr="003409D7" w:rsidRDefault="002D0682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E19825" w:themeFill="accent3"/>
                                <w:vAlign w:val="center"/>
                              </w:tcPr>
                              <w:p w14:paraId="763FD9DA" w14:textId="77777777" w:rsidR="002D0682" w:rsidRPr="003409D7" w:rsidRDefault="002D0682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</w:tr>
                        </w:tbl>
                        <w:p w14:paraId="23D061C9" w14:textId="77777777" w:rsidR="002D0682" w:rsidRPr="003409D7" w:rsidRDefault="002D0682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9B8A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alt="Grafika podnožja" style="position:absolute;margin-left:0;margin-top:0;width:455.45pt;height:14.4pt;z-index:25166336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0"/>
                      <w:gridCol w:w="7388"/>
                      <w:gridCol w:w="197"/>
                      <w:gridCol w:w="197"/>
                      <w:gridCol w:w="982"/>
                    </w:tblGrid>
                    <w:tr w:rsidR="002D0682" w:rsidRPr="003409D7" w14:paraId="0A957C5B" w14:textId="77777777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14:paraId="4857A3EE" w14:textId="77777777" w:rsidR="002D0682" w:rsidRPr="003409D7" w:rsidRDefault="002D0682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14:paraId="6538B48E" w14:textId="77777777" w:rsidR="002D0682" w:rsidRPr="003409D7" w:rsidRDefault="002D0682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A5300F" w:themeFill="accent1"/>
                          <w:vAlign w:val="center"/>
                        </w:tcPr>
                        <w:p w14:paraId="4B739649" w14:textId="77777777" w:rsidR="002D0682" w:rsidRPr="003409D7" w:rsidRDefault="002D0682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D55816" w:themeFill="accent2"/>
                          <w:vAlign w:val="center"/>
                        </w:tcPr>
                        <w:p w14:paraId="2C593B2C" w14:textId="77777777" w:rsidR="002D0682" w:rsidRPr="003409D7" w:rsidRDefault="002D0682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E19825" w:themeFill="accent3"/>
                          <w:vAlign w:val="center"/>
                        </w:tcPr>
                        <w:p w14:paraId="763FD9DA" w14:textId="77777777" w:rsidR="002D0682" w:rsidRPr="003409D7" w:rsidRDefault="002D0682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</w:tr>
                  </w:tbl>
                  <w:p w14:paraId="23D061C9" w14:textId="77777777" w:rsidR="002D0682" w:rsidRPr="003409D7" w:rsidRDefault="002D0682">
                    <w:pPr>
                      <w:pStyle w:val="Bezrazmaka"/>
                      <w:rPr>
                        <w:lang w:val="hr-HR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BC56" w14:textId="77777777" w:rsidR="00042104" w:rsidRDefault="00042104">
      <w:pPr>
        <w:spacing w:after="0" w:line="240" w:lineRule="auto"/>
      </w:pPr>
      <w:r>
        <w:separator/>
      </w:r>
    </w:p>
  </w:footnote>
  <w:footnote w:type="continuationSeparator" w:id="0">
    <w:p w14:paraId="48924494" w14:textId="77777777" w:rsidR="00042104" w:rsidRDefault="00042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  <w:lang w:val="hr-HR"/>
      </w:rPr>
      <w:id w:val="-1826737652"/>
      <w:docPartObj>
        <w:docPartGallery w:val="Page Numbers (Top of Page)"/>
        <w:docPartUnique/>
      </w:docPartObj>
    </w:sdtPr>
    <w:sdtEndPr>
      <w:rPr>
        <w:b/>
        <w:bCs/>
        <w:color w:val="595959" w:themeColor="text1" w:themeTint="A6"/>
        <w:spacing w:val="0"/>
        <w:lang w:val="en-US"/>
      </w:rPr>
    </w:sdtEndPr>
    <w:sdtContent>
      <w:p w14:paraId="0FECE9B6" w14:textId="77777777" w:rsidR="002D0682" w:rsidRDefault="002D0682">
        <w:pPr>
          <w:pStyle w:val="Zaglavlje0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  <w:lang w:val="hr-HR"/>
          </w:rPr>
          <w:t>Stranica</w:t>
        </w:r>
        <w:r>
          <w:rPr>
            <w:lang w:val="hr-HR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A70CA" w:rsidRPr="009A70CA">
          <w:rPr>
            <w:b/>
            <w:bCs/>
            <w:noProof/>
            <w:lang w:val="hr-HR"/>
          </w:rPr>
          <w:t>3</w:t>
        </w:r>
        <w:r>
          <w:rPr>
            <w:b/>
            <w:bCs/>
          </w:rPr>
          <w:fldChar w:fldCharType="end"/>
        </w:r>
      </w:p>
    </w:sdtContent>
  </w:sdt>
  <w:p w14:paraId="0ECEADE2" w14:textId="77777777" w:rsidR="002D0682" w:rsidRDefault="002D06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06EB"/>
    <w:multiLevelType w:val="hybridMultilevel"/>
    <w:tmpl w:val="94ECA2EA"/>
    <w:lvl w:ilvl="0" w:tplc="817CE6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2DF8"/>
    <w:multiLevelType w:val="multilevel"/>
    <w:tmpl w:val="A4888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27320B"/>
    <w:multiLevelType w:val="hybridMultilevel"/>
    <w:tmpl w:val="3D4886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76959"/>
    <w:multiLevelType w:val="hybridMultilevel"/>
    <w:tmpl w:val="FF10D716"/>
    <w:lvl w:ilvl="0" w:tplc="232EE5DE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792BD9"/>
    <w:multiLevelType w:val="multilevel"/>
    <w:tmpl w:val="B1A22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7107DA"/>
    <w:multiLevelType w:val="hybridMultilevel"/>
    <w:tmpl w:val="CE284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B4F79"/>
    <w:multiLevelType w:val="multilevel"/>
    <w:tmpl w:val="47D88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AE03615"/>
    <w:multiLevelType w:val="hybridMultilevel"/>
    <w:tmpl w:val="EBC0E9A2"/>
    <w:lvl w:ilvl="0" w:tplc="835845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B56D6A"/>
    <w:multiLevelType w:val="hybridMultilevel"/>
    <w:tmpl w:val="739A5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863E4"/>
    <w:multiLevelType w:val="hybridMultilevel"/>
    <w:tmpl w:val="4522B850"/>
    <w:lvl w:ilvl="0" w:tplc="C0CE1A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256122"/>
    <w:multiLevelType w:val="hybridMultilevel"/>
    <w:tmpl w:val="7B12D66C"/>
    <w:lvl w:ilvl="0" w:tplc="BC161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028711">
    <w:abstractNumId w:val="5"/>
  </w:num>
  <w:num w:numId="2" w16cid:durableId="1283607277">
    <w:abstractNumId w:val="8"/>
  </w:num>
  <w:num w:numId="3" w16cid:durableId="55396863">
    <w:abstractNumId w:val="1"/>
  </w:num>
  <w:num w:numId="4" w16cid:durableId="1767768861">
    <w:abstractNumId w:val="6"/>
  </w:num>
  <w:num w:numId="5" w16cid:durableId="465123264">
    <w:abstractNumId w:val="4"/>
  </w:num>
  <w:num w:numId="6" w16cid:durableId="2112191610">
    <w:abstractNumId w:val="9"/>
  </w:num>
  <w:num w:numId="7" w16cid:durableId="1904027082">
    <w:abstractNumId w:val="3"/>
  </w:num>
  <w:num w:numId="8" w16cid:durableId="843594403">
    <w:abstractNumId w:val="0"/>
  </w:num>
  <w:num w:numId="9" w16cid:durableId="607663166">
    <w:abstractNumId w:val="10"/>
  </w:num>
  <w:num w:numId="10" w16cid:durableId="944769366">
    <w:abstractNumId w:val="7"/>
  </w:num>
  <w:num w:numId="11" w16cid:durableId="1716655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2C3"/>
    <w:rsid w:val="00002323"/>
    <w:rsid w:val="0000344D"/>
    <w:rsid w:val="00003911"/>
    <w:rsid w:val="000056B2"/>
    <w:rsid w:val="00005A8B"/>
    <w:rsid w:val="000065CF"/>
    <w:rsid w:val="00006C99"/>
    <w:rsid w:val="0001256B"/>
    <w:rsid w:val="00013E4C"/>
    <w:rsid w:val="0001456A"/>
    <w:rsid w:val="000156E2"/>
    <w:rsid w:val="0001571E"/>
    <w:rsid w:val="00017FAA"/>
    <w:rsid w:val="00020B81"/>
    <w:rsid w:val="000251AF"/>
    <w:rsid w:val="00035E4E"/>
    <w:rsid w:val="00042104"/>
    <w:rsid w:val="00042849"/>
    <w:rsid w:val="00042A9E"/>
    <w:rsid w:val="00044053"/>
    <w:rsid w:val="000441F9"/>
    <w:rsid w:val="00046899"/>
    <w:rsid w:val="000501CB"/>
    <w:rsid w:val="000512D1"/>
    <w:rsid w:val="000534F0"/>
    <w:rsid w:val="000554ED"/>
    <w:rsid w:val="00057623"/>
    <w:rsid w:val="00061FAD"/>
    <w:rsid w:val="00063972"/>
    <w:rsid w:val="0006417F"/>
    <w:rsid w:val="00067481"/>
    <w:rsid w:val="000745BC"/>
    <w:rsid w:val="00074CE7"/>
    <w:rsid w:val="00076A8B"/>
    <w:rsid w:val="000811C8"/>
    <w:rsid w:val="00081878"/>
    <w:rsid w:val="000846AF"/>
    <w:rsid w:val="00086215"/>
    <w:rsid w:val="00086ADA"/>
    <w:rsid w:val="00090481"/>
    <w:rsid w:val="00093DBD"/>
    <w:rsid w:val="000941DC"/>
    <w:rsid w:val="00096C0F"/>
    <w:rsid w:val="000A027E"/>
    <w:rsid w:val="000A1FA6"/>
    <w:rsid w:val="000A2F1A"/>
    <w:rsid w:val="000A503C"/>
    <w:rsid w:val="000A6279"/>
    <w:rsid w:val="000B18FB"/>
    <w:rsid w:val="000B27AC"/>
    <w:rsid w:val="000D03B7"/>
    <w:rsid w:val="000D0B76"/>
    <w:rsid w:val="000D0FD1"/>
    <w:rsid w:val="000D11FE"/>
    <w:rsid w:val="000D1416"/>
    <w:rsid w:val="000D1708"/>
    <w:rsid w:val="000D3717"/>
    <w:rsid w:val="000D6DD7"/>
    <w:rsid w:val="000E1EFA"/>
    <w:rsid w:val="000E5A70"/>
    <w:rsid w:val="000E7FAE"/>
    <w:rsid w:val="000F3A68"/>
    <w:rsid w:val="000F4665"/>
    <w:rsid w:val="000F49C0"/>
    <w:rsid w:val="000F4A8C"/>
    <w:rsid w:val="000F7AB0"/>
    <w:rsid w:val="001020AB"/>
    <w:rsid w:val="00103CDD"/>
    <w:rsid w:val="001046B2"/>
    <w:rsid w:val="0010550C"/>
    <w:rsid w:val="00123438"/>
    <w:rsid w:val="00123489"/>
    <w:rsid w:val="00123CEF"/>
    <w:rsid w:val="001268E5"/>
    <w:rsid w:val="00126E77"/>
    <w:rsid w:val="0013109E"/>
    <w:rsid w:val="00132EE2"/>
    <w:rsid w:val="00137AB4"/>
    <w:rsid w:val="00141A03"/>
    <w:rsid w:val="00141C1D"/>
    <w:rsid w:val="00141DD8"/>
    <w:rsid w:val="001424E8"/>
    <w:rsid w:val="00143669"/>
    <w:rsid w:val="00145ABF"/>
    <w:rsid w:val="0015007D"/>
    <w:rsid w:val="0015099F"/>
    <w:rsid w:val="00163A03"/>
    <w:rsid w:val="00165CD2"/>
    <w:rsid w:val="001713E7"/>
    <w:rsid w:val="00172561"/>
    <w:rsid w:val="00172917"/>
    <w:rsid w:val="00173584"/>
    <w:rsid w:val="00173685"/>
    <w:rsid w:val="0017690B"/>
    <w:rsid w:val="00181598"/>
    <w:rsid w:val="00181A94"/>
    <w:rsid w:val="00181C2C"/>
    <w:rsid w:val="00181EA5"/>
    <w:rsid w:val="00184E6B"/>
    <w:rsid w:val="001901DB"/>
    <w:rsid w:val="00190887"/>
    <w:rsid w:val="00190B25"/>
    <w:rsid w:val="00192257"/>
    <w:rsid w:val="00192EC6"/>
    <w:rsid w:val="001A1A6D"/>
    <w:rsid w:val="001B29EA"/>
    <w:rsid w:val="001B42F2"/>
    <w:rsid w:val="001B60B9"/>
    <w:rsid w:val="001B7B1C"/>
    <w:rsid w:val="001C2789"/>
    <w:rsid w:val="001C3B34"/>
    <w:rsid w:val="001C3E49"/>
    <w:rsid w:val="001C765E"/>
    <w:rsid w:val="001D0096"/>
    <w:rsid w:val="001D0F2E"/>
    <w:rsid w:val="001D606D"/>
    <w:rsid w:val="001E2452"/>
    <w:rsid w:val="001E34AA"/>
    <w:rsid w:val="001E7677"/>
    <w:rsid w:val="001F14CA"/>
    <w:rsid w:val="001F63E7"/>
    <w:rsid w:val="00201B3C"/>
    <w:rsid w:val="002025E7"/>
    <w:rsid w:val="002048CC"/>
    <w:rsid w:val="002049D7"/>
    <w:rsid w:val="00207ECF"/>
    <w:rsid w:val="0021189B"/>
    <w:rsid w:val="00220DE8"/>
    <w:rsid w:val="0023085D"/>
    <w:rsid w:val="00233510"/>
    <w:rsid w:val="00235F71"/>
    <w:rsid w:val="002409A3"/>
    <w:rsid w:val="00242A5F"/>
    <w:rsid w:val="00245788"/>
    <w:rsid w:val="00245F0E"/>
    <w:rsid w:val="00246F03"/>
    <w:rsid w:val="002475C0"/>
    <w:rsid w:val="0024789E"/>
    <w:rsid w:val="00251342"/>
    <w:rsid w:val="002526FD"/>
    <w:rsid w:val="0025286E"/>
    <w:rsid w:val="00252D27"/>
    <w:rsid w:val="00254E4D"/>
    <w:rsid w:val="00260D83"/>
    <w:rsid w:val="002623EB"/>
    <w:rsid w:val="002625B7"/>
    <w:rsid w:val="00262824"/>
    <w:rsid w:val="0027003F"/>
    <w:rsid w:val="00271DB2"/>
    <w:rsid w:val="00273193"/>
    <w:rsid w:val="002771F0"/>
    <w:rsid w:val="00281658"/>
    <w:rsid w:val="00285ADA"/>
    <w:rsid w:val="00291208"/>
    <w:rsid w:val="002931AC"/>
    <w:rsid w:val="002952AE"/>
    <w:rsid w:val="00297C9C"/>
    <w:rsid w:val="002A046B"/>
    <w:rsid w:val="002A09AD"/>
    <w:rsid w:val="002A52C8"/>
    <w:rsid w:val="002A5DDB"/>
    <w:rsid w:val="002A6A4B"/>
    <w:rsid w:val="002B2B38"/>
    <w:rsid w:val="002B6128"/>
    <w:rsid w:val="002B6384"/>
    <w:rsid w:val="002B67F4"/>
    <w:rsid w:val="002C1FE9"/>
    <w:rsid w:val="002C29A4"/>
    <w:rsid w:val="002C68C8"/>
    <w:rsid w:val="002C786A"/>
    <w:rsid w:val="002C7A2C"/>
    <w:rsid w:val="002D0682"/>
    <w:rsid w:val="002D175D"/>
    <w:rsid w:val="002D337C"/>
    <w:rsid w:val="002D4484"/>
    <w:rsid w:val="002D5529"/>
    <w:rsid w:val="002D6C89"/>
    <w:rsid w:val="002E11C2"/>
    <w:rsid w:val="002E2DEC"/>
    <w:rsid w:val="002E3FA3"/>
    <w:rsid w:val="002E44F7"/>
    <w:rsid w:val="002E5B2B"/>
    <w:rsid w:val="002E67F2"/>
    <w:rsid w:val="002E7D78"/>
    <w:rsid w:val="002F368F"/>
    <w:rsid w:val="002F4FD8"/>
    <w:rsid w:val="002F5508"/>
    <w:rsid w:val="003045C0"/>
    <w:rsid w:val="00305A8A"/>
    <w:rsid w:val="003119EE"/>
    <w:rsid w:val="00314D48"/>
    <w:rsid w:val="0031506E"/>
    <w:rsid w:val="003152DD"/>
    <w:rsid w:val="00317A01"/>
    <w:rsid w:val="003205AE"/>
    <w:rsid w:val="00320E31"/>
    <w:rsid w:val="00325E78"/>
    <w:rsid w:val="00332B5C"/>
    <w:rsid w:val="003330A8"/>
    <w:rsid w:val="0033477F"/>
    <w:rsid w:val="003352D8"/>
    <w:rsid w:val="0033634A"/>
    <w:rsid w:val="0033786B"/>
    <w:rsid w:val="00337C22"/>
    <w:rsid w:val="0034039C"/>
    <w:rsid w:val="003409D7"/>
    <w:rsid w:val="003412F8"/>
    <w:rsid w:val="00341EA0"/>
    <w:rsid w:val="00341ED4"/>
    <w:rsid w:val="0034651E"/>
    <w:rsid w:val="0034703B"/>
    <w:rsid w:val="00347856"/>
    <w:rsid w:val="00347E46"/>
    <w:rsid w:val="003504D1"/>
    <w:rsid w:val="00352647"/>
    <w:rsid w:val="003569DC"/>
    <w:rsid w:val="00362457"/>
    <w:rsid w:val="00362898"/>
    <w:rsid w:val="0036381A"/>
    <w:rsid w:val="00364103"/>
    <w:rsid w:val="003675F4"/>
    <w:rsid w:val="0037635A"/>
    <w:rsid w:val="00381950"/>
    <w:rsid w:val="00385615"/>
    <w:rsid w:val="00385DBA"/>
    <w:rsid w:val="003862EA"/>
    <w:rsid w:val="003907F7"/>
    <w:rsid w:val="00390D32"/>
    <w:rsid w:val="00395080"/>
    <w:rsid w:val="0039722E"/>
    <w:rsid w:val="003A2655"/>
    <w:rsid w:val="003A335A"/>
    <w:rsid w:val="003A40DB"/>
    <w:rsid w:val="003A4729"/>
    <w:rsid w:val="003A4A57"/>
    <w:rsid w:val="003B065A"/>
    <w:rsid w:val="003B7E0A"/>
    <w:rsid w:val="003C414F"/>
    <w:rsid w:val="003C5070"/>
    <w:rsid w:val="003C528D"/>
    <w:rsid w:val="003C73F1"/>
    <w:rsid w:val="003D0456"/>
    <w:rsid w:val="003D10B7"/>
    <w:rsid w:val="003D2F36"/>
    <w:rsid w:val="003D3B66"/>
    <w:rsid w:val="003D6D68"/>
    <w:rsid w:val="003E0288"/>
    <w:rsid w:val="003E30F7"/>
    <w:rsid w:val="003E3C77"/>
    <w:rsid w:val="003F0828"/>
    <w:rsid w:val="003F306D"/>
    <w:rsid w:val="003F6C3F"/>
    <w:rsid w:val="003F7350"/>
    <w:rsid w:val="00401083"/>
    <w:rsid w:val="004022A3"/>
    <w:rsid w:val="00402B97"/>
    <w:rsid w:val="00404F72"/>
    <w:rsid w:val="004057C0"/>
    <w:rsid w:val="00407515"/>
    <w:rsid w:val="00411A38"/>
    <w:rsid w:val="00411C6E"/>
    <w:rsid w:val="00412A7B"/>
    <w:rsid w:val="00414207"/>
    <w:rsid w:val="00415E43"/>
    <w:rsid w:val="0041661F"/>
    <w:rsid w:val="00431EF8"/>
    <w:rsid w:val="00435044"/>
    <w:rsid w:val="00436B7A"/>
    <w:rsid w:val="00440E17"/>
    <w:rsid w:val="00446328"/>
    <w:rsid w:val="00452533"/>
    <w:rsid w:val="00452744"/>
    <w:rsid w:val="00454634"/>
    <w:rsid w:val="00454959"/>
    <w:rsid w:val="00455EF9"/>
    <w:rsid w:val="00456C75"/>
    <w:rsid w:val="004615AD"/>
    <w:rsid w:val="00465C0C"/>
    <w:rsid w:val="004749E7"/>
    <w:rsid w:val="00474E3F"/>
    <w:rsid w:val="00483A16"/>
    <w:rsid w:val="004852FF"/>
    <w:rsid w:val="00490446"/>
    <w:rsid w:val="0049455A"/>
    <w:rsid w:val="00494CB1"/>
    <w:rsid w:val="00494F05"/>
    <w:rsid w:val="00495B2E"/>
    <w:rsid w:val="004A45DC"/>
    <w:rsid w:val="004A65E3"/>
    <w:rsid w:val="004B276F"/>
    <w:rsid w:val="004B564B"/>
    <w:rsid w:val="004B68D9"/>
    <w:rsid w:val="004C5514"/>
    <w:rsid w:val="004C58BD"/>
    <w:rsid w:val="004D036D"/>
    <w:rsid w:val="004D0EF8"/>
    <w:rsid w:val="004D345D"/>
    <w:rsid w:val="004D4D1B"/>
    <w:rsid w:val="004D50B9"/>
    <w:rsid w:val="004D52D1"/>
    <w:rsid w:val="004D6ABC"/>
    <w:rsid w:val="004D722A"/>
    <w:rsid w:val="004E08AB"/>
    <w:rsid w:val="004E212B"/>
    <w:rsid w:val="004E26D9"/>
    <w:rsid w:val="004E347F"/>
    <w:rsid w:val="004F07AF"/>
    <w:rsid w:val="004F6B17"/>
    <w:rsid w:val="0050203A"/>
    <w:rsid w:val="0050393D"/>
    <w:rsid w:val="00505601"/>
    <w:rsid w:val="00506231"/>
    <w:rsid w:val="0052027C"/>
    <w:rsid w:val="00521929"/>
    <w:rsid w:val="005256A8"/>
    <w:rsid w:val="00525A95"/>
    <w:rsid w:val="00530451"/>
    <w:rsid w:val="00536DBB"/>
    <w:rsid w:val="00537FBD"/>
    <w:rsid w:val="005401C2"/>
    <w:rsid w:val="00540975"/>
    <w:rsid w:val="00540B6D"/>
    <w:rsid w:val="00541779"/>
    <w:rsid w:val="005451DC"/>
    <w:rsid w:val="00546E75"/>
    <w:rsid w:val="00550433"/>
    <w:rsid w:val="00561382"/>
    <w:rsid w:val="005660BC"/>
    <w:rsid w:val="00566186"/>
    <w:rsid w:val="00567793"/>
    <w:rsid w:val="005701C7"/>
    <w:rsid w:val="00570766"/>
    <w:rsid w:val="00575002"/>
    <w:rsid w:val="005822CD"/>
    <w:rsid w:val="00583EC4"/>
    <w:rsid w:val="00585C3A"/>
    <w:rsid w:val="00590B18"/>
    <w:rsid w:val="0059354C"/>
    <w:rsid w:val="00593B39"/>
    <w:rsid w:val="005948BB"/>
    <w:rsid w:val="00594F19"/>
    <w:rsid w:val="00595477"/>
    <w:rsid w:val="005A1F45"/>
    <w:rsid w:val="005A436B"/>
    <w:rsid w:val="005B1152"/>
    <w:rsid w:val="005B3CD6"/>
    <w:rsid w:val="005B46AD"/>
    <w:rsid w:val="005B6B4A"/>
    <w:rsid w:val="005C13AC"/>
    <w:rsid w:val="005C16A7"/>
    <w:rsid w:val="005C2F83"/>
    <w:rsid w:val="005C3115"/>
    <w:rsid w:val="005C3A44"/>
    <w:rsid w:val="005C3F0B"/>
    <w:rsid w:val="005C629E"/>
    <w:rsid w:val="005D05B7"/>
    <w:rsid w:val="005D09C0"/>
    <w:rsid w:val="005D1428"/>
    <w:rsid w:val="005D5CDE"/>
    <w:rsid w:val="005D69E6"/>
    <w:rsid w:val="005E6E26"/>
    <w:rsid w:val="005E725D"/>
    <w:rsid w:val="005F1186"/>
    <w:rsid w:val="00600B20"/>
    <w:rsid w:val="00602A05"/>
    <w:rsid w:val="00603761"/>
    <w:rsid w:val="00607CEA"/>
    <w:rsid w:val="00611996"/>
    <w:rsid w:val="00611FF5"/>
    <w:rsid w:val="006120B8"/>
    <w:rsid w:val="006131C8"/>
    <w:rsid w:val="006133F1"/>
    <w:rsid w:val="00615936"/>
    <w:rsid w:val="00615BB8"/>
    <w:rsid w:val="00617705"/>
    <w:rsid w:val="006214CD"/>
    <w:rsid w:val="00622196"/>
    <w:rsid w:val="00625742"/>
    <w:rsid w:val="00630081"/>
    <w:rsid w:val="0063164F"/>
    <w:rsid w:val="00632D4F"/>
    <w:rsid w:val="00632F66"/>
    <w:rsid w:val="00632F8D"/>
    <w:rsid w:val="00634CBD"/>
    <w:rsid w:val="006353C3"/>
    <w:rsid w:val="006435CC"/>
    <w:rsid w:val="00643DA1"/>
    <w:rsid w:val="00643EA4"/>
    <w:rsid w:val="00647F6F"/>
    <w:rsid w:val="006504BD"/>
    <w:rsid w:val="00651E6D"/>
    <w:rsid w:val="00653724"/>
    <w:rsid w:val="006546C8"/>
    <w:rsid w:val="00655032"/>
    <w:rsid w:val="006570BA"/>
    <w:rsid w:val="0065758D"/>
    <w:rsid w:val="0066089E"/>
    <w:rsid w:val="00661AE5"/>
    <w:rsid w:val="00662446"/>
    <w:rsid w:val="0066544C"/>
    <w:rsid w:val="00666EB6"/>
    <w:rsid w:val="006675C1"/>
    <w:rsid w:val="00667C6D"/>
    <w:rsid w:val="0067354B"/>
    <w:rsid w:val="00677493"/>
    <w:rsid w:val="00680578"/>
    <w:rsid w:val="00681DFC"/>
    <w:rsid w:val="00683679"/>
    <w:rsid w:val="006861C7"/>
    <w:rsid w:val="006873D5"/>
    <w:rsid w:val="00687CDA"/>
    <w:rsid w:val="0069089C"/>
    <w:rsid w:val="00692A94"/>
    <w:rsid w:val="006A608D"/>
    <w:rsid w:val="006B0428"/>
    <w:rsid w:val="006C236F"/>
    <w:rsid w:val="006C2C7E"/>
    <w:rsid w:val="006D32B3"/>
    <w:rsid w:val="006D3B4F"/>
    <w:rsid w:val="006D51AD"/>
    <w:rsid w:val="006D695E"/>
    <w:rsid w:val="006D6AED"/>
    <w:rsid w:val="006D7A25"/>
    <w:rsid w:val="006E10B7"/>
    <w:rsid w:val="006E138C"/>
    <w:rsid w:val="006E1EB9"/>
    <w:rsid w:val="006E2159"/>
    <w:rsid w:val="006E662E"/>
    <w:rsid w:val="006F2E55"/>
    <w:rsid w:val="006F5DEF"/>
    <w:rsid w:val="0070214A"/>
    <w:rsid w:val="00703929"/>
    <w:rsid w:val="007044FE"/>
    <w:rsid w:val="00705512"/>
    <w:rsid w:val="00705C54"/>
    <w:rsid w:val="007160E6"/>
    <w:rsid w:val="00717339"/>
    <w:rsid w:val="00720090"/>
    <w:rsid w:val="00725F17"/>
    <w:rsid w:val="007266BF"/>
    <w:rsid w:val="00734957"/>
    <w:rsid w:val="00740427"/>
    <w:rsid w:val="007429FC"/>
    <w:rsid w:val="007442D1"/>
    <w:rsid w:val="007469B5"/>
    <w:rsid w:val="0075190C"/>
    <w:rsid w:val="00753E05"/>
    <w:rsid w:val="00756BE7"/>
    <w:rsid w:val="00756DE4"/>
    <w:rsid w:val="00762F73"/>
    <w:rsid w:val="00764E7F"/>
    <w:rsid w:val="00765390"/>
    <w:rsid w:val="00765960"/>
    <w:rsid w:val="00765CA6"/>
    <w:rsid w:val="0076764B"/>
    <w:rsid w:val="00771C44"/>
    <w:rsid w:val="00771E1E"/>
    <w:rsid w:val="007722A5"/>
    <w:rsid w:val="007739AC"/>
    <w:rsid w:val="00773E3F"/>
    <w:rsid w:val="0077404F"/>
    <w:rsid w:val="00776D96"/>
    <w:rsid w:val="0077701A"/>
    <w:rsid w:val="00777CFD"/>
    <w:rsid w:val="00777DB7"/>
    <w:rsid w:val="00782E33"/>
    <w:rsid w:val="007913F1"/>
    <w:rsid w:val="007949DE"/>
    <w:rsid w:val="007954F1"/>
    <w:rsid w:val="00795743"/>
    <w:rsid w:val="007A088E"/>
    <w:rsid w:val="007A334F"/>
    <w:rsid w:val="007A592E"/>
    <w:rsid w:val="007B0ED6"/>
    <w:rsid w:val="007B22AA"/>
    <w:rsid w:val="007C02C7"/>
    <w:rsid w:val="007C33B4"/>
    <w:rsid w:val="007C35B5"/>
    <w:rsid w:val="007C4349"/>
    <w:rsid w:val="007C6E6F"/>
    <w:rsid w:val="007C7E5A"/>
    <w:rsid w:val="007D0580"/>
    <w:rsid w:val="007D6CB4"/>
    <w:rsid w:val="007D7A0B"/>
    <w:rsid w:val="007E46B6"/>
    <w:rsid w:val="00801471"/>
    <w:rsid w:val="0080157C"/>
    <w:rsid w:val="00803E13"/>
    <w:rsid w:val="00804054"/>
    <w:rsid w:val="00804A63"/>
    <w:rsid w:val="008050E8"/>
    <w:rsid w:val="00806A39"/>
    <w:rsid w:val="00810501"/>
    <w:rsid w:val="00813AF4"/>
    <w:rsid w:val="00813FA9"/>
    <w:rsid w:val="00821795"/>
    <w:rsid w:val="008330F9"/>
    <w:rsid w:val="00833817"/>
    <w:rsid w:val="00833C81"/>
    <w:rsid w:val="008361F4"/>
    <w:rsid w:val="00840304"/>
    <w:rsid w:val="00845278"/>
    <w:rsid w:val="00846D2F"/>
    <w:rsid w:val="0084734A"/>
    <w:rsid w:val="00847D43"/>
    <w:rsid w:val="00850575"/>
    <w:rsid w:val="00850590"/>
    <w:rsid w:val="00851CFA"/>
    <w:rsid w:val="0085223A"/>
    <w:rsid w:val="00852A25"/>
    <w:rsid w:val="00857222"/>
    <w:rsid w:val="00860B59"/>
    <w:rsid w:val="00862191"/>
    <w:rsid w:val="0086261A"/>
    <w:rsid w:val="00864D8A"/>
    <w:rsid w:val="008736B9"/>
    <w:rsid w:val="00876034"/>
    <w:rsid w:val="00880BAC"/>
    <w:rsid w:val="00883B6D"/>
    <w:rsid w:val="008855A4"/>
    <w:rsid w:val="00891C12"/>
    <w:rsid w:val="00892A52"/>
    <w:rsid w:val="0089577C"/>
    <w:rsid w:val="008A1EF0"/>
    <w:rsid w:val="008A4286"/>
    <w:rsid w:val="008A6AA8"/>
    <w:rsid w:val="008A6F35"/>
    <w:rsid w:val="008B0B99"/>
    <w:rsid w:val="008B1509"/>
    <w:rsid w:val="008B21F9"/>
    <w:rsid w:val="008B5485"/>
    <w:rsid w:val="008B7F9A"/>
    <w:rsid w:val="008C5295"/>
    <w:rsid w:val="008C799E"/>
    <w:rsid w:val="008D0483"/>
    <w:rsid w:val="008D5ABF"/>
    <w:rsid w:val="008D6E77"/>
    <w:rsid w:val="008D757B"/>
    <w:rsid w:val="008E0656"/>
    <w:rsid w:val="008E2CB3"/>
    <w:rsid w:val="008E2CDB"/>
    <w:rsid w:val="008E5806"/>
    <w:rsid w:val="008E6414"/>
    <w:rsid w:val="008E7C6A"/>
    <w:rsid w:val="008F1060"/>
    <w:rsid w:val="008F3F39"/>
    <w:rsid w:val="008F4353"/>
    <w:rsid w:val="008F4BB0"/>
    <w:rsid w:val="008F599E"/>
    <w:rsid w:val="00901103"/>
    <w:rsid w:val="009057B7"/>
    <w:rsid w:val="0090591B"/>
    <w:rsid w:val="00905E2F"/>
    <w:rsid w:val="00907899"/>
    <w:rsid w:val="009123B3"/>
    <w:rsid w:val="00915179"/>
    <w:rsid w:val="009154BB"/>
    <w:rsid w:val="009217C3"/>
    <w:rsid w:val="00922CE8"/>
    <w:rsid w:val="009231C9"/>
    <w:rsid w:val="00924077"/>
    <w:rsid w:val="00925E19"/>
    <w:rsid w:val="009345D0"/>
    <w:rsid w:val="00941DB6"/>
    <w:rsid w:val="009445AF"/>
    <w:rsid w:val="00947C79"/>
    <w:rsid w:val="00950287"/>
    <w:rsid w:val="00951C30"/>
    <w:rsid w:val="00951DBB"/>
    <w:rsid w:val="0095203B"/>
    <w:rsid w:val="00954034"/>
    <w:rsid w:val="00955734"/>
    <w:rsid w:val="00961AE8"/>
    <w:rsid w:val="00964998"/>
    <w:rsid w:val="00965382"/>
    <w:rsid w:val="00966C4A"/>
    <w:rsid w:val="00967776"/>
    <w:rsid w:val="009725ED"/>
    <w:rsid w:val="009736A6"/>
    <w:rsid w:val="00974E40"/>
    <w:rsid w:val="009771B4"/>
    <w:rsid w:val="00983D75"/>
    <w:rsid w:val="00983FF1"/>
    <w:rsid w:val="00984EB2"/>
    <w:rsid w:val="00986B3A"/>
    <w:rsid w:val="00990310"/>
    <w:rsid w:val="00992E08"/>
    <w:rsid w:val="00993124"/>
    <w:rsid w:val="0099702C"/>
    <w:rsid w:val="009A049B"/>
    <w:rsid w:val="009A344A"/>
    <w:rsid w:val="009A3875"/>
    <w:rsid w:val="009A468E"/>
    <w:rsid w:val="009A480D"/>
    <w:rsid w:val="009A4CBA"/>
    <w:rsid w:val="009A70CA"/>
    <w:rsid w:val="009B2498"/>
    <w:rsid w:val="009B2866"/>
    <w:rsid w:val="009B3776"/>
    <w:rsid w:val="009B66C8"/>
    <w:rsid w:val="009B7EFA"/>
    <w:rsid w:val="009C4375"/>
    <w:rsid w:val="009C47E6"/>
    <w:rsid w:val="009D22C1"/>
    <w:rsid w:val="009D41CC"/>
    <w:rsid w:val="009D4F76"/>
    <w:rsid w:val="009D6D81"/>
    <w:rsid w:val="009E03AE"/>
    <w:rsid w:val="009E05A0"/>
    <w:rsid w:val="009E0876"/>
    <w:rsid w:val="009E1DB8"/>
    <w:rsid w:val="009E503A"/>
    <w:rsid w:val="009F160F"/>
    <w:rsid w:val="009F1DEB"/>
    <w:rsid w:val="009F4BF4"/>
    <w:rsid w:val="009F4CD6"/>
    <w:rsid w:val="009F759E"/>
    <w:rsid w:val="009F7F51"/>
    <w:rsid w:val="00A01857"/>
    <w:rsid w:val="00A02061"/>
    <w:rsid w:val="00A02258"/>
    <w:rsid w:val="00A02DC6"/>
    <w:rsid w:val="00A1615F"/>
    <w:rsid w:val="00A20CEB"/>
    <w:rsid w:val="00A2141A"/>
    <w:rsid w:val="00A222E2"/>
    <w:rsid w:val="00A22946"/>
    <w:rsid w:val="00A239EE"/>
    <w:rsid w:val="00A246B0"/>
    <w:rsid w:val="00A24B90"/>
    <w:rsid w:val="00A2522C"/>
    <w:rsid w:val="00A2745B"/>
    <w:rsid w:val="00A342EE"/>
    <w:rsid w:val="00A35594"/>
    <w:rsid w:val="00A35B9F"/>
    <w:rsid w:val="00A376BC"/>
    <w:rsid w:val="00A42741"/>
    <w:rsid w:val="00A44F38"/>
    <w:rsid w:val="00A44FD6"/>
    <w:rsid w:val="00A51704"/>
    <w:rsid w:val="00A5495F"/>
    <w:rsid w:val="00A55165"/>
    <w:rsid w:val="00A60630"/>
    <w:rsid w:val="00A63491"/>
    <w:rsid w:val="00A64F7C"/>
    <w:rsid w:val="00A65FAE"/>
    <w:rsid w:val="00A67922"/>
    <w:rsid w:val="00A7045B"/>
    <w:rsid w:val="00A75D2A"/>
    <w:rsid w:val="00A77DAF"/>
    <w:rsid w:val="00A8376D"/>
    <w:rsid w:val="00A87C3D"/>
    <w:rsid w:val="00A90B10"/>
    <w:rsid w:val="00A90B27"/>
    <w:rsid w:val="00A92114"/>
    <w:rsid w:val="00A946FC"/>
    <w:rsid w:val="00A95ABB"/>
    <w:rsid w:val="00AA002C"/>
    <w:rsid w:val="00AA02F1"/>
    <w:rsid w:val="00AA0738"/>
    <w:rsid w:val="00AA157E"/>
    <w:rsid w:val="00AA4339"/>
    <w:rsid w:val="00AB14EF"/>
    <w:rsid w:val="00AB1C8D"/>
    <w:rsid w:val="00AB43C5"/>
    <w:rsid w:val="00AB4EAF"/>
    <w:rsid w:val="00AB65A4"/>
    <w:rsid w:val="00AB72FA"/>
    <w:rsid w:val="00AC3425"/>
    <w:rsid w:val="00AD09EF"/>
    <w:rsid w:val="00AD1BCD"/>
    <w:rsid w:val="00AD417F"/>
    <w:rsid w:val="00AD4C69"/>
    <w:rsid w:val="00AE052D"/>
    <w:rsid w:val="00AE1764"/>
    <w:rsid w:val="00AE2A69"/>
    <w:rsid w:val="00AF0AD1"/>
    <w:rsid w:val="00AF24FD"/>
    <w:rsid w:val="00AF60FA"/>
    <w:rsid w:val="00AF67B0"/>
    <w:rsid w:val="00AF6D7E"/>
    <w:rsid w:val="00AF6E8D"/>
    <w:rsid w:val="00AF7D69"/>
    <w:rsid w:val="00B027B1"/>
    <w:rsid w:val="00B04136"/>
    <w:rsid w:val="00B04A6F"/>
    <w:rsid w:val="00B06597"/>
    <w:rsid w:val="00B075EC"/>
    <w:rsid w:val="00B10202"/>
    <w:rsid w:val="00B13697"/>
    <w:rsid w:val="00B15295"/>
    <w:rsid w:val="00B173FB"/>
    <w:rsid w:val="00B227CA"/>
    <w:rsid w:val="00B249CB"/>
    <w:rsid w:val="00B24ADF"/>
    <w:rsid w:val="00B31092"/>
    <w:rsid w:val="00B33C77"/>
    <w:rsid w:val="00B33D4F"/>
    <w:rsid w:val="00B35C14"/>
    <w:rsid w:val="00B3623B"/>
    <w:rsid w:val="00B3661A"/>
    <w:rsid w:val="00B37983"/>
    <w:rsid w:val="00B40751"/>
    <w:rsid w:val="00B4086C"/>
    <w:rsid w:val="00B412BC"/>
    <w:rsid w:val="00B43218"/>
    <w:rsid w:val="00B44B4B"/>
    <w:rsid w:val="00B46930"/>
    <w:rsid w:val="00B5196E"/>
    <w:rsid w:val="00B519DE"/>
    <w:rsid w:val="00B5268A"/>
    <w:rsid w:val="00B538C1"/>
    <w:rsid w:val="00B55794"/>
    <w:rsid w:val="00B56D50"/>
    <w:rsid w:val="00B63F4C"/>
    <w:rsid w:val="00B64986"/>
    <w:rsid w:val="00B70794"/>
    <w:rsid w:val="00B746E3"/>
    <w:rsid w:val="00B7568E"/>
    <w:rsid w:val="00B80AD3"/>
    <w:rsid w:val="00B824A2"/>
    <w:rsid w:val="00B83578"/>
    <w:rsid w:val="00B90F7A"/>
    <w:rsid w:val="00B91FC8"/>
    <w:rsid w:val="00B9250B"/>
    <w:rsid w:val="00B92A60"/>
    <w:rsid w:val="00B9321C"/>
    <w:rsid w:val="00B94368"/>
    <w:rsid w:val="00B95025"/>
    <w:rsid w:val="00B96A70"/>
    <w:rsid w:val="00B96F7E"/>
    <w:rsid w:val="00B97314"/>
    <w:rsid w:val="00BA032E"/>
    <w:rsid w:val="00BA040E"/>
    <w:rsid w:val="00BA051A"/>
    <w:rsid w:val="00BA1AC8"/>
    <w:rsid w:val="00BA1F0C"/>
    <w:rsid w:val="00BB1F5E"/>
    <w:rsid w:val="00BB2B44"/>
    <w:rsid w:val="00BB4D5F"/>
    <w:rsid w:val="00BB5D0F"/>
    <w:rsid w:val="00BB6358"/>
    <w:rsid w:val="00BB78E9"/>
    <w:rsid w:val="00BC261D"/>
    <w:rsid w:val="00BC6BD9"/>
    <w:rsid w:val="00BC71F8"/>
    <w:rsid w:val="00BD0A3F"/>
    <w:rsid w:val="00BD14FE"/>
    <w:rsid w:val="00BD3189"/>
    <w:rsid w:val="00BD37EA"/>
    <w:rsid w:val="00BD7FE2"/>
    <w:rsid w:val="00BE331E"/>
    <w:rsid w:val="00BF3394"/>
    <w:rsid w:val="00BF37EB"/>
    <w:rsid w:val="00BF7CD3"/>
    <w:rsid w:val="00C00839"/>
    <w:rsid w:val="00C03601"/>
    <w:rsid w:val="00C116FB"/>
    <w:rsid w:val="00C1242C"/>
    <w:rsid w:val="00C13AF6"/>
    <w:rsid w:val="00C14EA2"/>
    <w:rsid w:val="00C162FF"/>
    <w:rsid w:val="00C20921"/>
    <w:rsid w:val="00C20D0F"/>
    <w:rsid w:val="00C235E1"/>
    <w:rsid w:val="00C23637"/>
    <w:rsid w:val="00C24365"/>
    <w:rsid w:val="00C2763A"/>
    <w:rsid w:val="00C34C74"/>
    <w:rsid w:val="00C353B4"/>
    <w:rsid w:val="00C365F2"/>
    <w:rsid w:val="00C36AA7"/>
    <w:rsid w:val="00C36E8A"/>
    <w:rsid w:val="00C40981"/>
    <w:rsid w:val="00C419C9"/>
    <w:rsid w:val="00C4222A"/>
    <w:rsid w:val="00C43C01"/>
    <w:rsid w:val="00C444C4"/>
    <w:rsid w:val="00C5034E"/>
    <w:rsid w:val="00C53D9C"/>
    <w:rsid w:val="00C54F33"/>
    <w:rsid w:val="00C60284"/>
    <w:rsid w:val="00C60CF3"/>
    <w:rsid w:val="00C62811"/>
    <w:rsid w:val="00C6395A"/>
    <w:rsid w:val="00C64098"/>
    <w:rsid w:val="00C650D9"/>
    <w:rsid w:val="00C675D1"/>
    <w:rsid w:val="00C67D28"/>
    <w:rsid w:val="00C67E73"/>
    <w:rsid w:val="00C7161E"/>
    <w:rsid w:val="00C7292F"/>
    <w:rsid w:val="00C73753"/>
    <w:rsid w:val="00C74065"/>
    <w:rsid w:val="00C84C07"/>
    <w:rsid w:val="00C93631"/>
    <w:rsid w:val="00C95C3D"/>
    <w:rsid w:val="00CA6134"/>
    <w:rsid w:val="00CA64AA"/>
    <w:rsid w:val="00CA6D21"/>
    <w:rsid w:val="00CB31D4"/>
    <w:rsid w:val="00CC1C34"/>
    <w:rsid w:val="00CC216E"/>
    <w:rsid w:val="00CC5D08"/>
    <w:rsid w:val="00CC69B9"/>
    <w:rsid w:val="00CC6ACB"/>
    <w:rsid w:val="00CC732C"/>
    <w:rsid w:val="00CD3844"/>
    <w:rsid w:val="00CD4592"/>
    <w:rsid w:val="00CD7A88"/>
    <w:rsid w:val="00CD7D0F"/>
    <w:rsid w:val="00CE013C"/>
    <w:rsid w:val="00CE121D"/>
    <w:rsid w:val="00CE3D58"/>
    <w:rsid w:val="00CE4203"/>
    <w:rsid w:val="00CE50AC"/>
    <w:rsid w:val="00CE6686"/>
    <w:rsid w:val="00CE7AA8"/>
    <w:rsid w:val="00CF2672"/>
    <w:rsid w:val="00CF4471"/>
    <w:rsid w:val="00CF4FD0"/>
    <w:rsid w:val="00CF6517"/>
    <w:rsid w:val="00CF6AC5"/>
    <w:rsid w:val="00D129BF"/>
    <w:rsid w:val="00D15AF6"/>
    <w:rsid w:val="00D166B9"/>
    <w:rsid w:val="00D16B29"/>
    <w:rsid w:val="00D17B69"/>
    <w:rsid w:val="00D20772"/>
    <w:rsid w:val="00D20C8C"/>
    <w:rsid w:val="00D220E1"/>
    <w:rsid w:val="00D2341D"/>
    <w:rsid w:val="00D26C9F"/>
    <w:rsid w:val="00D2718D"/>
    <w:rsid w:val="00D2736A"/>
    <w:rsid w:val="00D3440E"/>
    <w:rsid w:val="00D34CF5"/>
    <w:rsid w:val="00D358FC"/>
    <w:rsid w:val="00D372C5"/>
    <w:rsid w:val="00D40FBA"/>
    <w:rsid w:val="00D410DD"/>
    <w:rsid w:val="00D41E4B"/>
    <w:rsid w:val="00D43B82"/>
    <w:rsid w:val="00D43EB9"/>
    <w:rsid w:val="00D4561C"/>
    <w:rsid w:val="00D47CDC"/>
    <w:rsid w:val="00D5401A"/>
    <w:rsid w:val="00D543F5"/>
    <w:rsid w:val="00D61011"/>
    <w:rsid w:val="00D61C0B"/>
    <w:rsid w:val="00D62104"/>
    <w:rsid w:val="00D65D16"/>
    <w:rsid w:val="00D706D8"/>
    <w:rsid w:val="00D74445"/>
    <w:rsid w:val="00D7449B"/>
    <w:rsid w:val="00D75114"/>
    <w:rsid w:val="00D75DC6"/>
    <w:rsid w:val="00D76E79"/>
    <w:rsid w:val="00D80AA3"/>
    <w:rsid w:val="00D87769"/>
    <w:rsid w:val="00D91E6B"/>
    <w:rsid w:val="00D95039"/>
    <w:rsid w:val="00D95166"/>
    <w:rsid w:val="00D9793E"/>
    <w:rsid w:val="00DA03EF"/>
    <w:rsid w:val="00DA1832"/>
    <w:rsid w:val="00DA1A04"/>
    <w:rsid w:val="00DA1B3C"/>
    <w:rsid w:val="00DA3868"/>
    <w:rsid w:val="00DA4613"/>
    <w:rsid w:val="00DA6A67"/>
    <w:rsid w:val="00DA6E8E"/>
    <w:rsid w:val="00DB170E"/>
    <w:rsid w:val="00DB4545"/>
    <w:rsid w:val="00DB6572"/>
    <w:rsid w:val="00DC2D2D"/>
    <w:rsid w:val="00DC640A"/>
    <w:rsid w:val="00DC7015"/>
    <w:rsid w:val="00DD1BAA"/>
    <w:rsid w:val="00DD529B"/>
    <w:rsid w:val="00DE09C1"/>
    <w:rsid w:val="00DE38F3"/>
    <w:rsid w:val="00DE5552"/>
    <w:rsid w:val="00DE652D"/>
    <w:rsid w:val="00DE7226"/>
    <w:rsid w:val="00DF006B"/>
    <w:rsid w:val="00DF6A60"/>
    <w:rsid w:val="00DF6D1E"/>
    <w:rsid w:val="00E132B8"/>
    <w:rsid w:val="00E13D9B"/>
    <w:rsid w:val="00E20B20"/>
    <w:rsid w:val="00E20DB1"/>
    <w:rsid w:val="00E232F3"/>
    <w:rsid w:val="00E241AA"/>
    <w:rsid w:val="00E242C3"/>
    <w:rsid w:val="00E25437"/>
    <w:rsid w:val="00E2767E"/>
    <w:rsid w:val="00E2791A"/>
    <w:rsid w:val="00E311DE"/>
    <w:rsid w:val="00E31241"/>
    <w:rsid w:val="00E33FB6"/>
    <w:rsid w:val="00E37FDA"/>
    <w:rsid w:val="00E42AB2"/>
    <w:rsid w:val="00E42E06"/>
    <w:rsid w:val="00E44908"/>
    <w:rsid w:val="00E44A7C"/>
    <w:rsid w:val="00E4637E"/>
    <w:rsid w:val="00E46D9F"/>
    <w:rsid w:val="00E47477"/>
    <w:rsid w:val="00E47A75"/>
    <w:rsid w:val="00E602FE"/>
    <w:rsid w:val="00E603CB"/>
    <w:rsid w:val="00E6087C"/>
    <w:rsid w:val="00E726E8"/>
    <w:rsid w:val="00E72A8B"/>
    <w:rsid w:val="00E73497"/>
    <w:rsid w:val="00E73DCF"/>
    <w:rsid w:val="00E74FA3"/>
    <w:rsid w:val="00E75577"/>
    <w:rsid w:val="00E80989"/>
    <w:rsid w:val="00E81009"/>
    <w:rsid w:val="00E86123"/>
    <w:rsid w:val="00E86457"/>
    <w:rsid w:val="00E86BEA"/>
    <w:rsid w:val="00E91822"/>
    <w:rsid w:val="00E950D4"/>
    <w:rsid w:val="00E962E6"/>
    <w:rsid w:val="00E974DB"/>
    <w:rsid w:val="00E97D9E"/>
    <w:rsid w:val="00EA0902"/>
    <w:rsid w:val="00EA32F3"/>
    <w:rsid w:val="00EA3410"/>
    <w:rsid w:val="00EA349B"/>
    <w:rsid w:val="00EB317B"/>
    <w:rsid w:val="00EB59B3"/>
    <w:rsid w:val="00EB7BBF"/>
    <w:rsid w:val="00EC2B87"/>
    <w:rsid w:val="00EC7FA2"/>
    <w:rsid w:val="00ED1784"/>
    <w:rsid w:val="00ED2D11"/>
    <w:rsid w:val="00ED540E"/>
    <w:rsid w:val="00EF134E"/>
    <w:rsid w:val="00EF2066"/>
    <w:rsid w:val="00EF3AB3"/>
    <w:rsid w:val="00EF4A09"/>
    <w:rsid w:val="00EF5791"/>
    <w:rsid w:val="00EF7B3F"/>
    <w:rsid w:val="00F02013"/>
    <w:rsid w:val="00F04109"/>
    <w:rsid w:val="00F05AEF"/>
    <w:rsid w:val="00F074AF"/>
    <w:rsid w:val="00F10283"/>
    <w:rsid w:val="00F12CE1"/>
    <w:rsid w:val="00F13299"/>
    <w:rsid w:val="00F16F49"/>
    <w:rsid w:val="00F16FF2"/>
    <w:rsid w:val="00F17FA4"/>
    <w:rsid w:val="00F21A58"/>
    <w:rsid w:val="00F30EDB"/>
    <w:rsid w:val="00F3375B"/>
    <w:rsid w:val="00F33E6B"/>
    <w:rsid w:val="00F41303"/>
    <w:rsid w:val="00F41D43"/>
    <w:rsid w:val="00F42711"/>
    <w:rsid w:val="00F43820"/>
    <w:rsid w:val="00F44D49"/>
    <w:rsid w:val="00F46D79"/>
    <w:rsid w:val="00F50270"/>
    <w:rsid w:val="00F56432"/>
    <w:rsid w:val="00F60611"/>
    <w:rsid w:val="00F60ED5"/>
    <w:rsid w:val="00F62072"/>
    <w:rsid w:val="00F6382B"/>
    <w:rsid w:val="00F648D3"/>
    <w:rsid w:val="00F74B6F"/>
    <w:rsid w:val="00F761DB"/>
    <w:rsid w:val="00F770A8"/>
    <w:rsid w:val="00F822BC"/>
    <w:rsid w:val="00F84427"/>
    <w:rsid w:val="00F84EE0"/>
    <w:rsid w:val="00F86502"/>
    <w:rsid w:val="00FA140C"/>
    <w:rsid w:val="00FA483D"/>
    <w:rsid w:val="00FA775B"/>
    <w:rsid w:val="00FB0023"/>
    <w:rsid w:val="00FB1588"/>
    <w:rsid w:val="00FB783D"/>
    <w:rsid w:val="00FC15A4"/>
    <w:rsid w:val="00FC4B1F"/>
    <w:rsid w:val="00FC4DAB"/>
    <w:rsid w:val="00FC52CA"/>
    <w:rsid w:val="00FD02D0"/>
    <w:rsid w:val="00FD0B5B"/>
    <w:rsid w:val="00FD5563"/>
    <w:rsid w:val="00FD589B"/>
    <w:rsid w:val="00FD641E"/>
    <w:rsid w:val="00FD7A17"/>
    <w:rsid w:val="00FE3B92"/>
    <w:rsid w:val="00FE4411"/>
    <w:rsid w:val="00FE4666"/>
    <w:rsid w:val="00FE4DF6"/>
    <w:rsid w:val="00FF0818"/>
    <w:rsid w:val="00FF2A69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175DB"/>
  <w15:docId w15:val="{1DF827E7-1767-440F-97C7-6B6E627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2C3"/>
    <w:pPr>
      <w:spacing w:before="40" w:after="160"/>
    </w:pPr>
    <w:rPr>
      <w:kern w:val="20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oje">
    <w:name w:val="podnožje"/>
    <w:basedOn w:val="Normal"/>
    <w:link w:val="Znakpodnoja"/>
    <w:uiPriority w:val="19"/>
    <w:unhideWhenUsed/>
    <w:rsid w:val="00C60284"/>
    <w:pPr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nakpodnoja">
    <w:name w:val="Znak podnožja"/>
    <w:basedOn w:val="Zadanifontodlomka"/>
    <w:link w:val="podnoje"/>
    <w:uiPriority w:val="19"/>
    <w:rsid w:val="00C60284"/>
  </w:style>
  <w:style w:type="character" w:customStyle="1" w:styleId="Rezerviranomjestozatekst">
    <w:name w:val="Rezervirano mjesto za tekst"/>
    <w:basedOn w:val="Zadanifontodlomka"/>
    <w:uiPriority w:val="99"/>
    <w:semiHidden/>
    <w:rsid w:val="00C60284"/>
    <w:rPr>
      <w:color w:val="808080"/>
    </w:rPr>
  </w:style>
  <w:style w:type="table" w:customStyle="1" w:styleId="Reetkatablice1">
    <w:name w:val="Rešetka tablice1"/>
    <w:basedOn w:val="Obinatablica"/>
    <w:uiPriority w:val="59"/>
    <w:rsid w:val="00C6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">
    <w:name w:val="zaglavlje"/>
    <w:basedOn w:val="Normal"/>
    <w:link w:val="Znakzaglavlja"/>
    <w:uiPriority w:val="19"/>
    <w:unhideWhenUsed/>
    <w:rsid w:val="00C60284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nakzaglavlja">
    <w:name w:val="Znak zaglavlja"/>
    <w:basedOn w:val="Zadanifontodlomka"/>
    <w:link w:val="zaglavlje"/>
    <w:uiPriority w:val="19"/>
    <w:rsid w:val="00C60284"/>
  </w:style>
  <w:style w:type="paragraph" w:customStyle="1" w:styleId="Bezrazmaka">
    <w:name w:val="Bez razmaka"/>
    <w:uiPriority w:val="1"/>
    <w:qFormat/>
    <w:rsid w:val="00C60284"/>
    <w:pPr>
      <w:spacing w:after="0" w:line="264" w:lineRule="auto"/>
    </w:pPr>
  </w:style>
  <w:style w:type="paragraph" w:customStyle="1" w:styleId="Naziv">
    <w:name w:val="Naziv"/>
    <w:basedOn w:val="Normal"/>
    <w:uiPriority w:val="2"/>
    <w:qFormat/>
    <w:rsid w:val="00C60284"/>
    <w:pPr>
      <w:spacing w:before="0" w:after="0" w:line="216" w:lineRule="auto"/>
    </w:pPr>
    <w:rPr>
      <w:rFonts w:asciiTheme="majorHAnsi" w:eastAsiaTheme="majorEastAsia" w:hAnsiTheme="majorHAnsi" w:cstheme="majorBidi"/>
      <w:color w:val="7B230B" w:themeColor="accent1" w:themeShade="BF"/>
      <w:kern w:val="0"/>
      <w:sz w:val="28"/>
      <w:szCs w:val="28"/>
      <w:lang w:val="en-US" w:eastAsia="en-US"/>
    </w:rPr>
  </w:style>
  <w:style w:type="paragraph" w:customStyle="1" w:styleId="Datum1">
    <w:name w:val="Datum1"/>
    <w:basedOn w:val="Normal"/>
    <w:next w:val="Normal"/>
    <w:link w:val="Znakdatuma"/>
    <w:uiPriority w:val="2"/>
    <w:unhideWhenUsed/>
    <w:rsid w:val="00C60284"/>
    <w:pPr>
      <w:spacing w:before="0" w:after="400"/>
    </w:pPr>
    <w:rPr>
      <w:kern w:val="0"/>
      <w:sz w:val="19"/>
      <w:szCs w:val="19"/>
      <w:lang w:val="en-US" w:eastAsia="en-US"/>
    </w:rPr>
  </w:style>
  <w:style w:type="character" w:customStyle="1" w:styleId="Znakdatuma">
    <w:name w:val="Znak datuma"/>
    <w:basedOn w:val="Zadanifontodlomka"/>
    <w:link w:val="Datum1"/>
    <w:uiPriority w:val="2"/>
    <w:rsid w:val="00C60284"/>
  </w:style>
  <w:style w:type="paragraph" w:customStyle="1" w:styleId="Podacizakontakt">
    <w:name w:val="Podaci za kontakt"/>
    <w:basedOn w:val="Normal"/>
    <w:uiPriority w:val="2"/>
    <w:qFormat/>
    <w:rsid w:val="00C60284"/>
    <w:pPr>
      <w:spacing w:before="0" w:after="480"/>
      <w:contextualSpacing/>
    </w:pPr>
    <w:rPr>
      <w:kern w:val="0"/>
      <w:sz w:val="19"/>
      <w:szCs w:val="19"/>
      <w:lang w:val="en-US" w:eastAsia="en-US"/>
    </w:rPr>
  </w:style>
  <w:style w:type="paragraph" w:customStyle="1" w:styleId="Zavretak1">
    <w:name w:val="Završetak1"/>
    <w:basedOn w:val="Normal"/>
    <w:link w:val="Znakzavretka"/>
    <w:uiPriority w:val="2"/>
    <w:unhideWhenUsed/>
    <w:qFormat/>
    <w:rsid w:val="00C60284"/>
    <w:pPr>
      <w:spacing w:before="600" w:after="800"/>
    </w:pPr>
    <w:rPr>
      <w:kern w:val="0"/>
      <w:sz w:val="19"/>
      <w:szCs w:val="19"/>
      <w:lang w:val="en-US" w:eastAsia="en-US"/>
    </w:rPr>
  </w:style>
  <w:style w:type="character" w:customStyle="1" w:styleId="Znakzavretka">
    <w:name w:val="Znak završetka"/>
    <w:basedOn w:val="Zadanifontodlomka"/>
    <w:link w:val="Zavretak1"/>
    <w:uiPriority w:val="2"/>
    <w:rsid w:val="00C60284"/>
  </w:style>
  <w:style w:type="paragraph" w:customStyle="1" w:styleId="Potpis1">
    <w:name w:val="Potpis1"/>
    <w:basedOn w:val="Normal"/>
    <w:link w:val="Znakpotpisa"/>
    <w:uiPriority w:val="2"/>
    <w:unhideWhenUsed/>
    <w:qFormat/>
    <w:rsid w:val="00C60284"/>
    <w:pPr>
      <w:spacing w:before="0" w:after="600"/>
    </w:pPr>
    <w:rPr>
      <w:kern w:val="0"/>
      <w:sz w:val="19"/>
      <w:szCs w:val="19"/>
      <w:lang w:val="en-US" w:eastAsia="en-US"/>
    </w:rPr>
  </w:style>
  <w:style w:type="character" w:customStyle="1" w:styleId="Znakpotpisa">
    <w:name w:val="Znak potpisa"/>
    <w:basedOn w:val="Zadanifontodlomka"/>
    <w:link w:val="Potpis1"/>
    <w:uiPriority w:val="2"/>
    <w:rsid w:val="00C60284"/>
  </w:style>
  <w:style w:type="paragraph" w:styleId="Zaglavlje0">
    <w:name w:val="header"/>
    <w:basedOn w:val="Normal"/>
    <w:link w:val="ZaglavljeChar"/>
    <w:uiPriority w:val="99"/>
    <w:unhideWhenUsed/>
    <w:rsid w:val="00C116FB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aglavljeChar">
    <w:name w:val="Zaglavlje Char"/>
    <w:basedOn w:val="Zadanifontodlomka"/>
    <w:link w:val="Zaglavlje0"/>
    <w:uiPriority w:val="99"/>
    <w:rsid w:val="00C116FB"/>
  </w:style>
  <w:style w:type="paragraph" w:styleId="Podnoje0">
    <w:name w:val="footer"/>
    <w:basedOn w:val="Normal"/>
    <w:link w:val="PodnojeChar"/>
    <w:uiPriority w:val="2"/>
    <w:unhideWhenUsed/>
    <w:rsid w:val="00C116FB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PodnojeChar">
    <w:name w:val="Podnožje Char"/>
    <w:basedOn w:val="Zadanifontodlomka"/>
    <w:link w:val="Podnoje0"/>
    <w:uiPriority w:val="2"/>
    <w:rsid w:val="00C116FB"/>
  </w:style>
  <w:style w:type="character" w:styleId="Tekstrezerviranogmjesta">
    <w:name w:val="Placeholder Text"/>
    <w:basedOn w:val="Zadanifontodlomka"/>
    <w:uiPriority w:val="99"/>
    <w:semiHidden/>
    <w:rsid w:val="00852A25"/>
    <w:rPr>
      <w:color w:val="808080"/>
    </w:rPr>
  </w:style>
  <w:style w:type="table" w:styleId="Reetkatablice">
    <w:name w:val="Table Grid"/>
    <w:basedOn w:val="Obinatablica"/>
    <w:uiPriority w:val="59"/>
    <w:rsid w:val="008D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opisnatablica7-isticanje31">
    <w:name w:val="Živopisna tablica 7 - isticanje 31"/>
    <w:basedOn w:val="Obinatablica"/>
    <w:uiPriority w:val="52"/>
    <w:rsid w:val="00AF6D7E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Obinatablica"/>
    <w:uiPriority w:val="42"/>
    <w:rsid w:val="003638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4284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849"/>
    <w:rPr>
      <w:rFonts w:ascii="Tahoma" w:hAnsi="Tahoma" w:cs="Tahoma"/>
      <w:kern w:val="20"/>
      <w:sz w:val="16"/>
      <w:szCs w:val="16"/>
      <w:lang w:val="hr-HR" w:eastAsia="hr-HR"/>
    </w:rPr>
  </w:style>
  <w:style w:type="table" w:styleId="Obinatablica2">
    <w:name w:val="Plain Table 2"/>
    <w:basedOn w:val="Obinatablica"/>
    <w:uiPriority w:val="42"/>
    <w:rsid w:val="00C640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lomakpopisa">
    <w:name w:val="List Paragraph"/>
    <w:basedOn w:val="Normal"/>
    <w:uiPriority w:val="34"/>
    <w:qFormat/>
    <w:rsid w:val="006214CD"/>
    <w:pPr>
      <w:ind w:left="720"/>
      <w:contextualSpacing/>
    </w:pPr>
  </w:style>
  <w:style w:type="table" w:styleId="Obinatablica3">
    <w:name w:val="Plain Table 3"/>
    <w:basedOn w:val="Obinatablica"/>
    <w:uiPriority w:val="43"/>
    <w:rsid w:val="00B227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xl65">
    <w:name w:val="xl65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66">
    <w:name w:val="xl66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67">
    <w:name w:val="xl67"/>
    <w:basedOn w:val="Normal"/>
    <w:rsid w:val="00D87769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68">
    <w:name w:val="xl68"/>
    <w:basedOn w:val="Normal"/>
    <w:rsid w:val="00D87769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69">
    <w:name w:val="xl69"/>
    <w:basedOn w:val="Normal"/>
    <w:rsid w:val="00D87769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70">
    <w:name w:val="xl70"/>
    <w:basedOn w:val="Normal"/>
    <w:rsid w:val="00D87769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71">
    <w:name w:val="xl71"/>
    <w:basedOn w:val="Normal"/>
    <w:rsid w:val="00D87769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2">
    <w:name w:val="xl72"/>
    <w:basedOn w:val="Normal"/>
    <w:rsid w:val="00D87769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3">
    <w:name w:val="xl73"/>
    <w:basedOn w:val="Normal"/>
    <w:rsid w:val="00D87769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4">
    <w:name w:val="xl74"/>
    <w:basedOn w:val="Normal"/>
    <w:rsid w:val="00D87769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5">
    <w:name w:val="xl75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76">
    <w:name w:val="xl76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77">
    <w:name w:val="xl77"/>
    <w:basedOn w:val="Normal"/>
    <w:rsid w:val="00D8776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8">
    <w:name w:val="xl78"/>
    <w:basedOn w:val="Normal"/>
    <w:rsid w:val="00D8776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9">
    <w:name w:val="xl79"/>
    <w:basedOn w:val="Normal"/>
    <w:rsid w:val="00D87769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Normal"/>
    <w:rsid w:val="00D87769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1">
    <w:name w:val="xl81"/>
    <w:basedOn w:val="Normal"/>
    <w:rsid w:val="00D87769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2">
    <w:name w:val="xl82"/>
    <w:basedOn w:val="Normal"/>
    <w:rsid w:val="00D87769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3">
    <w:name w:val="xl83"/>
    <w:basedOn w:val="Normal"/>
    <w:rsid w:val="00D87769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4">
    <w:name w:val="xl84"/>
    <w:basedOn w:val="Normal"/>
    <w:rsid w:val="00D87769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5">
    <w:name w:val="xl85"/>
    <w:basedOn w:val="Normal"/>
    <w:rsid w:val="00D87769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6">
    <w:name w:val="xl86"/>
    <w:basedOn w:val="Normal"/>
    <w:rsid w:val="00D87769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7">
    <w:name w:val="xl87"/>
    <w:basedOn w:val="Normal"/>
    <w:rsid w:val="00D87769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8">
    <w:name w:val="xl88"/>
    <w:basedOn w:val="Normal"/>
    <w:rsid w:val="00D87769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9">
    <w:name w:val="xl89"/>
    <w:basedOn w:val="Normal"/>
    <w:rsid w:val="00D87769"/>
    <w:pP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0">
    <w:name w:val="xl90"/>
    <w:basedOn w:val="Normal"/>
    <w:rsid w:val="00D87769"/>
    <w:pPr>
      <w:shd w:val="clear" w:color="000000" w:fill="9999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1">
    <w:name w:val="xl91"/>
    <w:basedOn w:val="Normal"/>
    <w:rsid w:val="00D87769"/>
    <w:pP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2">
    <w:name w:val="xl92"/>
    <w:basedOn w:val="Normal"/>
    <w:rsid w:val="00D8776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auto"/>
      <w:kern w:val="0"/>
      <w:sz w:val="16"/>
      <w:szCs w:val="16"/>
    </w:rPr>
  </w:style>
  <w:style w:type="table" w:styleId="Obinatablica5">
    <w:name w:val="Plain Table 5"/>
    <w:basedOn w:val="Obinatablica"/>
    <w:uiPriority w:val="45"/>
    <w:rsid w:val="00C036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eza">
    <w:name w:val="Hyperlink"/>
    <w:basedOn w:val="Zadanifontodlomka"/>
    <w:uiPriority w:val="99"/>
    <w:semiHidden/>
    <w:unhideWhenUsed/>
    <w:rsid w:val="002B2B38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B2B38"/>
    <w:rPr>
      <w:color w:val="954F72"/>
      <w:u w:val="single"/>
    </w:rPr>
  </w:style>
  <w:style w:type="table" w:styleId="Svijetlareetkatablice">
    <w:name w:val="Grid Table Light"/>
    <w:basedOn w:val="Obinatablica"/>
    <w:uiPriority w:val="40"/>
    <w:rsid w:val="00FE4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705C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8"/>
      <w:szCs w:val="18"/>
    </w:rPr>
  </w:style>
  <w:style w:type="paragraph" w:customStyle="1" w:styleId="xl64">
    <w:name w:val="xl64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8"/>
      <w:szCs w:val="18"/>
    </w:rPr>
  </w:style>
  <w:style w:type="paragraph" w:customStyle="1" w:styleId="xl93">
    <w:name w:val="xl93"/>
    <w:basedOn w:val="Normal"/>
    <w:rsid w:val="00190B2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4">
    <w:name w:val="xl94"/>
    <w:basedOn w:val="Normal"/>
    <w:rsid w:val="00190B2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5">
    <w:name w:val="xl95"/>
    <w:basedOn w:val="Normal"/>
    <w:rsid w:val="00190B2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6">
    <w:name w:val="xl96"/>
    <w:basedOn w:val="Normal"/>
    <w:rsid w:val="00190B25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7">
    <w:name w:val="xl97"/>
    <w:basedOn w:val="Normal"/>
    <w:rsid w:val="00190B25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8">
    <w:name w:val="xl98"/>
    <w:basedOn w:val="Normal"/>
    <w:rsid w:val="00190B25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9">
    <w:name w:val="xl99"/>
    <w:basedOn w:val="Normal"/>
    <w:rsid w:val="00190B25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0">
    <w:name w:val="xl100"/>
    <w:basedOn w:val="Normal"/>
    <w:rsid w:val="00190B25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1">
    <w:name w:val="xl101"/>
    <w:basedOn w:val="Normal"/>
    <w:rsid w:val="00190B25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2">
    <w:name w:val="xl102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103">
    <w:name w:val="xl103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104">
    <w:name w:val="xl104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105">
    <w:name w:val="xl105"/>
    <w:basedOn w:val="Normal"/>
    <w:rsid w:val="00190B25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6">
    <w:name w:val="xl106"/>
    <w:basedOn w:val="Normal"/>
    <w:rsid w:val="00190B25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7">
    <w:name w:val="xl107"/>
    <w:basedOn w:val="Normal"/>
    <w:rsid w:val="00190B25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6435CC"/>
  </w:style>
  <w:style w:type="paragraph" w:customStyle="1" w:styleId="msonormal0">
    <w:name w:val="msonormal"/>
    <w:basedOn w:val="Normal"/>
    <w:rsid w:val="0064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table" w:styleId="Svijetlatablicareetke-isticanje1">
    <w:name w:val="Grid Table 1 Light Accent 1"/>
    <w:basedOn w:val="Obinatablica"/>
    <w:uiPriority w:val="46"/>
    <w:rsid w:val="000F4A8C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">
    <w:name w:val="Grid Table 1 Light"/>
    <w:basedOn w:val="Obinatablica"/>
    <w:uiPriority w:val="46"/>
    <w:rsid w:val="004D72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2">
    <w:name w:val="Bez popisa2"/>
    <w:next w:val="Bezpopisa"/>
    <w:uiPriority w:val="99"/>
    <w:semiHidden/>
    <w:unhideWhenUsed/>
    <w:rsid w:val="0066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144\AppData\Roaming\Microsoft\Predlo&#353;ci\Poslovno%20pismo.dotx" TargetMode="External"/></Relationships>
</file>

<file path=word/theme/theme1.xml><?xml version="1.0" encoding="utf-8"?>
<a:theme xmlns:a="http://schemas.openxmlformats.org/drawingml/2006/main" name="Office Theme">
  <a:themeElements>
    <a:clrScheme name="Crvena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A108196-8EE3-420D-B891-5102AB0EF5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Poslovno pismo</Template>
  <TotalTime>3537</TotalTime>
  <Pages>6</Pages>
  <Words>2118</Words>
  <Characters>12074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subject/>
  <dc:creator>OPĆINA LIPOVLJANI</dc:creator>
  <cp:keywords/>
  <dc:description/>
  <cp:lastModifiedBy>Nikola Horvat</cp:lastModifiedBy>
  <cp:revision>375</cp:revision>
  <cp:lastPrinted>2022-12-08T10:20:00Z</cp:lastPrinted>
  <dcterms:created xsi:type="dcterms:W3CDTF">2020-06-09T10:14:00Z</dcterms:created>
  <dcterms:modified xsi:type="dcterms:W3CDTF">2023-11-06T12:57:00Z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