
<file path=[Content_Types].xml><?xml version="1.0" encoding="utf-8"?>
<Types xmlns="http://schemas.openxmlformats.org/package/2006/content-types">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sdt>
      <w:sdtPr>
        <w:id w:val="1799496245"/>
        <w:docPartObj>
          <w:docPartGallery w:val="Cover Pages"/>
          <w:docPartUnique/>
        </w:docPartObj>
      </w:sdtPr>
      <w:sdtContent>
        <w:p w14:paraId="19B49EFC" w14:textId="77777777" w:rsidR="006E55E9" w:rsidRDefault="001A5817">
          <w:r w:rsidRPr="001A5817">
            <w:rPr>
              <w:noProof/>
              <w:color w:val="FFFFFF" w:themeColor="background1"/>
              <w:lang w:eastAsia="hr-HR"/>
            </w:rPr>
            <mc:AlternateContent>
              <mc:Choice Requires="wpg">
                <w:drawing>
                  <wp:anchor distT="0" distB="0" distL="114300" distR="114300" simplePos="0" relativeHeight="251658240" behindDoc="0" locked="0" layoutInCell="0" allowOverlap="1" wp14:anchorId="6D5F771C" wp14:editId="1E2009B0">
                    <wp:simplePos x="0" y="0"/>
                    <wp:positionH relativeFrom="margin">
                      <wp:posOffset>-696595</wp:posOffset>
                    </wp:positionH>
                    <wp:positionV relativeFrom="page">
                      <wp:posOffset>120977</wp:posOffset>
                    </wp:positionV>
                    <wp:extent cx="6445250" cy="9651673"/>
                    <wp:effectExtent l="0" t="0" r="12700" b="26035"/>
                    <wp:wrapNone/>
                    <wp:docPr id="1" name="Grupa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45250" cy="9651673"/>
                              <a:chOff x="316" y="317"/>
                              <a:chExt cx="11608" cy="15117"/>
                            </a:xfrm>
                          </wpg:grpSpPr>
                          <wpg:grpSp>
                            <wpg:cNvPr id="2" name="Group 3"/>
                            <wpg:cNvGrpSpPr>
                              <a:grpSpLocks/>
                            </wpg:cNvGrpSpPr>
                            <wpg:grpSpPr bwMode="auto">
                              <a:xfrm>
                                <a:off x="316" y="317"/>
                                <a:ext cx="11608" cy="15117"/>
                                <a:chOff x="321" y="317"/>
                                <a:chExt cx="11600" cy="15114"/>
                              </a:xfrm>
                            </wpg:grpSpPr>
                            <wps:wsp>
                              <wps:cNvPr id="3" name="Rectangle 4" descr="Zig zag"/>
                              <wps:cNvSpPr>
                                <a:spLocks noChangeArrowheads="1"/>
                              </wps:cNvSpPr>
                              <wps:spPr bwMode="auto">
                                <a:xfrm>
                                  <a:off x="321" y="317"/>
                                  <a:ext cx="11582" cy="15025"/>
                                </a:xfrm>
                                <a:prstGeom prst="rect">
                                  <a:avLst/>
                                </a:prstGeom>
                                <a:ln>
                                  <a:headEnd/>
                                  <a:tailEnd/>
                                </a:ln>
                              </wps:spPr>
                              <wps:style>
                                <a:lnRef idx="2">
                                  <a:schemeClr val="accent6"/>
                                </a:lnRef>
                                <a:fillRef idx="1">
                                  <a:schemeClr val="lt1"/>
                                </a:fillRef>
                                <a:effectRef idx="0">
                                  <a:schemeClr val="accent6"/>
                                </a:effectRef>
                                <a:fontRef idx="minor">
                                  <a:schemeClr val="dk1"/>
                                </a:fontRef>
                              </wps:style>
                              <wps:bodyPr rot="0" vert="horz" wrap="square" lIns="91440" tIns="45720" rIns="91440" bIns="45720" anchor="ctr" anchorCtr="0" upright="1">
                                <a:noAutofit/>
                              </wps:bodyPr>
                            </wps:wsp>
                            <wps:wsp>
                              <wps:cNvPr id="4" name="Rectangle 5"/>
                              <wps:cNvSpPr>
                                <a:spLocks noChangeArrowheads="1"/>
                              </wps:cNvSpPr>
                              <wps:spPr bwMode="auto">
                                <a:xfrm>
                                  <a:off x="3446" y="406"/>
                                  <a:ext cx="8475" cy="15025"/>
                                </a:xfrm>
                                <a:prstGeom prst="rect">
                                  <a:avLst/>
                                </a:prstGeom>
                                <a:ln>
                                  <a:headEnd/>
                                  <a:tailEnd/>
                                </a:ln>
                              </wps:spPr>
                              <wps:style>
                                <a:lnRef idx="2">
                                  <a:schemeClr val="accent6"/>
                                </a:lnRef>
                                <a:fillRef idx="1">
                                  <a:schemeClr val="lt1"/>
                                </a:fillRef>
                                <a:effectRef idx="0">
                                  <a:schemeClr val="accent6"/>
                                </a:effectRef>
                                <a:fontRef idx="minor">
                                  <a:schemeClr val="dk1"/>
                                </a:fontRef>
                              </wps:style>
                              <wps:txbx>
                                <w:txbxContent>
                                  <w:p w14:paraId="38EDCBBD" w14:textId="77777777" w:rsidR="006A72D4" w:rsidRPr="006B038C" w:rsidRDefault="006A72D4" w:rsidP="006E55E9">
                                    <w:pPr>
                                      <w:pStyle w:val="Bezproreda"/>
                                      <w:rPr>
                                        <w:color w:val="4A442A"/>
                                        <w:sz w:val="28"/>
                                        <w:szCs w:val="28"/>
                                      </w:rPr>
                                    </w:pPr>
                                    <w:r w:rsidRPr="006B038C">
                                      <w:rPr>
                                        <w:color w:val="4A442A"/>
                                        <w:sz w:val="28"/>
                                        <w:szCs w:val="28"/>
                                      </w:rPr>
                                      <w:t>Narodna knjižnica i čitaonica Lipovljani</w:t>
                                    </w:r>
                                  </w:p>
                                  <w:p w14:paraId="3D5A7981" w14:textId="77777777" w:rsidR="006A72D4" w:rsidRDefault="006A72D4" w:rsidP="006E55E9">
                                    <w:pPr>
                                      <w:pStyle w:val="Bezproreda"/>
                                      <w:rPr>
                                        <w:color w:val="4A442A"/>
                                        <w:sz w:val="24"/>
                                        <w:szCs w:val="24"/>
                                      </w:rPr>
                                    </w:pPr>
                                    <w:r w:rsidRPr="007D1EAD">
                                      <w:rPr>
                                        <w:color w:val="4A442A"/>
                                        <w:sz w:val="24"/>
                                        <w:szCs w:val="24"/>
                                      </w:rPr>
                                      <w:t xml:space="preserve">Bilješke </w:t>
                                    </w:r>
                                  </w:p>
                                  <w:p w14:paraId="15ADD89F" w14:textId="7C428400" w:rsidR="006A72D4" w:rsidRPr="007D1EAD" w:rsidRDefault="006A72D4" w:rsidP="006E55E9">
                                    <w:pPr>
                                      <w:pStyle w:val="Bezproreda"/>
                                      <w:rPr>
                                        <w:color w:val="4A442A"/>
                                        <w:sz w:val="24"/>
                                        <w:szCs w:val="24"/>
                                      </w:rPr>
                                    </w:pPr>
                                    <w:r>
                                      <w:rPr>
                                        <w:color w:val="4A442A"/>
                                        <w:sz w:val="24"/>
                                        <w:szCs w:val="24"/>
                                      </w:rPr>
                                      <w:t>Financ</w:t>
                                    </w:r>
                                    <w:r w:rsidRPr="007D1EAD">
                                      <w:rPr>
                                        <w:color w:val="4A442A"/>
                                        <w:sz w:val="24"/>
                                        <w:szCs w:val="24"/>
                                      </w:rPr>
                                      <w:t xml:space="preserve">ijska izvješća </w:t>
                                    </w:r>
                                  </w:p>
                                  <w:p w14:paraId="7B7B0A6F" w14:textId="77777777" w:rsidR="006A72D4" w:rsidRDefault="006A72D4" w:rsidP="006E55E9">
                                    <w:pPr>
                                      <w:pStyle w:val="Bezproreda"/>
                                      <w:rPr>
                                        <w:color w:val="4A442A"/>
                                        <w:sz w:val="20"/>
                                        <w:szCs w:val="20"/>
                                      </w:rPr>
                                    </w:pPr>
                                  </w:p>
                                  <w:p w14:paraId="495BFFC3" w14:textId="57BE72F5" w:rsidR="006A72D4" w:rsidRDefault="006A72D4" w:rsidP="006E55E9">
                                    <w:pPr>
                                      <w:pStyle w:val="Bezproreda"/>
                                      <w:rPr>
                                        <w:color w:val="4A442A"/>
                                        <w:sz w:val="20"/>
                                        <w:szCs w:val="20"/>
                                      </w:rPr>
                                    </w:pPr>
                                    <w:r>
                                      <w:rPr>
                                        <w:color w:val="4A442A"/>
                                        <w:sz w:val="20"/>
                                        <w:szCs w:val="20"/>
                                      </w:rPr>
                                      <w:t>Za razdoblje od 1.1.-30.</w:t>
                                    </w:r>
                                    <w:r w:rsidR="008B05D4">
                                      <w:rPr>
                                        <w:color w:val="4A442A"/>
                                        <w:sz w:val="20"/>
                                        <w:szCs w:val="20"/>
                                      </w:rPr>
                                      <w:t>12</w:t>
                                    </w:r>
                                    <w:r>
                                      <w:rPr>
                                        <w:color w:val="4A442A"/>
                                        <w:sz w:val="20"/>
                                        <w:szCs w:val="20"/>
                                      </w:rPr>
                                      <w:t>.2024.g.</w:t>
                                    </w:r>
                                  </w:p>
                                  <w:p w14:paraId="1CA2AD22" w14:textId="77777777" w:rsidR="006A72D4" w:rsidRPr="006B038C" w:rsidRDefault="006A72D4" w:rsidP="006E55E9">
                                    <w:pPr>
                                      <w:pStyle w:val="Bezproreda"/>
                                      <w:rPr>
                                        <w:color w:val="4A442A"/>
                                        <w:sz w:val="20"/>
                                        <w:szCs w:val="20"/>
                                      </w:rPr>
                                    </w:pPr>
                                  </w:p>
                                  <w:tbl>
                                    <w:tblPr>
                                      <w:tblStyle w:val="Svijetlatablicareetke1-isticanje6"/>
                                      <w:tblW w:w="2965" w:type="dxa"/>
                                      <w:tblLook w:val="04A0" w:firstRow="1" w:lastRow="0" w:firstColumn="1" w:lastColumn="0" w:noHBand="0" w:noVBand="1"/>
                                    </w:tblPr>
                                    <w:tblGrid>
                                      <w:gridCol w:w="1683"/>
                                      <w:gridCol w:w="1282"/>
                                    </w:tblGrid>
                                    <w:tr w:rsidR="006A72D4" w:rsidRPr="00DA74B8" w14:paraId="76BE1135" w14:textId="77777777" w:rsidTr="00C53E3D">
                                      <w:trPr>
                                        <w:cnfStyle w:val="100000000000" w:firstRow="1" w:lastRow="0" w:firstColumn="0" w:lastColumn="0" w:oddVBand="0" w:evenVBand="0" w:oddHBand="0" w:evenHBand="0" w:firstRowFirstColumn="0" w:firstRowLastColumn="0" w:lastRowFirstColumn="0" w:lastRowLastColumn="0"/>
                                        <w:trHeight w:val="313"/>
                                      </w:trPr>
                                      <w:tc>
                                        <w:tcPr>
                                          <w:cnfStyle w:val="001000000000" w:firstRow="0" w:lastRow="0" w:firstColumn="1" w:lastColumn="0" w:oddVBand="0" w:evenVBand="0" w:oddHBand="0" w:evenHBand="0" w:firstRowFirstColumn="0" w:firstRowLastColumn="0" w:lastRowFirstColumn="0" w:lastRowLastColumn="0"/>
                                          <w:tcW w:w="1683" w:type="dxa"/>
                                          <w:noWrap/>
                                          <w:hideMark/>
                                        </w:tcPr>
                                        <w:p w14:paraId="696FB7ED" w14:textId="77777777" w:rsidR="006A72D4" w:rsidRPr="00C53E3D" w:rsidRDefault="006A72D4" w:rsidP="00A159F0">
                                          <w:pPr>
                                            <w:rPr>
                                              <w:rFonts w:ascii="Arial" w:eastAsia="Times New Roman" w:hAnsi="Arial" w:cs="Arial"/>
                                              <w:b w:val="0"/>
                                              <w:bCs w:val="0"/>
                                              <w:color w:val="595959" w:themeColor="text1" w:themeTint="A6"/>
                                              <w:sz w:val="14"/>
                                              <w:szCs w:val="14"/>
                                              <w:lang w:eastAsia="hr-HR"/>
                                            </w:rPr>
                                          </w:pPr>
                                          <w:r w:rsidRPr="00C53E3D">
                                            <w:rPr>
                                              <w:rFonts w:ascii="Arial" w:eastAsia="Times New Roman" w:hAnsi="Arial" w:cs="Arial"/>
                                              <w:color w:val="595959" w:themeColor="text1" w:themeTint="A6"/>
                                              <w:sz w:val="14"/>
                                              <w:szCs w:val="14"/>
                                              <w:lang w:eastAsia="hr-HR"/>
                                            </w:rPr>
                                            <w:t>Broj RKP-a:</w:t>
                                          </w:r>
                                        </w:p>
                                      </w:tc>
                                      <w:tc>
                                        <w:tcPr>
                                          <w:tcW w:w="1282" w:type="dxa"/>
                                          <w:noWrap/>
                                          <w:hideMark/>
                                        </w:tcPr>
                                        <w:p w14:paraId="7DEFE200" w14:textId="77777777" w:rsidR="006A72D4" w:rsidRPr="00C53E3D" w:rsidRDefault="006A72D4" w:rsidP="00A159F0">
                                          <w:pP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val="0"/>
                                              <w:bCs w:val="0"/>
                                              <w:color w:val="595959" w:themeColor="text1" w:themeTint="A6"/>
                                              <w:sz w:val="14"/>
                                              <w:szCs w:val="14"/>
                                              <w:lang w:eastAsia="hr-HR"/>
                                            </w:rPr>
                                          </w:pPr>
                                          <w:r w:rsidRPr="00C53E3D">
                                            <w:rPr>
                                              <w:rFonts w:ascii="Arial" w:eastAsia="Times New Roman" w:hAnsi="Arial" w:cs="Arial"/>
                                              <w:color w:val="595959" w:themeColor="text1" w:themeTint="A6"/>
                                              <w:sz w:val="14"/>
                                              <w:szCs w:val="14"/>
                                              <w:lang w:eastAsia="hr-HR"/>
                                            </w:rPr>
                                            <w:t>48533</w:t>
                                          </w:r>
                                        </w:p>
                                      </w:tc>
                                    </w:tr>
                                    <w:tr w:rsidR="006A72D4" w:rsidRPr="00DA74B8" w14:paraId="17BC101F" w14:textId="77777777" w:rsidTr="00C53E3D">
                                      <w:trPr>
                                        <w:trHeight w:val="313"/>
                                      </w:trPr>
                                      <w:tc>
                                        <w:tcPr>
                                          <w:cnfStyle w:val="001000000000" w:firstRow="0" w:lastRow="0" w:firstColumn="1" w:lastColumn="0" w:oddVBand="0" w:evenVBand="0" w:oddHBand="0" w:evenHBand="0" w:firstRowFirstColumn="0" w:firstRowLastColumn="0" w:lastRowFirstColumn="0" w:lastRowLastColumn="0"/>
                                          <w:tcW w:w="1683" w:type="dxa"/>
                                          <w:noWrap/>
                                          <w:hideMark/>
                                        </w:tcPr>
                                        <w:p w14:paraId="74A71E27" w14:textId="77777777" w:rsidR="006A72D4" w:rsidRPr="00C53E3D" w:rsidRDefault="006A72D4" w:rsidP="00A159F0">
                                          <w:pPr>
                                            <w:rPr>
                                              <w:rFonts w:ascii="Arial" w:eastAsia="Times New Roman" w:hAnsi="Arial" w:cs="Arial"/>
                                              <w:b w:val="0"/>
                                              <w:bCs w:val="0"/>
                                              <w:color w:val="595959" w:themeColor="text1" w:themeTint="A6"/>
                                              <w:sz w:val="14"/>
                                              <w:szCs w:val="14"/>
                                              <w:lang w:eastAsia="hr-HR"/>
                                            </w:rPr>
                                          </w:pPr>
                                          <w:r w:rsidRPr="00C53E3D">
                                            <w:rPr>
                                              <w:rFonts w:ascii="Arial" w:eastAsia="Times New Roman" w:hAnsi="Arial" w:cs="Arial"/>
                                              <w:color w:val="595959" w:themeColor="text1" w:themeTint="A6"/>
                                              <w:sz w:val="14"/>
                                              <w:szCs w:val="14"/>
                                              <w:lang w:eastAsia="hr-HR"/>
                                            </w:rPr>
                                            <w:t>Matični broj:</w:t>
                                          </w:r>
                                        </w:p>
                                      </w:tc>
                                      <w:tc>
                                        <w:tcPr>
                                          <w:tcW w:w="1282" w:type="dxa"/>
                                          <w:noWrap/>
                                          <w:hideMark/>
                                        </w:tcPr>
                                        <w:p w14:paraId="4A3CC0C5" w14:textId="77777777" w:rsidR="006A72D4" w:rsidRPr="00C53E3D" w:rsidRDefault="006A72D4" w:rsidP="00A159F0">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color w:val="595959" w:themeColor="text1" w:themeTint="A6"/>
                                              <w:sz w:val="14"/>
                                              <w:szCs w:val="14"/>
                                              <w:lang w:eastAsia="hr-HR"/>
                                            </w:rPr>
                                          </w:pPr>
                                          <w:r w:rsidRPr="00C53E3D">
                                            <w:rPr>
                                              <w:rFonts w:ascii="Arial" w:eastAsia="Times New Roman" w:hAnsi="Arial" w:cs="Arial"/>
                                              <w:b/>
                                              <w:bCs/>
                                              <w:color w:val="595959" w:themeColor="text1" w:themeTint="A6"/>
                                              <w:sz w:val="14"/>
                                              <w:szCs w:val="14"/>
                                              <w:lang w:eastAsia="hr-HR"/>
                                            </w:rPr>
                                            <w:t>4281900</w:t>
                                          </w:r>
                                        </w:p>
                                      </w:tc>
                                    </w:tr>
                                    <w:tr w:rsidR="006A72D4" w:rsidRPr="00DA74B8" w14:paraId="674B2F44" w14:textId="77777777" w:rsidTr="00C53E3D">
                                      <w:trPr>
                                        <w:trHeight w:val="313"/>
                                      </w:trPr>
                                      <w:tc>
                                        <w:tcPr>
                                          <w:cnfStyle w:val="001000000000" w:firstRow="0" w:lastRow="0" w:firstColumn="1" w:lastColumn="0" w:oddVBand="0" w:evenVBand="0" w:oddHBand="0" w:evenHBand="0" w:firstRowFirstColumn="0" w:firstRowLastColumn="0" w:lastRowFirstColumn="0" w:lastRowLastColumn="0"/>
                                          <w:tcW w:w="1683" w:type="dxa"/>
                                          <w:noWrap/>
                                          <w:hideMark/>
                                        </w:tcPr>
                                        <w:p w14:paraId="24C344D6" w14:textId="77777777" w:rsidR="006A72D4" w:rsidRPr="00C53E3D" w:rsidRDefault="006A72D4" w:rsidP="00A159F0">
                                          <w:pPr>
                                            <w:rPr>
                                              <w:rFonts w:ascii="Arial" w:eastAsia="Times New Roman" w:hAnsi="Arial" w:cs="Arial"/>
                                              <w:b w:val="0"/>
                                              <w:bCs w:val="0"/>
                                              <w:color w:val="595959" w:themeColor="text1" w:themeTint="A6"/>
                                              <w:sz w:val="14"/>
                                              <w:szCs w:val="14"/>
                                              <w:lang w:eastAsia="hr-HR"/>
                                            </w:rPr>
                                          </w:pPr>
                                          <w:r w:rsidRPr="00C53E3D">
                                            <w:rPr>
                                              <w:rFonts w:ascii="Arial" w:eastAsia="Times New Roman" w:hAnsi="Arial" w:cs="Arial"/>
                                              <w:color w:val="595959" w:themeColor="text1" w:themeTint="A6"/>
                                              <w:sz w:val="14"/>
                                              <w:szCs w:val="14"/>
                                              <w:lang w:eastAsia="hr-HR"/>
                                            </w:rPr>
                                            <w:t>Razina:</w:t>
                                          </w:r>
                                        </w:p>
                                      </w:tc>
                                      <w:tc>
                                        <w:tcPr>
                                          <w:tcW w:w="1282" w:type="dxa"/>
                                          <w:noWrap/>
                                          <w:hideMark/>
                                        </w:tcPr>
                                        <w:p w14:paraId="72349BD5" w14:textId="77777777" w:rsidR="006A72D4" w:rsidRPr="00C53E3D" w:rsidRDefault="006A72D4" w:rsidP="00A159F0">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color w:val="595959" w:themeColor="text1" w:themeTint="A6"/>
                                              <w:sz w:val="14"/>
                                              <w:szCs w:val="14"/>
                                              <w:lang w:eastAsia="hr-HR"/>
                                            </w:rPr>
                                          </w:pPr>
                                          <w:r w:rsidRPr="00C53E3D">
                                            <w:rPr>
                                              <w:rFonts w:ascii="Arial" w:eastAsia="Times New Roman" w:hAnsi="Arial" w:cs="Arial"/>
                                              <w:b/>
                                              <w:bCs/>
                                              <w:color w:val="595959" w:themeColor="text1" w:themeTint="A6"/>
                                              <w:sz w:val="14"/>
                                              <w:szCs w:val="14"/>
                                              <w:lang w:eastAsia="hr-HR"/>
                                            </w:rPr>
                                            <w:t>21</w:t>
                                          </w:r>
                                        </w:p>
                                      </w:tc>
                                    </w:tr>
                                    <w:tr w:rsidR="006A72D4" w:rsidRPr="00DA74B8" w14:paraId="733579E4" w14:textId="77777777" w:rsidTr="00C53E3D">
                                      <w:trPr>
                                        <w:trHeight w:val="313"/>
                                      </w:trPr>
                                      <w:tc>
                                        <w:tcPr>
                                          <w:cnfStyle w:val="001000000000" w:firstRow="0" w:lastRow="0" w:firstColumn="1" w:lastColumn="0" w:oddVBand="0" w:evenVBand="0" w:oddHBand="0" w:evenHBand="0" w:firstRowFirstColumn="0" w:firstRowLastColumn="0" w:lastRowFirstColumn="0" w:lastRowLastColumn="0"/>
                                          <w:tcW w:w="1683" w:type="dxa"/>
                                          <w:noWrap/>
                                          <w:hideMark/>
                                        </w:tcPr>
                                        <w:p w14:paraId="4A612B54" w14:textId="77777777" w:rsidR="006A72D4" w:rsidRPr="00C53E3D" w:rsidRDefault="006A72D4" w:rsidP="00A159F0">
                                          <w:pPr>
                                            <w:rPr>
                                              <w:rFonts w:ascii="Arial" w:eastAsia="Times New Roman" w:hAnsi="Arial" w:cs="Arial"/>
                                              <w:b w:val="0"/>
                                              <w:bCs w:val="0"/>
                                              <w:color w:val="595959" w:themeColor="text1" w:themeTint="A6"/>
                                              <w:sz w:val="14"/>
                                              <w:szCs w:val="14"/>
                                              <w:lang w:eastAsia="hr-HR"/>
                                            </w:rPr>
                                          </w:pPr>
                                          <w:r w:rsidRPr="00C53E3D">
                                            <w:rPr>
                                              <w:rFonts w:ascii="Arial" w:eastAsia="Times New Roman" w:hAnsi="Arial" w:cs="Arial"/>
                                              <w:color w:val="595959" w:themeColor="text1" w:themeTint="A6"/>
                                              <w:sz w:val="14"/>
                                              <w:szCs w:val="14"/>
                                              <w:lang w:eastAsia="hr-HR"/>
                                            </w:rPr>
                                            <w:t>Šifra djelatnosti:</w:t>
                                          </w:r>
                                        </w:p>
                                      </w:tc>
                                      <w:tc>
                                        <w:tcPr>
                                          <w:tcW w:w="1282" w:type="dxa"/>
                                          <w:noWrap/>
                                          <w:hideMark/>
                                        </w:tcPr>
                                        <w:p w14:paraId="0CC81760" w14:textId="77777777" w:rsidR="006A72D4" w:rsidRPr="00C53E3D" w:rsidRDefault="006A72D4" w:rsidP="00A159F0">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color w:val="595959" w:themeColor="text1" w:themeTint="A6"/>
                                              <w:sz w:val="14"/>
                                              <w:szCs w:val="14"/>
                                              <w:lang w:eastAsia="hr-HR"/>
                                            </w:rPr>
                                          </w:pPr>
                                          <w:r w:rsidRPr="00C53E3D">
                                            <w:rPr>
                                              <w:rFonts w:ascii="Arial" w:eastAsia="Times New Roman" w:hAnsi="Arial" w:cs="Arial"/>
                                              <w:b/>
                                              <w:bCs/>
                                              <w:color w:val="595959" w:themeColor="text1" w:themeTint="A6"/>
                                              <w:sz w:val="14"/>
                                              <w:szCs w:val="14"/>
                                              <w:lang w:eastAsia="hr-HR"/>
                                            </w:rPr>
                                            <w:t>9101</w:t>
                                          </w:r>
                                        </w:p>
                                      </w:tc>
                                    </w:tr>
                                    <w:tr w:rsidR="006A72D4" w:rsidRPr="00DA74B8" w14:paraId="73F07978" w14:textId="77777777" w:rsidTr="00C53E3D">
                                      <w:trPr>
                                        <w:trHeight w:val="313"/>
                                      </w:trPr>
                                      <w:tc>
                                        <w:tcPr>
                                          <w:cnfStyle w:val="001000000000" w:firstRow="0" w:lastRow="0" w:firstColumn="1" w:lastColumn="0" w:oddVBand="0" w:evenVBand="0" w:oddHBand="0" w:evenHBand="0" w:firstRowFirstColumn="0" w:firstRowLastColumn="0" w:lastRowFirstColumn="0" w:lastRowLastColumn="0"/>
                                          <w:tcW w:w="1683" w:type="dxa"/>
                                          <w:noWrap/>
                                          <w:hideMark/>
                                        </w:tcPr>
                                        <w:p w14:paraId="65920C9F" w14:textId="77777777" w:rsidR="006A72D4" w:rsidRPr="00C53E3D" w:rsidRDefault="006A72D4" w:rsidP="00A159F0">
                                          <w:pPr>
                                            <w:rPr>
                                              <w:rFonts w:ascii="Arial" w:eastAsia="Times New Roman" w:hAnsi="Arial" w:cs="Arial"/>
                                              <w:b w:val="0"/>
                                              <w:bCs w:val="0"/>
                                              <w:color w:val="595959" w:themeColor="text1" w:themeTint="A6"/>
                                              <w:sz w:val="14"/>
                                              <w:szCs w:val="14"/>
                                              <w:lang w:eastAsia="hr-HR"/>
                                            </w:rPr>
                                          </w:pPr>
                                          <w:r w:rsidRPr="00C53E3D">
                                            <w:rPr>
                                              <w:rFonts w:ascii="Arial" w:eastAsia="Times New Roman" w:hAnsi="Arial" w:cs="Arial"/>
                                              <w:color w:val="595959" w:themeColor="text1" w:themeTint="A6"/>
                                              <w:sz w:val="14"/>
                                              <w:szCs w:val="14"/>
                                              <w:lang w:eastAsia="hr-HR"/>
                                            </w:rPr>
                                            <w:t>Razdjel:</w:t>
                                          </w:r>
                                        </w:p>
                                      </w:tc>
                                      <w:tc>
                                        <w:tcPr>
                                          <w:tcW w:w="1282" w:type="dxa"/>
                                          <w:noWrap/>
                                          <w:hideMark/>
                                        </w:tcPr>
                                        <w:p w14:paraId="2EFB2613" w14:textId="77777777" w:rsidR="006A72D4" w:rsidRPr="00C53E3D" w:rsidRDefault="006A72D4" w:rsidP="00A159F0">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color w:val="595959" w:themeColor="text1" w:themeTint="A6"/>
                                              <w:sz w:val="14"/>
                                              <w:szCs w:val="14"/>
                                              <w:lang w:eastAsia="hr-HR"/>
                                            </w:rPr>
                                          </w:pPr>
                                          <w:r w:rsidRPr="00C53E3D">
                                            <w:rPr>
                                              <w:rFonts w:ascii="Arial" w:eastAsia="Times New Roman" w:hAnsi="Arial" w:cs="Arial"/>
                                              <w:b/>
                                              <w:bCs/>
                                              <w:color w:val="595959" w:themeColor="text1" w:themeTint="A6"/>
                                              <w:sz w:val="14"/>
                                              <w:szCs w:val="14"/>
                                              <w:lang w:eastAsia="hr-HR"/>
                                            </w:rPr>
                                            <w:t>000</w:t>
                                          </w:r>
                                        </w:p>
                                      </w:tc>
                                    </w:tr>
                                    <w:tr w:rsidR="006A72D4" w:rsidRPr="00DA74B8" w14:paraId="4326AB97" w14:textId="77777777" w:rsidTr="00C53E3D">
                                      <w:trPr>
                                        <w:trHeight w:val="313"/>
                                      </w:trPr>
                                      <w:tc>
                                        <w:tcPr>
                                          <w:cnfStyle w:val="001000000000" w:firstRow="0" w:lastRow="0" w:firstColumn="1" w:lastColumn="0" w:oddVBand="0" w:evenVBand="0" w:oddHBand="0" w:evenHBand="0" w:firstRowFirstColumn="0" w:firstRowLastColumn="0" w:lastRowFirstColumn="0" w:lastRowLastColumn="0"/>
                                          <w:tcW w:w="1683" w:type="dxa"/>
                                          <w:noWrap/>
                                          <w:hideMark/>
                                        </w:tcPr>
                                        <w:p w14:paraId="6B70F73D" w14:textId="77777777" w:rsidR="006A72D4" w:rsidRPr="00C53E3D" w:rsidRDefault="006A72D4" w:rsidP="00A159F0">
                                          <w:pPr>
                                            <w:rPr>
                                              <w:rFonts w:ascii="Arial" w:eastAsia="Times New Roman" w:hAnsi="Arial" w:cs="Arial"/>
                                              <w:b w:val="0"/>
                                              <w:bCs w:val="0"/>
                                              <w:color w:val="595959" w:themeColor="text1" w:themeTint="A6"/>
                                              <w:sz w:val="14"/>
                                              <w:szCs w:val="14"/>
                                              <w:lang w:eastAsia="hr-HR"/>
                                            </w:rPr>
                                          </w:pPr>
                                          <w:r w:rsidRPr="00C53E3D">
                                            <w:rPr>
                                              <w:rFonts w:ascii="Arial" w:eastAsia="Times New Roman" w:hAnsi="Arial" w:cs="Arial"/>
                                              <w:color w:val="595959" w:themeColor="text1" w:themeTint="A6"/>
                                              <w:sz w:val="14"/>
                                              <w:szCs w:val="14"/>
                                              <w:lang w:eastAsia="hr-HR"/>
                                            </w:rPr>
                                            <w:t>Šifra grada/opć.:</w:t>
                                          </w:r>
                                        </w:p>
                                      </w:tc>
                                      <w:tc>
                                        <w:tcPr>
                                          <w:tcW w:w="1282" w:type="dxa"/>
                                          <w:noWrap/>
                                          <w:hideMark/>
                                        </w:tcPr>
                                        <w:p w14:paraId="67C9C8BB" w14:textId="77777777" w:rsidR="006A72D4" w:rsidRPr="00C53E3D" w:rsidRDefault="006A72D4" w:rsidP="00A159F0">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color w:val="595959" w:themeColor="text1" w:themeTint="A6"/>
                                              <w:sz w:val="14"/>
                                              <w:szCs w:val="14"/>
                                              <w:lang w:eastAsia="hr-HR"/>
                                            </w:rPr>
                                          </w:pPr>
                                          <w:r w:rsidRPr="00C53E3D">
                                            <w:rPr>
                                              <w:rFonts w:ascii="Arial" w:eastAsia="Times New Roman" w:hAnsi="Arial" w:cs="Arial"/>
                                              <w:b/>
                                              <w:bCs/>
                                              <w:color w:val="595959" w:themeColor="text1" w:themeTint="A6"/>
                                              <w:sz w:val="14"/>
                                              <w:szCs w:val="14"/>
                                              <w:lang w:eastAsia="hr-HR"/>
                                            </w:rPr>
                                            <w:t>232</w:t>
                                          </w:r>
                                        </w:p>
                                      </w:tc>
                                    </w:tr>
                                  </w:tbl>
                                  <w:p w14:paraId="3D918AC9" w14:textId="77777777" w:rsidR="006A72D4" w:rsidRDefault="006A72D4" w:rsidP="006E55E9">
                                    <w:pPr>
                                      <w:pStyle w:val="Bezproreda"/>
                                      <w:rPr>
                                        <w:color w:val="4A442A"/>
                                      </w:rPr>
                                    </w:pPr>
                                    <w:r>
                                      <w:rPr>
                                        <w:color w:val="4A442A"/>
                                      </w:rPr>
                                      <w:t xml:space="preserve"> </w:t>
                                    </w:r>
                                  </w:p>
                                  <w:p w14:paraId="13860D13" w14:textId="77777777" w:rsidR="006A72D4" w:rsidRPr="00F12E41" w:rsidRDefault="006A72D4" w:rsidP="006E55E9">
                                    <w:pPr>
                                      <w:pStyle w:val="Bezproreda"/>
                                      <w:rPr>
                                        <w:color w:val="4A442A"/>
                                      </w:rPr>
                                    </w:pPr>
                                  </w:p>
                                </w:txbxContent>
                              </wps:txbx>
                              <wps:bodyPr rot="0" vert="horz" wrap="square" lIns="228600" tIns="1371600" rIns="457200" bIns="45720" anchor="t" anchorCtr="0" upright="1">
                                <a:noAutofit/>
                              </wps:bodyPr>
                            </wps:wsp>
                            <wpg:grpSp>
                              <wpg:cNvPr id="5" name="Group 6"/>
                              <wpg:cNvGrpSpPr>
                                <a:grpSpLocks/>
                              </wpg:cNvGrpSpPr>
                              <wpg:grpSpPr bwMode="auto">
                                <a:xfrm>
                                  <a:off x="321" y="3424"/>
                                  <a:ext cx="3125" cy="6069"/>
                                  <a:chOff x="654" y="3599"/>
                                  <a:chExt cx="2880" cy="5760"/>
                                </a:xfrm>
                              </wpg:grpSpPr>
                              <wps:wsp>
                                <wps:cNvPr id="6" name="Rectangle 7"/>
                                <wps:cNvSpPr>
                                  <a:spLocks noChangeArrowheads="1"/>
                                </wps:cNvSpPr>
                                <wps:spPr bwMode="auto">
                                  <a:xfrm flipH="1">
                                    <a:off x="2094" y="6443"/>
                                    <a:ext cx="1440" cy="1440"/>
                                  </a:xfrm>
                                  <a:prstGeom prst="rect">
                                    <a:avLst/>
                                  </a:prstGeom>
                                  <a:ln>
                                    <a:headEnd/>
                                    <a:tailEnd/>
                                  </a:ln>
                                </wps:spPr>
                                <wps:style>
                                  <a:lnRef idx="2">
                                    <a:schemeClr val="accent6"/>
                                  </a:lnRef>
                                  <a:fillRef idx="1">
                                    <a:schemeClr val="lt1"/>
                                  </a:fillRef>
                                  <a:effectRef idx="0">
                                    <a:schemeClr val="accent6"/>
                                  </a:effectRef>
                                  <a:fontRef idx="minor">
                                    <a:schemeClr val="dk1"/>
                                  </a:fontRef>
                                </wps:style>
                                <wps:bodyPr rot="0" vert="horz" wrap="square" lIns="91440" tIns="45720" rIns="91440" bIns="45720" anchor="ctr" anchorCtr="0" upright="1">
                                  <a:noAutofit/>
                                </wps:bodyPr>
                              </wps:wsp>
                              <wps:wsp>
                                <wps:cNvPr id="7" name="Rectangle 8"/>
                                <wps:cNvSpPr>
                                  <a:spLocks noChangeArrowheads="1"/>
                                </wps:cNvSpPr>
                                <wps:spPr bwMode="auto">
                                  <a:xfrm flipH="1">
                                    <a:off x="2094" y="5039"/>
                                    <a:ext cx="1440" cy="1440"/>
                                  </a:xfrm>
                                  <a:prstGeom prst="rect">
                                    <a:avLst/>
                                  </a:prstGeom>
                                  <a:ln>
                                    <a:headEnd/>
                                    <a:tailEnd/>
                                  </a:ln>
                                </wps:spPr>
                                <wps:style>
                                  <a:lnRef idx="2">
                                    <a:schemeClr val="accent6"/>
                                  </a:lnRef>
                                  <a:fillRef idx="1">
                                    <a:schemeClr val="lt1"/>
                                  </a:fillRef>
                                  <a:effectRef idx="0">
                                    <a:schemeClr val="accent6"/>
                                  </a:effectRef>
                                  <a:fontRef idx="minor">
                                    <a:schemeClr val="dk1"/>
                                  </a:fontRef>
                                </wps:style>
                                <wps:bodyPr rot="0" vert="horz" wrap="square" lIns="91440" tIns="45720" rIns="91440" bIns="45720" anchor="ctr" anchorCtr="0" upright="1">
                                  <a:noAutofit/>
                                </wps:bodyPr>
                              </wps:wsp>
                              <wps:wsp>
                                <wps:cNvPr id="8" name="Rectangle 9"/>
                                <wps:cNvSpPr>
                                  <a:spLocks noChangeArrowheads="1"/>
                                </wps:cNvSpPr>
                                <wps:spPr bwMode="auto">
                                  <a:xfrm flipH="1">
                                    <a:off x="654" y="5039"/>
                                    <a:ext cx="1440" cy="1440"/>
                                  </a:xfrm>
                                  <a:prstGeom prst="rect">
                                    <a:avLst/>
                                  </a:prstGeom>
                                  <a:ln>
                                    <a:headEnd/>
                                    <a:tailEnd/>
                                  </a:ln>
                                </wps:spPr>
                                <wps:style>
                                  <a:lnRef idx="2">
                                    <a:schemeClr val="accent6"/>
                                  </a:lnRef>
                                  <a:fillRef idx="1">
                                    <a:schemeClr val="lt1"/>
                                  </a:fillRef>
                                  <a:effectRef idx="0">
                                    <a:schemeClr val="accent6"/>
                                  </a:effectRef>
                                  <a:fontRef idx="minor">
                                    <a:schemeClr val="dk1"/>
                                  </a:fontRef>
                                </wps:style>
                                <wps:bodyPr rot="0" vert="horz" wrap="square" lIns="91440" tIns="45720" rIns="91440" bIns="45720" anchor="ctr" anchorCtr="0" upright="1">
                                  <a:noAutofit/>
                                </wps:bodyPr>
                              </wps:wsp>
                              <wps:wsp>
                                <wps:cNvPr id="9" name="Rectangle 10"/>
                                <wps:cNvSpPr>
                                  <a:spLocks noChangeArrowheads="1"/>
                                </wps:cNvSpPr>
                                <wps:spPr bwMode="auto">
                                  <a:xfrm flipH="1">
                                    <a:off x="654" y="3599"/>
                                    <a:ext cx="1440" cy="1440"/>
                                  </a:xfrm>
                                  <a:prstGeom prst="rect">
                                    <a:avLst/>
                                  </a:prstGeom>
                                  <a:ln>
                                    <a:headEnd/>
                                    <a:tailEnd/>
                                  </a:ln>
                                </wps:spPr>
                                <wps:style>
                                  <a:lnRef idx="2">
                                    <a:schemeClr val="accent6"/>
                                  </a:lnRef>
                                  <a:fillRef idx="1">
                                    <a:schemeClr val="lt1"/>
                                  </a:fillRef>
                                  <a:effectRef idx="0">
                                    <a:schemeClr val="accent6"/>
                                  </a:effectRef>
                                  <a:fontRef idx="minor">
                                    <a:schemeClr val="dk1"/>
                                  </a:fontRef>
                                </wps:style>
                                <wps:bodyPr rot="0" vert="horz" wrap="square" lIns="91440" tIns="45720" rIns="91440" bIns="45720" anchor="ctr" anchorCtr="0" upright="1">
                                  <a:noAutofit/>
                                </wps:bodyPr>
                              </wps:wsp>
                              <wps:wsp>
                                <wps:cNvPr id="10" name="Rectangle 11"/>
                                <wps:cNvSpPr>
                                  <a:spLocks noChangeArrowheads="1"/>
                                </wps:cNvSpPr>
                                <wps:spPr bwMode="auto">
                                  <a:xfrm flipH="1">
                                    <a:off x="654" y="6479"/>
                                    <a:ext cx="1440" cy="1440"/>
                                  </a:xfrm>
                                  <a:prstGeom prst="rect">
                                    <a:avLst/>
                                  </a:prstGeom>
                                  <a:ln>
                                    <a:headEnd/>
                                    <a:tailEnd/>
                                  </a:ln>
                                </wps:spPr>
                                <wps:style>
                                  <a:lnRef idx="2">
                                    <a:schemeClr val="accent6"/>
                                  </a:lnRef>
                                  <a:fillRef idx="1">
                                    <a:schemeClr val="lt1"/>
                                  </a:fillRef>
                                  <a:effectRef idx="0">
                                    <a:schemeClr val="accent6"/>
                                  </a:effectRef>
                                  <a:fontRef idx="minor">
                                    <a:schemeClr val="dk1"/>
                                  </a:fontRef>
                                </wps:style>
                                <wps:bodyPr rot="0" vert="horz" wrap="square" lIns="91440" tIns="45720" rIns="91440" bIns="45720" anchor="ctr" anchorCtr="0" upright="1">
                                  <a:noAutofit/>
                                </wps:bodyPr>
                              </wps:wsp>
                              <wps:wsp>
                                <wps:cNvPr id="11" name="Rectangle 12"/>
                                <wps:cNvSpPr>
                                  <a:spLocks noChangeArrowheads="1"/>
                                </wps:cNvSpPr>
                                <wps:spPr bwMode="auto">
                                  <a:xfrm flipH="1">
                                    <a:off x="2094" y="7919"/>
                                    <a:ext cx="1440" cy="1440"/>
                                  </a:xfrm>
                                  <a:prstGeom prst="rect">
                                    <a:avLst/>
                                  </a:prstGeom>
                                  <a:ln>
                                    <a:headEnd/>
                                    <a:tailEnd/>
                                  </a:ln>
                                </wps:spPr>
                                <wps:style>
                                  <a:lnRef idx="2">
                                    <a:schemeClr val="accent6"/>
                                  </a:lnRef>
                                  <a:fillRef idx="1">
                                    <a:schemeClr val="lt1"/>
                                  </a:fillRef>
                                  <a:effectRef idx="0">
                                    <a:schemeClr val="accent6"/>
                                  </a:effectRef>
                                  <a:fontRef idx="minor">
                                    <a:schemeClr val="dk1"/>
                                  </a:fontRef>
                                </wps:style>
                                <wps:bodyPr rot="0" vert="horz" wrap="square" lIns="91440" tIns="45720" rIns="91440" bIns="45720" anchor="ctr" anchorCtr="0" upright="1">
                                  <a:noAutofit/>
                                </wps:bodyPr>
                              </wps:wsp>
                            </wpg:grpSp>
                            <wps:wsp>
                              <wps:cNvPr id="12" name="Rectangle 13"/>
                              <wps:cNvSpPr>
                                <a:spLocks noChangeArrowheads="1"/>
                              </wps:cNvSpPr>
                              <wps:spPr bwMode="auto">
                                <a:xfrm flipH="1">
                                  <a:off x="2690" y="406"/>
                                  <a:ext cx="1563" cy="1518"/>
                                </a:xfrm>
                                <a:prstGeom prst="rect">
                                  <a:avLst/>
                                </a:prstGeom>
                                <a:ln>
                                  <a:headEnd/>
                                  <a:tailEnd/>
                                </a:ln>
                              </wps:spPr>
                              <wps:style>
                                <a:lnRef idx="2">
                                  <a:schemeClr val="accent6"/>
                                </a:lnRef>
                                <a:fillRef idx="1">
                                  <a:schemeClr val="lt1"/>
                                </a:fillRef>
                                <a:effectRef idx="0">
                                  <a:schemeClr val="accent6"/>
                                </a:effectRef>
                                <a:fontRef idx="minor">
                                  <a:schemeClr val="dk1"/>
                                </a:fontRef>
                              </wps:style>
                              <wps:txbx>
                                <w:txbxContent>
                                  <w:p w14:paraId="3F7BF3BA" w14:textId="77777777" w:rsidR="006A72D4" w:rsidRPr="001A5817" w:rsidRDefault="006A72D4" w:rsidP="005C0724">
                                    <w:pPr>
                                      <w:rPr>
                                        <w:color w:val="000000" w:themeColor="text1"/>
                                        <w:sz w:val="48"/>
                                        <w:szCs w:val="5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xbxContent>
                              </wps:txbx>
                              <wps:bodyPr rot="0" vert="horz" wrap="square" lIns="91440" tIns="45720" rIns="91440" bIns="45720" anchor="b" anchorCtr="0" upright="1">
                                <a:noAutofit/>
                              </wps:bodyPr>
                            </wps:wsp>
                          </wpg:grpSp>
                          <wpg:grpSp>
                            <wpg:cNvPr id="13" name="Group 14"/>
                            <wpg:cNvGrpSpPr>
                              <a:grpSpLocks/>
                            </wpg:cNvGrpSpPr>
                            <wpg:grpSpPr bwMode="auto">
                              <a:xfrm>
                                <a:off x="3446" y="13758"/>
                                <a:ext cx="8169" cy="1382"/>
                                <a:chOff x="3446" y="13758"/>
                                <a:chExt cx="8169" cy="1382"/>
                              </a:xfrm>
                            </wpg:grpSpPr>
                            <wpg:grpSp>
                              <wpg:cNvPr id="14" name="Group 15"/>
                              <wpg:cNvGrpSpPr>
                                <a:grpSpLocks/>
                              </wpg:cNvGrpSpPr>
                              <wpg:grpSpPr bwMode="auto">
                                <a:xfrm flipH="1" flipV="1">
                                  <a:off x="10833" y="14380"/>
                                  <a:ext cx="782" cy="760"/>
                                  <a:chOff x="8754" y="11945"/>
                                  <a:chExt cx="2880" cy="2859"/>
                                </a:xfrm>
                              </wpg:grpSpPr>
                              <wps:wsp>
                                <wps:cNvPr id="15" name="Rectangle 16"/>
                                <wps:cNvSpPr>
                                  <a:spLocks noChangeArrowheads="1"/>
                                </wps:cNvSpPr>
                                <wps:spPr bwMode="auto">
                                  <a:xfrm flipH="1">
                                    <a:off x="10194" y="11945"/>
                                    <a:ext cx="1440" cy="1440"/>
                                  </a:xfrm>
                                  <a:prstGeom prst="rect">
                                    <a:avLst/>
                                  </a:prstGeom>
                                  <a:ln>
                                    <a:headEnd/>
                                    <a:tailEnd/>
                                  </a:ln>
                                </wps:spPr>
                                <wps:style>
                                  <a:lnRef idx="2">
                                    <a:schemeClr val="accent6"/>
                                  </a:lnRef>
                                  <a:fillRef idx="1">
                                    <a:schemeClr val="lt1"/>
                                  </a:fillRef>
                                  <a:effectRef idx="0">
                                    <a:schemeClr val="accent6"/>
                                  </a:effectRef>
                                  <a:fontRef idx="minor">
                                    <a:schemeClr val="dk1"/>
                                  </a:fontRef>
                                </wps:style>
                                <wps:bodyPr rot="0" vert="horz" wrap="square" lIns="91440" tIns="45720" rIns="91440" bIns="45720" anchor="ctr" anchorCtr="0" upright="1">
                                  <a:noAutofit/>
                                </wps:bodyPr>
                              </wps:wsp>
                              <wps:wsp>
                                <wps:cNvPr id="16" name="Rectangle 17"/>
                                <wps:cNvSpPr>
                                  <a:spLocks noChangeArrowheads="1"/>
                                </wps:cNvSpPr>
                                <wps:spPr bwMode="auto">
                                  <a:xfrm flipH="1">
                                    <a:off x="10194" y="13364"/>
                                    <a:ext cx="1440" cy="1440"/>
                                  </a:xfrm>
                                  <a:prstGeom prst="rect">
                                    <a:avLst/>
                                  </a:prstGeom>
                                  <a:ln>
                                    <a:headEnd/>
                                    <a:tailEnd/>
                                  </a:ln>
                                </wps:spPr>
                                <wps:style>
                                  <a:lnRef idx="2">
                                    <a:schemeClr val="accent6"/>
                                  </a:lnRef>
                                  <a:fillRef idx="1">
                                    <a:schemeClr val="lt1"/>
                                  </a:fillRef>
                                  <a:effectRef idx="0">
                                    <a:schemeClr val="accent6"/>
                                  </a:effectRef>
                                  <a:fontRef idx="minor">
                                    <a:schemeClr val="dk1"/>
                                  </a:fontRef>
                                </wps:style>
                                <wps:bodyPr rot="0" vert="horz" wrap="square" lIns="91440" tIns="45720" rIns="91440" bIns="45720" anchor="ctr" anchorCtr="0" upright="1">
                                  <a:noAutofit/>
                                </wps:bodyPr>
                              </wps:wsp>
                              <wps:wsp>
                                <wps:cNvPr id="17" name="Rectangle 18"/>
                                <wps:cNvSpPr>
                                  <a:spLocks noChangeArrowheads="1"/>
                                </wps:cNvSpPr>
                                <wps:spPr bwMode="auto">
                                  <a:xfrm flipH="1">
                                    <a:off x="8754" y="13364"/>
                                    <a:ext cx="1440" cy="1440"/>
                                  </a:xfrm>
                                  <a:prstGeom prst="rect">
                                    <a:avLst/>
                                  </a:prstGeom>
                                  <a:ln>
                                    <a:headEnd/>
                                    <a:tailEnd/>
                                  </a:ln>
                                </wps:spPr>
                                <wps:style>
                                  <a:lnRef idx="2">
                                    <a:schemeClr val="accent6"/>
                                  </a:lnRef>
                                  <a:fillRef idx="1">
                                    <a:schemeClr val="lt1"/>
                                  </a:fillRef>
                                  <a:effectRef idx="0">
                                    <a:schemeClr val="accent6"/>
                                  </a:effectRef>
                                  <a:fontRef idx="minor">
                                    <a:schemeClr val="dk1"/>
                                  </a:fontRef>
                                </wps:style>
                                <wps:bodyPr rot="0" vert="horz" wrap="square" lIns="91440" tIns="45720" rIns="91440" bIns="45720" anchor="ctr" anchorCtr="0" upright="1">
                                  <a:noAutofit/>
                                </wps:bodyPr>
                              </wps:wsp>
                            </wpg:grpSp>
                            <wps:wsp>
                              <wps:cNvPr id="18" name="Rectangle 19"/>
                              <wps:cNvSpPr>
                                <a:spLocks noChangeArrowheads="1"/>
                              </wps:cNvSpPr>
                              <wps:spPr bwMode="auto">
                                <a:xfrm>
                                  <a:off x="3446" y="13758"/>
                                  <a:ext cx="7105" cy="1382"/>
                                </a:xfrm>
                                <a:prstGeom prst="rect">
                                  <a:avLst/>
                                </a:prstGeom>
                                <a:ln/>
                              </wps:spPr>
                              <wps:style>
                                <a:lnRef idx="2">
                                  <a:schemeClr val="accent6"/>
                                </a:lnRef>
                                <a:fillRef idx="1">
                                  <a:schemeClr val="lt1"/>
                                </a:fillRef>
                                <a:effectRef idx="0">
                                  <a:schemeClr val="accent6"/>
                                </a:effectRef>
                                <a:fontRef idx="minor">
                                  <a:schemeClr val="dk1"/>
                                </a:fontRef>
                              </wps:style>
                              <wps:txbx>
                                <w:txbxContent>
                                  <w:p w14:paraId="2B83F46A" w14:textId="77777777" w:rsidR="006A72D4" w:rsidRPr="00F12E41" w:rsidRDefault="006A72D4" w:rsidP="006E55E9"/>
                                </w:txbxContent>
                              </wps:txbx>
                              <wps:bodyPr rot="0" vert="horz" wrap="square" lIns="91440" tIns="0" rIns="91440" bIns="0" anchor="b"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6D5F771C" id="Grupa 1" o:spid="_x0000_s1026" style="position:absolute;margin-left:-54.85pt;margin-top:9.55pt;width:507.5pt;height:759.95pt;z-index:251658240;mso-position-horizontal-relative:margin;mso-position-vertical-relative:page" coordorigin="316,317" coordsize="11608,1511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" o:allowincell="f">
                    <v:group id="Group 3" o:spid="_x0000_s1027" style="position:absolute;left:316;top:317;width:11608;height:15117" coordorigin="321,317" coordsize="11600,151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">
                      <v:rect id="Rectangle 4" o:spid="_x0000_s1028" alt="Zig zag" style="position:absolute;left:321;top:317;width:11582;height:1502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" fillcolor="white [3201]" strokecolor="#70ad47 [3209]" strokeweight="1pt"/>
                      <v:rect id="Rectangle 5" o:spid="_x0000_s1029" style="position:absolute;left:3446;top:406;width:8475;height:1502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" fillcolor="white [3201]" strokecolor="#70ad47 [3209]" strokeweight="1pt">
                        <v:textbox inset="18pt,108pt,36pt">
                          <w:txbxContent>
                            <w:p w14:paraId="38EDCBBD" w14:textId="77777777" w:rsidR="006A72D4" w:rsidRPr="006B038C" w:rsidRDefault="006A72D4" w:rsidP="006E55E9">
                              <w:pPr>
                                <w:pStyle w:val="Bezproreda"/>
                                <w:rPr>
                                  <w:color w:val="4A442A"/>
                                  <w:sz w:val="28"/>
                                  <w:szCs w:val="28"/>
                                </w:rPr>
                              </w:pPr>
                              <w:r w:rsidRPr="006B038C">
                                <w:rPr>
                                  <w:color w:val="4A442A"/>
                                  <w:sz w:val="28"/>
                                  <w:szCs w:val="28"/>
                                </w:rPr>
                                <w:t>Narodna knjižnica i čitaonica Lipovljani</w:t>
                              </w:r>
                            </w:p>
                            <w:p w14:paraId="3D5A7981" w14:textId="77777777" w:rsidR="006A72D4" w:rsidRDefault="006A72D4" w:rsidP="006E55E9">
                              <w:pPr>
                                <w:pStyle w:val="Bezproreda"/>
                                <w:rPr>
                                  <w:color w:val="4A442A"/>
                                  <w:sz w:val="24"/>
                                  <w:szCs w:val="24"/>
                                </w:rPr>
                              </w:pPr>
                              <w:r w:rsidRPr="007D1EAD">
                                <w:rPr>
                                  <w:color w:val="4A442A"/>
                                  <w:sz w:val="24"/>
                                  <w:szCs w:val="24"/>
                                </w:rPr>
                                <w:t xml:space="preserve">Bilješke </w:t>
                              </w:r>
                            </w:p>
                            <w:p w14:paraId="15ADD89F" w14:textId="7C428400" w:rsidR="006A72D4" w:rsidRPr="007D1EAD" w:rsidRDefault="006A72D4" w:rsidP="006E55E9">
                              <w:pPr>
                                <w:pStyle w:val="Bezproreda"/>
                                <w:rPr>
                                  <w:color w:val="4A442A"/>
                                  <w:sz w:val="24"/>
                                  <w:szCs w:val="24"/>
                                </w:rPr>
                              </w:pPr>
                              <w:r>
                                <w:rPr>
                                  <w:color w:val="4A442A"/>
                                  <w:sz w:val="24"/>
                                  <w:szCs w:val="24"/>
                                </w:rPr>
                                <w:t>Financ</w:t>
                              </w:r>
                              <w:r w:rsidRPr="007D1EAD">
                                <w:rPr>
                                  <w:color w:val="4A442A"/>
                                  <w:sz w:val="24"/>
                                  <w:szCs w:val="24"/>
                                </w:rPr>
                                <w:t xml:space="preserve">ijska izvješća </w:t>
                              </w:r>
                            </w:p>
                            <w:p w14:paraId="7B7B0A6F" w14:textId="77777777" w:rsidR="006A72D4" w:rsidRDefault="006A72D4" w:rsidP="006E55E9">
                              <w:pPr>
                                <w:pStyle w:val="Bezproreda"/>
                                <w:rPr>
                                  <w:color w:val="4A442A"/>
                                  <w:sz w:val="20"/>
                                  <w:szCs w:val="20"/>
                                </w:rPr>
                              </w:pPr>
                            </w:p>
                            <w:p w14:paraId="495BFFC3" w14:textId="57BE72F5" w:rsidR="006A72D4" w:rsidRDefault="006A72D4" w:rsidP="006E55E9">
                              <w:pPr>
                                <w:pStyle w:val="Bezproreda"/>
                                <w:rPr>
                                  <w:color w:val="4A442A"/>
                                  <w:sz w:val="20"/>
                                  <w:szCs w:val="20"/>
                                </w:rPr>
                              </w:pPr>
                              <w:r>
                                <w:rPr>
                                  <w:color w:val="4A442A"/>
                                  <w:sz w:val="20"/>
                                  <w:szCs w:val="20"/>
                                </w:rPr>
                                <w:t>Za razdoblje od 1.1.-30.</w:t>
                              </w:r>
                              <w:r w:rsidR="008B05D4">
                                <w:rPr>
                                  <w:color w:val="4A442A"/>
                                  <w:sz w:val="20"/>
                                  <w:szCs w:val="20"/>
                                </w:rPr>
                                <w:t>12</w:t>
                              </w:r>
                              <w:r>
                                <w:rPr>
                                  <w:color w:val="4A442A"/>
                                  <w:sz w:val="20"/>
                                  <w:szCs w:val="20"/>
                                </w:rPr>
                                <w:t>.2024.g.</w:t>
                              </w:r>
                            </w:p>
                            <w:p w14:paraId="1CA2AD22" w14:textId="77777777" w:rsidR="006A72D4" w:rsidRPr="006B038C" w:rsidRDefault="006A72D4" w:rsidP="006E55E9">
                              <w:pPr>
                                <w:pStyle w:val="Bezproreda"/>
                                <w:rPr>
                                  <w:color w:val="4A442A"/>
                                  <w:sz w:val="20"/>
                                  <w:szCs w:val="20"/>
                                </w:rPr>
                              </w:pPr>
                            </w:p>
                            <w:tbl>
                              <w:tblPr>
                                <w:tblStyle w:val="Svijetlatablicareetke1-isticanje6"/>
                                <w:tblW w:w="2965" w:type="dxa"/>
                                <w:tblLook w:val="04A0" w:firstRow="1" w:lastRow="0" w:firstColumn="1" w:lastColumn="0" w:noHBand="0" w:noVBand="1"/>
                              </w:tblPr>
                              <w:tblGrid>
                                <w:gridCol w:w="1683"/>
                                <w:gridCol w:w="1282"/>
                              </w:tblGrid>
                              <w:tr w:rsidR="006A72D4" w:rsidRPr="00DA74B8" w14:paraId="76BE1135" w14:textId="77777777" w:rsidTr="00C53E3D">
                                <w:trPr>
                                  <w:cnfStyle w:val="100000000000" w:firstRow="1" w:lastRow="0" w:firstColumn="0" w:lastColumn="0" w:oddVBand="0" w:evenVBand="0" w:oddHBand="0" w:evenHBand="0" w:firstRowFirstColumn="0" w:firstRowLastColumn="0" w:lastRowFirstColumn="0" w:lastRowLastColumn="0"/>
                                  <w:trHeight w:val="313"/>
                                </w:trPr>
                                <w:tc>
                                  <w:tcPr>
                                    <w:cnfStyle w:val="001000000000" w:firstRow="0" w:lastRow="0" w:firstColumn="1" w:lastColumn="0" w:oddVBand="0" w:evenVBand="0" w:oddHBand="0" w:evenHBand="0" w:firstRowFirstColumn="0" w:firstRowLastColumn="0" w:lastRowFirstColumn="0" w:lastRowLastColumn="0"/>
                                    <w:tcW w:w="1683" w:type="dxa"/>
                                    <w:noWrap/>
                                    <w:hideMark/>
                                  </w:tcPr>
                                  <w:p w14:paraId="696FB7ED" w14:textId="77777777" w:rsidR="006A72D4" w:rsidRPr="00C53E3D" w:rsidRDefault="006A72D4" w:rsidP="00A159F0">
                                    <w:pPr>
                                      <w:rPr>
                                        <w:rFonts w:ascii="Arial" w:eastAsia="Times New Roman" w:hAnsi="Arial" w:cs="Arial"/>
                                        <w:b w:val="0"/>
                                        <w:bCs w:val="0"/>
                                        <w:color w:val="595959" w:themeColor="text1" w:themeTint="A6"/>
                                        <w:sz w:val="14"/>
                                        <w:szCs w:val="14"/>
                                        <w:lang w:eastAsia="hr-HR"/>
                                      </w:rPr>
                                    </w:pPr>
                                    <w:r w:rsidRPr="00C53E3D">
                                      <w:rPr>
                                        <w:rFonts w:ascii="Arial" w:eastAsia="Times New Roman" w:hAnsi="Arial" w:cs="Arial"/>
                                        <w:color w:val="595959" w:themeColor="text1" w:themeTint="A6"/>
                                        <w:sz w:val="14"/>
                                        <w:szCs w:val="14"/>
                                        <w:lang w:eastAsia="hr-HR"/>
                                      </w:rPr>
                                      <w:t>Broj RKP-a:</w:t>
                                    </w:r>
                                  </w:p>
                                </w:tc>
                                <w:tc>
                                  <w:tcPr>
                                    <w:tcW w:w="1282" w:type="dxa"/>
                                    <w:noWrap/>
                                    <w:hideMark/>
                                  </w:tcPr>
                                  <w:p w14:paraId="7DEFE200" w14:textId="77777777" w:rsidR="006A72D4" w:rsidRPr="00C53E3D" w:rsidRDefault="006A72D4" w:rsidP="00A159F0">
                                    <w:pP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val="0"/>
                                        <w:bCs w:val="0"/>
                                        <w:color w:val="595959" w:themeColor="text1" w:themeTint="A6"/>
                                        <w:sz w:val="14"/>
                                        <w:szCs w:val="14"/>
                                        <w:lang w:eastAsia="hr-HR"/>
                                      </w:rPr>
                                    </w:pPr>
                                    <w:r w:rsidRPr="00C53E3D">
                                      <w:rPr>
                                        <w:rFonts w:ascii="Arial" w:eastAsia="Times New Roman" w:hAnsi="Arial" w:cs="Arial"/>
                                        <w:color w:val="595959" w:themeColor="text1" w:themeTint="A6"/>
                                        <w:sz w:val="14"/>
                                        <w:szCs w:val="14"/>
                                        <w:lang w:eastAsia="hr-HR"/>
                                      </w:rPr>
                                      <w:t>48533</w:t>
                                    </w:r>
                                  </w:p>
                                </w:tc>
                              </w:tr>
                              <w:tr w:rsidR="006A72D4" w:rsidRPr="00DA74B8" w14:paraId="17BC101F" w14:textId="77777777" w:rsidTr="00C53E3D">
                                <w:trPr>
                                  <w:trHeight w:val="313"/>
                                </w:trPr>
                                <w:tc>
                                  <w:tcPr>
                                    <w:cnfStyle w:val="001000000000" w:firstRow="0" w:lastRow="0" w:firstColumn="1" w:lastColumn="0" w:oddVBand="0" w:evenVBand="0" w:oddHBand="0" w:evenHBand="0" w:firstRowFirstColumn="0" w:firstRowLastColumn="0" w:lastRowFirstColumn="0" w:lastRowLastColumn="0"/>
                                    <w:tcW w:w="1683" w:type="dxa"/>
                                    <w:noWrap/>
                                    <w:hideMark/>
                                  </w:tcPr>
                                  <w:p w14:paraId="74A71E27" w14:textId="77777777" w:rsidR="006A72D4" w:rsidRPr="00C53E3D" w:rsidRDefault="006A72D4" w:rsidP="00A159F0">
                                    <w:pPr>
                                      <w:rPr>
                                        <w:rFonts w:ascii="Arial" w:eastAsia="Times New Roman" w:hAnsi="Arial" w:cs="Arial"/>
                                        <w:b w:val="0"/>
                                        <w:bCs w:val="0"/>
                                        <w:color w:val="595959" w:themeColor="text1" w:themeTint="A6"/>
                                        <w:sz w:val="14"/>
                                        <w:szCs w:val="14"/>
                                        <w:lang w:eastAsia="hr-HR"/>
                                      </w:rPr>
                                    </w:pPr>
                                    <w:r w:rsidRPr="00C53E3D">
                                      <w:rPr>
                                        <w:rFonts w:ascii="Arial" w:eastAsia="Times New Roman" w:hAnsi="Arial" w:cs="Arial"/>
                                        <w:color w:val="595959" w:themeColor="text1" w:themeTint="A6"/>
                                        <w:sz w:val="14"/>
                                        <w:szCs w:val="14"/>
                                        <w:lang w:eastAsia="hr-HR"/>
                                      </w:rPr>
                                      <w:t>Matični broj:</w:t>
                                    </w:r>
                                  </w:p>
                                </w:tc>
                                <w:tc>
                                  <w:tcPr>
                                    <w:tcW w:w="1282" w:type="dxa"/>
                                    <w:noWrap/>
                                    <w:hideMark/>
                                  </w:tcPr>
                                  <w:p w14:paraId="4A3CC0C5" w14:textId="77777777" w:rsidR="006A72D4" w:rsidRPr="00C53E3D" w:rsidRDefault="006A72D4" w:rsidP="00A159F0">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color w:val="595959" w:themeColor="text1" w:themeTint="A6"/>
                                        <w:sz w:val="14"/>
                                        <w:szCs w:val="14"/>
                                        <w:lang w:eastAsia="hr-HR"/>
                                      </w:rPr>
                                    </w:pPr>
                                    <w:r w:rsidRPr="00C53E3D">
                                      <w:rPr>
                                        <w:rFonts w:ascii="Arial" w:eastAsia="Times New Roman" w:hAnsi="Arial" w:cs="Arial"/>
                                        <w:b/>
                                        <w:bCs/>
                                        <w:color w:val="595959" w:themeColor="text1" w:themeTint="A6"/>
                                        <w:sz w:val="14"/>
                                        <w:szCs w:val="14"/>
                                        <w:lang w:eastAsia="hr-HR"/>
                                      </w:rPr>
                                      <w:t>4281900</w:t>
                                    </w:r>
                                  </w:p>
                                </w:tc>
                              </w:tr>
                              <w:tr w:rsidR="006A72D4" w:rsidRPr="00DA74B8" w14:paraId="674B2F44" w14:textId="77777777" w:rsidTr="00C53E3D">
                                <w:trPr>
                                  <w:trHeight w:val="313"/>
                                </w:trPr>
                                <w:tc>
                                  <w:tcPr>
                                    <w:cnfStyle w:val="001000000000" w:firstRow="0" w:lastRow="0" w:firstColumn="1" w:lastColumn="0" w:oddVBand="0" w:evenVBand="0" w:oddHBand="0" w:evenHBand="0" w:firstRowFirstColumn="0" w:firstRowLastColumn="0" w:lastRowFirstColumn="0" w:lastRowLastColumn="0"/>
                                    <w:tcW w:w="1683" w:type="dxa"/>
                                    <w:noWrap/>
                                    <w:hideMark/>
                                  </w:tcPr>
                                  <w:p w14:paraId="24C344D6" w14:textId="77777777" w:rsidR="006A72D4" w:rsidRPr="00C53E3D" w:rsidRDefault="006A72D4" w:rsidP="00A159F0">
                                    <w:pPr>
                                      <w:rPr>
                                        <w:rFonts w:ascii="Arial" w:eastAsia="Times New Roman" w:hAnsi="Arial" w:cs="Arial"/>
                                        <w:b w:val="0"/>
                                        <w:bCs w:val="0"/>
                                        <w:color w:val="595959" w:themeColor="text1" w:themeTint="A6"/>
                                        <w:sz w:val="14"/>
                                        <w:szCs w:val="14"/>
                                        <w:lang w:eastAsia="hr-HR"/>
                                      </w:rPr>
                                    </w:pPr>
                                    <w:r w:rsidRPr="00C53E3D">
                                      <w:rPr>
                                        <w:rFonts w:ascii="Arial" w:eastAsia="Times New Roman" w:hAnsi="Arial" w:cs="Arial"/>
                                        <w:color w:val="595959" w:themeColor="text1" w:themeTint="A6"/>
                                        <w:sz w:val="14"/>
                                        <w:szCs w:val="14"/>
                                        <w:lang w:eastAsia="hr-HR"/>
                                      </w:rPr>
                                      <w:t>Razina:</w:t>
                                    </w:r>
                                  </w:p>
                                </w:tc>
                                <w:tc>
                                  <w:tcPr>
                                    <w:tcW w:w="1282" w:type="dxa"/>
                                    <w:noWrap/>
                                    <w:hideMark/>
                                  </w:tcPr>
                                  <w:p w14:paraId="72349BD5" w14:textId="77777777" w:rsidR="006A72D4" w:rsidRPr="00C53E3D" w:rsidRDefault="006A72D4" w:rsidP="00A159F0">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color w:val="595959" w:themeColor="text1" w:themeTint="A6"/>
                                        <w:sz w:val="14"/>
                                        <w:szCs w:val="14"/>
                                        <w:lang w:eastAsia="hr-HR"/>
                                      </w:rPr>
                                    </w:pPr>
                                    <w:r w:rsidRPr="00C53E3D">
                                      <w:rPr>
                                        <w:rFonts w:ascii="Arial" w:eastAsia="Times New Roman" w:hAnsi="Arial" w:cs="Arial"/>
                                        <w:b/>
                                        <w:bCs/>
                                        <w:color w:val="595959" w:themeColor="text1" w:themeTint="A6"/>
                                        <w:sz w:val="14"/>
                                        <w:szCs w:val="14"/>
                                        <w:lang w:eastAsia="hr-HR"/>
                                      </w:rPr>
                                      <w:t>21</w:t>
                                    </w:r>
                                  </w:p>
                                </w:tc>
                              </w:tr>
                              <w:tr w:rsidR="006A72D4" w:rsidRPr="00DA74B8" w14:paraId="733579E4" w14:textId="77777777" w:rsidTr="00C53E3D">
                                <w:trPr>
                                  <w:trHeight w:val="313"/>
                                </w:trPr>
                                <w:tc>
                                  <w:tcPr>
                                    <w:cnfStyle w:val="001000000000" w:firstRow="0" w:lastRow="0" w:firstColumn="1" w:lastColumn="0" w:oddVBand="0" w:evenVBand="0" w:oddHBand="0" w:evenHBand="0" w:firstRowFirstColumn="0" w:firstRowLastColumn="0" w:lastRowFirstColumn="0" w:lastRowLastColumn="0"/>
                                    <w:tcW w:w="1683" w:type="dxa"/>
                                    <w:noWrap/>
                                    <w:hideMark/>
                                  </w:tcPr>
                                  <w:p w14:paraId="4A612B54" w14:textId="77777777" w:rsidR="006A72D4" w:rsidRPr="00C53E3D" w:rsidRDefault="006A72D4" w:rsidP="00A159F0">
                                    <w:pPr>
                                      <w:rPr>
                                        <w:rFonts w:ascii="Arial" w:eastAsia="Times New Roman" w:hAnsi="Arial" w:cs="Arial"/>
                                        <w:b w:val="0"/>
                                        <w:bCs w:val="0"/>
                                        <w:color w:val="595959" w:themeColor="text1" w:themeTint="A6"/>
                                        <w:sz w:val="14"/>
                                        <w:szCs w:val="14"/>
                                        <w:lang w:eastAsia="hr-HR"/>
                                      </w:rPr>
                                    </w:pPr>
                                    <w:r w:rsidRPr="00C53E3D">
                                      <w:rPr>
                                        <w:rFonts w:ascii="Arial" w:eastAsia="Times New Roman" w:hAnsi="Arial" w:cs="Arial"/>
                                        <w:color w:val="595959" w:themeColor="text1" w:themeTint="A6"/>
                                        <w:sz w:val="14"/>
                                        <w:szCs w:val="14"/>
                                        <w:lang w:eastAsia="hr-HR"/>
                                      </w:rPr>
                                      <w:t>Šifra djelatnosti:</w:t>
                                    </w:r>
                                  </w:p>
                                </w:tc>
                                <w:tc>
                                  <w:tcPr>
                                    <w:tcW w:w="1282" w:type="dxa"/>
                                    <w:noWrap/>
                                    <w:hideMark/>
                                  </w:tcPr>
                                  <w:p w14:paraId="0CC81760" w14:textId="77777777" w:rsidR="006A72D4" w:rsidRPr="00C53E3D" w:rsidRDefault="006A72D4" w:rsidP="00A159F0">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color w:val="595959" w:themeColor="text1" w:themeTint="A6"/>
                                        <w:sz w:val="14"/>
                                        <w:szCs w:val="14"/>
                                        <w:lang w:eastAsia="hr-HR"/>
                                      </w:rPr>
                                    </w:pPr>
                                    <w:r w:rsidRPr="00C53E3D">
                                      <w:rPr>
                                        <w:rFonts w:ascii="Arial" w:eastAsia="Times New Roman" w:hAnsi="Arial" w:cs="Arial"/>
                                        <w:b/>
                                        <w:bCs/>
                                        <w:color w:val="595959" w:themeColor="text1" w:themeTint="A6"/>
                                        <w:sz w:val="14"/>
                                        <w:szCs w:val="14"/>
                                        <w:lang w:eastAsia="hr-HR"/>
                                      </w:rPr>
                                      <w:t>9101</w:t>
                                    </w:r>
                                  </w:p>
                                </w:tc>
                              </w:tr>
                              <w:tr w:rsidR="006A72D4" w:rsidRPr="00DA74B8" w14:paraId="73F07978" w14:textId="77777777" w:rsidTr="00C53E3D">
                                <w:trPr>
                                  <w:trHeight w:val="313"/>
                                </w:trPr>
                                <w:tc>
                                  <w:tcPr>
                                    <w:cnfStyle w:val="001000000000" w:firstRow="0" w:lastRow="0" w:firstColumn="1" w:lastColumn="0" w:oddVBand="0" w:evenVBand="0" w:oddHBand="0" w:evenHBand="0" w:firstRowFirstColumn="0" w:firstRowLastColumn="0" w:lastRowFirstColumn="0" w:lastRowLastColumn="0"/>
                                    <w:tcW w:w="1683" w:type="dxa"/>
                                    <w:noWrap/>
                                    <w:hideMark/>
                                  </w:tcPr>
                                  <w:p w14:paraId="65920C9F" w14:textId="77777777" w:rsidR="006A72D4" w:rsidRPr="00C53E3D" w:rsidRDefault="006A72D4" w:rsidP="00A159F0">
                                    <w:pPr>
                                      <w:rPr>
                                        <w:rFonts w:ascii="Arial" w:eastAsia="Times New Roman" w:hAnsi="Arial" w:cs="Arial"/>
                                        <w:b w:val="0"/>
                                        <w:bCs w:val="0"/>
                                        <w:color w:val="595959" w:themeColor="text1" w:themeTint="A6"/>
                                        <w:sz w:val="14"/>
                                        <w:szCs w:val="14"/>
                                        <w:lang w:eastAsia="hr-HR"/>
                                      </w:rPr>
                                    </w:pPr>
                                    <w:r w:rsidRPr="00C53E3D">
                                      <w:rPr>
                                        <w:rFonts w:ascii="Arial" w:eastAsia="Times New Roman" w:hAnsi="Arial" w:cs="Arial"/>
                                        <w:color w:val="595959" w:themeColor="text1" w:themeTint="A6"/>
                                        <w:sz w:val="14"/>
                                        <w:szCs w:val="14"/>
                                        <w:lang w:eastAsia="hr-HR"/>
                                      </w:rPr>
                                      <w:t>Razdjel:</w:t>
                                    </w:r>
                                  </w:p>
                                </w:tc>
                                <w:tc>
                                  <w:tcPr>
                                    <w:tcW w:w="1282" w:type="dxa"/>
                                    <w:noWrap/>
                                    <w:hideMark/>
                                  </w:tcPr>
                                  <w:p w14:paraId="2EFB2613" w14:textId="77777777" w:rsidR="006A72D4" w:rsidRPr="00C53E3D" w:rsidRDefault="006A72D4" w:rsidP="00A159F0">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color w:val="595959" w:themeColor="text1" w:themeTint="A6"/>
                                        <w:sz w:val="14"/>
                                        <w:szCs w:val="14"/>
                                        <w:lang w:eastAsia="hr-HR"/>
                                      </w:rPr>
                                    </w:pPr>
                                    <w:r w:rsidRPr="00C53E3D">
                                      <w:rPr>
                                        <w:rFonts w:ascii="Arial" w:eastAsia="Times New Roman" w:hAnsi="Arial" w:cs="Arial"/>
                                        <w:b/>
                                        <w:bCs/>
                                        <w:color w:val="595959" w:themeColor="text1" w:themeTint="A6"/>
                                        <w:sz w:val="14"/>
                                        <w:szCs w:val="14"/>
                                        <w:lang w:eastAsia="hr-HR"/>
                                      </w:rPr>
                                      <w:t>000</w:t>
                                    </w:r>
                                  </w:p>
                                </w:tc>
                              </w:tr>
                              <w:tr w:rsidR="006A72D4" w:rsidRPr="00DA74B8" w14:paraId="4326AB97" w14:textId="77777777" w:rsidTr="00C53E3D">
                                <w:trPr>
                                  <w:trHeight w:val="313"/>
                                </w:trPr>
                                <w:tc>
                                  <w:tcPr>
                                    <w:cnfStyle w:val="001000000000" w:firstRow="0" w:lastRow="0" w:firstColumn="1" w:lastColumn="0" w:oddVBand="0" w:evenVBand="0" w:oddHBand="0" w:evenHBand="0" w:firstRowFirstColumn="0" w:firstRowLastColumn="0" w:lastRowFirstColumn="0" w:lastRowLastColumn="0"/>
                                    <w:tcW w:w="1683" w:type="dxa"/>
                                    <w:noWrap/>
                                    <w:hideMark/>
                                  </w:tcPr>
                                  <w:p w14:paraId="6B70F73D" w14:textId="77777777" w:rsidR="006A72D4" w:rsidRPr="00C53E3D" w:rsidRDefault="006A72D4" w:rsidP="00A159F0">
                                    <w:pPr>
                                      <w:rPr>
                                        <w:rFonts w:ascii="Arial" w:eastAsia="Times New Roman" w:hAnsi="Arial" w:cs="Arial"/>
                                        <w:b w:val="0"/>
                                        <w:bCs w:val="0"/>
                                        <w:color w:val="595959" w:themeColor="text1" w:themeTint="A6"/>
                                        <w:sz w:val="14"/>
                                        <w:szCs w:val="14"/>
                                        <w:lang w:eastAsia="hr-HR"/>
                                      </w:rPr>
                                    </w:pPr>
                                    <w:r w:rsidRPr="00C53E3D">
                                      <w:rPr>
                                        <w:rFonts w:ascii="Arial" w:eastAsia="Times New Roman" w:hAnsi="Arial" w:cs="Arial"/>
                                        <w:color w:val="595959" w:themeColor="text1" w:themeTint="A6"/>
                                        <w:sz w:val="14"/>
                                        <w:szCs w:val="14"/>
                                        <w:lang w:eastAsia="hr-HR"/>
                                      </w:rPr>
                                      <w:t>Šifra grada/opć.:</w:t>
                                    </w:r>
                                  </w:p>
                                </w:tc>
                                <w:tc>
                                  <w:tcPr>
                                    <w:tcW w:w="1282" w:type="dxa"/>
                                    <w:noWrap/>
                                    <w:hideMark/>
                                  </w:tcPr>
                                  <w:p w14:paraId="67C9C8BB" w14:textId="77777777" w:rsidR="006A72D4" w:rsidRPr="00C53E3D" w:rsidRDefault="006A72D4" w:rsidP="00A159F0">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color w:val="595959" w:themeColor="text1" w:themeTint="A6"/>
                                        <w:sz w:val="14"/>
                                        <w:szCs w:val="14"/>
                                        <w:lang w:eastAsia="hr-HR"/>
                                      </w:rPr>
                                    </w:pPr>
                                    <w:r w:rsidRPr="00C53E3D">
                                      <w:rPr>
                                        <w:rFonts w:ascii="Arial" w:eastAsia="Times New Roman" w:hAnsi="Arial" w:cs="Arial"/>
                                        <w:b/>
                                        <w:bCs/>
                                        <w:color w:val="595959" w:themeColor="text1" w:themeTint="A6"/>
                                        <w:sz w:val="14"/>
                                        <w:szCs w:val="14"/>
                                        <w:lang w:eastAsia="hr-HR"/>
                                      </w:rPr>
                                      <w:t>232</w:t>
                                    </w:r>
                                  </w:p>
                                </w:tc>
                              </w:tr>
                            </w:tbl>
                            <w:p w14:paraId="3D918AC9" w14:textId="77777777" w:rsidR="006A72D4" w:rsidRDefault="006A72D4" w:rsidP="006E55E9">
                              <w:pPr>
                                <w:pStyle w:val="Bezproreda"/>
                                <w:rPr>
                                  <w:color w:val="4A442A"/>
                                </w:rPr>
                              </w:pPr>
                              <w:r>
                                <w:rPr>
                                  <w:color w:val="4A442A"/>
                                </w:rPr>
                                <w:t xml:space="preserve"> </w:t>
                              </w:r>
                            </w:p>
                            <w:p w14:paraId="13860D13" w14:textId="77777777" w:rsidR="006A72D4" w:rsidRPr="00F12E41" w:rsidRDefault="006A72D4" w:rsidP="006E55E9">
                              <w:pPr>
                                <w:pStyle w:val="Bezproreda"/>
                                <w:rPr>
                                  <w:color w:val="4A442A"/>
                                </w:rPr>
                              </w:pPr>
                            </w:p>
                          </w:txbxContent>
                        </v:textbox>
                      </v:rect>
                      <v:group id="Group 6" o:spid="_x0000_s1030" style="position:absolute;left:321;top:3424;width:3125;height:6069" coordorigin="654,3599" coordsize="2880,57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">
                        <v:rect id="Rectangle 7" o:spid="_x0000_s1031" style="position:absolute;left:2094;top:6443;width:1440;height:1440;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" fillcolor="white [3201]" strokecolor="#70ad47 [3209]" strokeweight="1pt"/>
                        <v:rect id="Rectangle 8" o:spid="_x0000_s1032" style="position:absolute;left:2094;top:5039;width:1440;height:1440;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" fillcolor="white [3201]" strokecolor="#70ad47 [3209]" strokeweight="1pt"/>
                        <v:rect id="Rectangle 9" o:spid="_x0000_s1033" style="position:absolute;left:654;top:5039;width:1440;height:1440;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" fillcolor="white [3201]" strokecolor="#70ad47 [3209]" strokeweight="1pt"/>
                        <v:rect id="Rectangle 10" o:spid="_x0000_s1034" style="position:absolute;left:654;top:3599;width:1440;height:1440;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" fillcolor="white [3201]" strokecolor="#70ad47 [3209]" strokeweight="1pt"/>
                        <v:rect id="Rectangle 11" o:spid="_x0000_s1035" style="position:absolute;left:654;top:6479;width:1440;height:1440;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" fillcolor="white [3201]" strokecolor="#70ad47 [3209]" strokeweight="1pt"/>
                        <v:rect id="Rectangle 12" o:spid="_x0000_s1036" style="position:absolute;left:2094;top:7919;width:1440;height:1440;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" fillcolor="white [3201]" strokecolor="#70ad47 [3209]" strokeweight="1pt"/>
                      </v:group>
                      <v:rect id="Rectangle 13" o:spid="_x0000_s1037" style="position:absolute;left:2690;top:406;width:1563;height:1518;flip:x;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" fillcolor="white [3201]" strokecolor="#70ad47 [3209]" strokeweight="1pt">
                        <v:textbox>
                          <w:txbxContent>
                            <w:p w14:paraId="3F7BF3BA" w14:textId="77777777" w:rsidR="006A72D4" w:rsidRPr="001A5817" w:rsidRDefault="006A72D4" w:rsidP="005C0724">
                              <w:pPr>
                                <w:rPr>
                                  <w:color w:val="000000" w:themeColor="text1"/>
                                  <w:sz w:val="48"/>
                                  <w:szCs w:val="5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xbxContent>
                        </v:textbox>
                      </v:rect>
                    </v:group>
                    <v:group id="Group 14" o:spid="_x0000_s1038" style="position:absolute;left:3446;top:13758;width:8169;height:1382" coordorigin="3446,13758" coordsize="8169,13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">
                      <v:group id="Group 15" o:spid="_x0000_s1039" style="position:absolute;left:10833;top:14380;width:782;height:760;flip:x y" coordorigin="8754,11945" coordsize="2880,285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">
                        <v:rect id="Rectangle 16" o:spid="_x0000_s1040" style="position:absolute;left:10194;top:11945;width:1440;height:1440;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" fillcolor="white [3201]" strokecolor="#70ad47 [3209]" strokeweight="1pt"/>
                        <v:rect id="Rectangle 17" o:spid="_x0000_s1041" style="position:absolute;left:10194;top:13364;width:1440;height:1440;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" fillcolor="white [3201]" strokecolor="#70ad47 [3209]" strokeweight="1pt"/>
                        <v:rect id="Rectangle 18" o:spid="_x0000_s1042" style="position:absolute;left:8754;top:13364;width:1440;height:1440;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" fillcolor="white [3201]" strokecolor="#70ad47 [3209]" strokeweight="1pt"/>
                      </v:group>
                      <v:rect id="Rectangle 19" o:spid="_x0000_s1043" style="position:absolute;left:3446;top:13758;width:7105;height:1382;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" fillcolor="white [3201]" strokecolor="#70ad47 [3209]" strokeweight="1pt">
                        <v:textbox inset=",0,,0">
                          <w:txbxContent>
                            <w:p w14:paraId="2B83F46A" w14:textId="77777777" w:rsidR="006A72D4" w:rsidRPr="00F12E41" w:rsidRDefault="006A72D4" w:rsidP="006E55E9"/>
                          </w:txbxContent>
                        </v:textbox>
                      </v:rect>
                    </v:group>
                    <w10:wrap anchorx="margin" anchory="page"/>
                  </v:group>
                </w:pict>
              </mc:Fallback>
            </mc:AlternateContent>
          </w:r>
        </w:p>
        <w:p w14:paraId="4143F3CD" w14:textId="77777777" w:rsidR="006E55E9" w:rsidRDefault="006E55E9">
          <w:r>
            <w:br w:type="page"/>
          </w:r>
        </w:p>
      </w:sdtContent>
    </w:sdt>
    <w:p w14:paraId="0DD1A825" w14:textId="77777777" w:rsidR="00DC40E2" w:rsidRPr="00DC40E2" w:rsidRDefault="00DC40E2" w:rsidP="00DC40E2">
      <w:pPr>
        <w:rPr>
          <w:rFonts w:cstheme="minorHAnsi"/>
          <w:b/>
          <w:bCs/>
          <w:iCs/>
        </w:rPr>
      </w:pPr>
      <w:r w:rsidRPr="00DC40E2">
        <w:rPr>
          <w:rFonts w:cstheme="minorHAnsi"/>
          <w:b/>
          <w:bCs/>
          <w:iCs/>
        </w:rPr>
        <w:lastRenderedPageBreak/>
        <w:t>Zakonski okvir</w:t>
      </w:r>
    </w:p>
    <w:p w14:paraId="3F2C5D52" w14:textId="2E4E40A3" w:rsidR="00DC40E2" w:rsidRPr="00DC40E2" w:rsidRDefault="00DC40E2" w:rsidP="00DC40E2">
      <w:pPr>
        <w:spacing w:after="0"/>
        <w:rPr>
          <w:rFonts w:cstheme="minorHAnsi"/>
          <w:iCs/>
        </w:rPr>
      </w:pPr>
      <w:bookmarkStart w:id="0" w:name="_Hlk189050461"/>
      <w:r w:rsidRPr="00DC40E2">
        <w:rPr>
          <w:rFonts w:cstheme="minorHAnsi"/>
          <w:iCs/>
        </w:rPr>
        <w:t>Zakon o proračunu (Narodne novine, br. 144/21)</w:t>
      </w:r>
    </w:p>
    <w:bookmarkEnd w:id="0"/>
    <w:p w14:paraId="2404F060" w14:textId="36CDDAFB" w:rsidR="00DC40E2" w:rsidRPr="00DC40E2" w:rsidRDefault="00DC40E2" w:rsidP="00DC40E2">
      <w:pPr>
        <w:spacing w:after="0"/>
        <w:rPr>
          <w:rFonts w:cstheme="minorHAnsi"/>
          <w:iCs/>
        </w:rPr>
      </w:pPr>
      <w:r w:rsidRPr="00DC40E2">
        <w:rPr>
          <w:rFonts w:cstheme="minorHAnsi"/>
          <w:iCs/>
        </w:rPr>
        <w:t>Pravilnik o proračunskom računovodstvu i Računskom planu – pročišćeni tekst (Narodne novine, br.</w:t>
      </w:r>
      <w:r w:rsidR="0091332C">
        <w:rPr>
          <w:rFonts w:cstheme="minorHAnsi"/>
          <w:iCs/>
        </w:rPr>
        <w:t>158/23</w:t>
      </w:r>
      <w:r w:rsidRPr="00DC40E2">
        <w:rPr>
          <w:rFonts w:cstheme="minorHAnsi"/>
          <w:iCs/>
        </w:rPr>
        <w:t>)</w:t>
      </w:r>
    </w:p>
    <w:p w14:paraId="66ECD989" w14:textId="0758EE17" w:rsidR="00766ABA" w:rsidRPr="00DC40E2" w:rsidRDefault="00DC40E2" w:rsidP="00DC40E2">
      <w:pPr>
        <w:spacing w:after="0"/>
        <w:rPr>
          <w:rFonts w:cstheme="minorHAnsi"/>
          <w:iCs/>
        </w:rPr>
      </w:pPr>
      <w:r w:rsidRPr="00DC40E2">
        <w:rPr>
          <w:rFonts w:cstheme="minorHAnsi"/>
          <w:iCs/>
        </w:rPr>
        <w:t xml:space="preserve">Pravilnik o polugodišnjem i godišnjem izvještaju o izvršenju proračuna – pročišćeni tekst (Narodne novine, br. </w:t>
      </w:r>
      <w:r w:rsidR="00B5670E" w:rsidRPr="00B5670E">
        <w:rPr>
          <w:rFonts w:cstheme="minorHAnsi"/>
          <w:iCs/>
        </w:rPr>
        <w:t>37/22</w:t>
      </w:r>
      <w:r w:rsidR="00B5670E">
        <w:rPr>
          <w:rFonts w:cstheme="minorHAnsi"/>
          <w:iCs/>
        </w:rPr>
        <w:t>)</w:t>
      </w:r>
    </w:p>
    <w:p w14:paraId="613F8893" w14:textId="77777777" w:rsidR="009812E7" w:rsidRDefault="009812E7" w:rsidP="008E6170">
      <w:pPr>
        <w:rPr>
          <w:rFonts w:cstheme="minorHAnsi"/>
        </w:rPr>
      </w:pPr>
    </w:p>
    <w:p w14:paraId="5D71D4A9" w14:textId="51F2F377" w:rsidR="00A432B2" w:rsidRPr="00ED768E" w:rsidRDefault="009812E7" w:rsidP="008E6170">
      <w:pPr>
        <w:rPr>
          <w:rFonts w:cstheme="minorHAnsi"/>
          <w:b/>
          <w:bCs/>
        </w:rPr>
      </w:pPr>
      <w:r w:rsidRPr="00ED768E">
        <w:rPr>
          <w:rFonts w:cstheme="minorHAnsi"/>
          <w:b/>
          <w:bCs/>
        </w:rPr>
        <w:t xml:space="preserve">Obrazac PR-RAS Izvještaj o prihodima i rashodima, primicima i izdacima </w:t>
      </w:r>
    </w:p>
    <w:p w14:paraId="2F99EB6A" w14:textId="2F2A425C" w:rsidR="0042485F" w:rsidRPr="007154F4" w:rsidRDefault="007B31B5" w:rsidP="007154F4">
      <w:pPr>
        <w:rPr>
          <w:rFonts w:cstheme="minorHAnsi"/>
          <w:b/>
          <w:bCs/>
        </w:rPr>
      </w:pPr>
      <w:r w:rsidRPr="007154F4">
        <w:rPr>
          <w:rFonts w:cstheme="minorHAnsi"/>
          <w:b/>
          <w:bCs/>
        </w:rPr>
        <w:t xml:space="preserve">Prihodi i primici </w:t>
      </w:r>
      <w:r w:rsidR="00E57F83" w:rsidRPr="007154F4">
        <w:rPr>
          <w:rFonts w:cstheme="minorHAnsi"/>
          <w:b/>
          <w:bCs/>
        </w:rPr>
        <w:t xml:space="preserve">poslovanja </w:t>
      </w:r>
    </w:p>
    <w:p w14:paraId="0CE55860" w14:textId="6B33FDAD" w:rsidR="00B96647" w:rsidRDefault="001E1CCC" w:rsidP="00242A2C">
      <w:pPr>
        <w:rPr>
          <w:rFonts w:cstheme="minorHAnsi"/>
        </w:rPr>
      </w:pPr>
      <w:r w:rsidRPr="00AA77EF">
        <w:rPr>
          <w:rFonts w:cstheme="minorHAnsi"/>
          <w:b/>
          <w:bCs/>
        </w:rPr>
        <w:t>Račun plana 6-</w:t>
      </w:r>
      <w:r>
        <w:rPr>
          <w:rFonts w:cstheme="minorHAnsi"/>
        </w:rPr>
        <w:t xml:space="preserve"> </w:t>
      </w:r>
      <w:r w:rsidR="00B96647" w:rsidRPr="00202F49">
        <w:rPr>
          <w:rFonts w:cstheme="minorHAnsi"/>
        </w:rPr>
        <w:t xml:space="preserve">Prihodi poslovanja </w:t>
      </w:r>
      <w:r w:rsidR="00202F49" w:rsidRPr="00202F49">
        <w:rPr>
          <w:rFonts w:cstheme="minorHAnsi"/>
        </w:rPr>
        <w:t>=</w:t>
      </w:r>
      <w:r w:rsidR="003F6B6D">
        <w:rPr>
          <w:rFonts w:cstheme="minorHAnsi"/>
        </w:rPr>
        <w:t>66.535,89</w:t>
      </w:r>
      <w:r w:rsidR="00202F49" w:rsidRPr="00202F49">
        <w:rPr>
          <w:rFonts w:cstheme="minorHAnsi"/>
        </w:rPr>
        <w:t xml:space="preserve"> </w:t>
      </w:r>
      <w:bookmarkStart w:id="1" w:name="_Hlk139534503"/>
      <w:r w:rsidR="009812E7">
        <w:rPr>
          <w:rFonts w:cstheme="minorHAnsi"/>
        </w:rPr>
        <w:t>€</w:t>
      </w:r>
      <w:bookmarkEnd w:id="1"/>
      <w:r w:rsidR="008E6170">
        <w:rPr>
          <w:rFonts w:cstheme="minorHAnsi"/>
        </w:rPr>
        <w:t xml:space="preserve">, </w:t>
      </w:r>
      <w:r w:rsidR="00FD3E16">
        <w:rPr>
          <w:rFonts w:cstheme="minorHAnsi"/>
        </w:rPr>
        <w:t>indeks realizacije je</w:t>
      </w:r>
      <w:r w:rsidR="008E6170">
        <w:rPr>
          <w:rFonts w:cstheme="minorHAnsi"/>
        </w:rPr>
        <w:t xml:space="preserve"> </w:t>
      </w:r>
      <w:r w:rsidR="007154F4">
        <w:rPr>
          <w:rFonts w:cstheme="minorHAnsi"/>
        </w:rPr>
        <w:t xml:space="preserve">veći za </w:t>
      </w:r>
      <w:r w:rsidR="003F6B6D">
        <w:rPr>
          <w:rFonts w:cstheme="minorHAnsi"/>
        </w:rPr>
        <w:t>19,2</w:t>
      </w:r>
      <w:r w:rsidR="008E6170">
        <w:rPr>
          <w:rFonts w:cstheme="minorHAnsi"/>
        </w:rPr>
        <w:t xml:space="preserve"> </w:t>
      </w:r>
      <w:r>
        <w:rPr>
          <w:rFonts w:cstheme="minorHAnsi"/>
        </w:rPr>
        <w:t xml:space="preserve">% </w:t>
      </w:r>
      <w:r w:rsidR="00B96647" w:rsidRPr="00202F49">
        <w:rPr>
          <w:rFonts w:cstheme="minorHAnsi"/>
        </w:rPr>
        <w:t xml:space="preserve">u odnosu na prethodnu godinu </w:t>
      </w:r>
      <w:r w:rsidR="00B32056">
        <w:rPr>
          <w:rFonts w:cstheme="minorHAnsi"/>
        </w:rPr>
        <w:t>iz razloga što je</w:t>
      </w:r>
      <w:r w:rsidR="0040015D">
        <w:rPr>
          <w:rFonts w:cstheme="minorHAnsi"/>
        </w:rPr>
        <w:t xml:space="preserve"> </w:t>
      </w:r>
      <w:r w:rsidR="00AB73E2">
        <w:rPr>
          <w:rFonts w:cstheme="minorHAnsi"/>
        </w:rPr>
        <w:t xml:space="preserve">nabavljena </w:t>
      </w:r>
      <w:r w:rsidR="0040015D">
        <w:rPr>
          <w:rFonts w:cstheme="minorHAnsi"/>
        </w:rPr>
        <w:t xml:space="preserve">računalna </w:t>
      </w:r>
      <w:r w:rsidR="00AB73E2">
        <w:rPr>
          <w:rFonts w:cstheme="minorHAnsi"/>
        </w:rPr>
        <w:t>oprema</w:t>
      </w:r>
      <w:r w:rsidR="0040015D">
        <w:rPr>
          <w:rFonts w:cstheme="minorHAnsi"/>
        </w:rPr>
        <w:t xml:space="preserve"> te oprema i sitni inventar</w:t>
      </w:r>
      <w:r w:rsidR="00F35C96">
        <w:rPr>
          <w:rFonts w:cstheme="minorHAnsi"/>
        </w:rPr>
        <w:t xml:space="preserve"> za </w:t>
      </w:r>
      <w:r w:rsidR="00EF437E">
        <w:rPr>
          <w:rFonts w:cstheme="minorHAnsi"/>
        </w:rPr>
        <w:t xml:space="preserve">knjižnicu </w:t>
      </w:r>
      <w:r w:rsidR="0040015D">
        <w:rPr>
          <w:rFonts w:cstheme="minorHAnsi"/>
        </w:rPr>
        <w:t>i konferencijski prostor iz</w:t>
      </w:r>
      <w:r w:rsidR="00AB73E2">
        <w:rPr>
          <w:rFonts w:cstheme="minorHAnsi"/>
        </w:rPr>
        <w:t xml:space="preserve"> </w:t>
      </w:r>
      <w:r w:rsidR="0040015D">
        <w:rPr>
          <w:rFonts w:cstheme="minorHAnsi"/>
        </w:rPr>
        <w:t xml:space="preserve">proračuna </w:t>
      </w:r>
      <w:r w:rsidR="00242A2C">
        <w:rPr>
          <w:rFonts w:cstheme="minorHAnsi"/>
        </w:rPr>
        <w:t>osnivača</w:t>
      </w:r>
      <w:r w:rsidR="003F6B6D">
        <w:rPr>
          <w:rFonts w:cstheme="minorHAnsi"/>
        </w:rPr>
        <w:t xml:space="preserve">, </w:t>
      </w:r>
      <w:r w:rsidR="0040015D">
        <w:rPr>
          <w:rFonts w:cstheme="minorHAnsi"/>
        </w:rPr>
        <w:t xml:space="preserve">kao i rashodi </w:t>
      </w:r>
      <w:r w:rsidR="00242A2C">
        <w:rPr>
          <w:rFonts w:cstheme="minorHAnsi"/>
        </w:rPr>
        <w:t>za redovno poslovanje</w:t>
      </w:r>
      <w:r w:rsidR="00B32056">
        <w:rPr>
          <w:rFonts w:cstheme="minorHAnsi"/>
        </w:rPr>
        <w:t xml:space="preserve"> i</w:t>
      </w:r>
      <w:r w:rsidR="00242A2C">
        <w:rPr>
          <w:rFonts w:cstheme="minorHAnsi"/>
        </w:rPr>
        <w:t xml:space="preserve"> nabavu knjiga</w:t>
      </w:r>
      <w:r w:rsidR="008114BE">
        <w:rPr>
          <w:rFonts w:cstheme="minorHAnsi"/>
        </w:rPr>
        <w:t>. I</w:t>
      </w:r>
      <w:r w:rsidR="00242A2C">
        <w:rPr>
          <w:rFonts w:cstheme="minorHAnsi"/>
        </w:rPr>
        <w:t xml:space="preserve">zvori od Ministarstva kulture </w:t>
      </w:r>
      <w:r w:rsidR="0040015D">
        <w:rPr>
          <w:rFonts w:cstheme="minorHAnsi"/>
        </w:rPr>
        <w:t xml:space="preserve">i medija </w:t>
      </w:r>
      <w:r w:rsidR="00242A2C">
        <w:rPr>
          <w:rFonts w:cstheme="minorHAnsi"/>
        </w:rPr>
        <w:t>za nabavu knjiga</w:t>
      </w:r>
      <w:r w:rsidR="008114BE">
        <w:rPr>
          <w:rFonts w:cstheme="minorHAnsi"/>
        </w:rPr>
        <w:t xml:space="preserve"> i opreme</w:t>
      </w:r>
      <w:r w:rsidR="00242A2C">
        <w:rPr>
          <w:rFonts w:cstheme="minorHAnsi"/>
        </w:rPr>
        <w:t xml:space="preserve"> </w:t>
      </w:r>
      <w:r w:rsidR="0040015D">
        <w:rPr>
          <w:rFonts w:cstheme="minorHAnsi"/>
        </w:rPr>
        <w:t xml:space="preserve">su </w:t>
      </w:r>
      <w:r w:rsidR="003F6B6D">
        <w:rPr>
          <w:rFonts w:cstheme="minorHAnsi"/>
        </w:rPr>
        <w:t xml:space="preserve">nešto manji </w:t>
      </w:r>
      <w:r w:rsidR="0040015D">
        <w:rPr>
          <w:rFonts w:cstheme="minorHAnsi"/>
        </w:rPr>
        <w:t xml:space="preserve"> nego u razdoblju prethodne godine</w:t>
      </w:r>
      <w:r w:rsidR="008114BE">
        <w:rPr>
          <w:rFonts w:cstheme="minorHAnsi"/>
        </w:rPr>
        <w:t>. Odobrili su sredstva za redovnu nabavu knjiga i</w:t>
      </w:r>
      <w:r w:rsidR="0040015D">
        <w:rPr>
          <w:rFonts w:cstheme="minorHAnsi"/>
        </w:rPr>
        <w:t xml:space="preserve"> za nabavu iz posebnog programa „Otkup knjiga“</w:t>
      </w:r>
      <w:r w:rsidR="0006010E">
        <w:rPr>
          <w:rFonts w:cstheme="minorHAnsi"/>
        </w:rPr>
        <w:t xml:space="preserve"> </w:t>
      </w:r>
      <w:r w:rsidR="006549BD">
        <w:rPr>
          <w:rFonts w:cstheme="minorHAnsi"/>
        </w:rPr>
        <w:t>(</w:t>
      </w:r>
      <w:r w:rsidR="006549BD" w:rsidRPr="006549BD">
        <w:t xml:space="preserve"> </w:t>
      </w:r>
      <w:r w:rsidR="006549BD" w:rsidRPr="006549BD">
        <w:rPr>
          <w:rFonts w:cstheme="minorHAnsi"/>
        </w:rPr>
        <w:t>Iskaz interesa za otkup knjiga uvr</w:t>
      </w:r>
      <w:r w:rsidR="006549BD">
        <w:rPr>
          <w:rFonts w:cstheme="minorHAnsi"/>
        </w:rPr>
        <w:t>š</w:t>
      </w:r>
      <w:r w:rsidR="006549BD" w:rsidRPr="006549BD">
        <w:rPr>
          <w:rFonts w:cstheme="minorHAnsi"/>
        </w:rPr>
        <w:t>tenih na popis</w:t>
      </w:r>
      <w:r w:rsidR="006549BD">
        <w:rPr>
          <w:rFonts w:cstheme="minorHAnsi"/>
        </w:rPr>
        <w:t>)</w:t>
      </w:r>
      <w:r w:rsidR="008114BE">
        <w:rPr>
          <w:rFonts w:cstheme="minorHAnsi"/>
        </w:rPr>
        <w:t xml:space="preserve">, </w:t>
      </w:r>
      <w:r w:rsidR="00087EFF">
        <w:rPr>
          <w:rFonts w:cstheme="minorHAnsi"/>
        </w:rPr>
        <w:t xml:space="preserve">za </w:t>
      </w:r>
      <w:r w:rsidR="008114BE">
        <w:rPr>
          <w:rFonts w:cstheme="minorHAnsi"/>
        </w:rPr>
        <w:t>opremu nisu odobrili</w:t>
      </w:r>
      <w:r w:rsidR="00087EFF">
        <w:rPr>
          <w:rFonts w:cstheme="minorHAnsi"/>
        </w:rPr>
        <w:t xml:space="preserve"> sredstva</w:t>
      </w:r>
      <w:r w:rsidR="008114BE">
        <w:rPr>
          <w:rFonts w:cstheme="minorHAnsi"/>
        </w:rPr>
        <w:t>.</w:t>
      </w:r>
      <w:r w:rsidR="00242A2C">
        <w:rPr>
          <w:rFonts w:cstheme="minorHAnsi"/>
        </w:rPr>
        <w:t xml:space="preserve"> </w:t>
      </w:r>
      <w:r w:rsidR="008114BE">
        <w:rPr>
          <w:rFonts w:cstheme="minorHAnsi"/>
        </w:rPr>
        <w:t>M</w:t>
      </w:r>
      <w:r w:rsidR="00242A2C">
        <w:rPr>
          <w:rFonts w:cstheme="minorHAnsi"/>
        </w:rPr>
        <w:t xml:space="preserve">ali dio </w:t>
      </w:r>
      <w:r w:rsidR="0040015D">
        <w:rPr>
          <w:rFonts w:cstheme="minorHAnsi"/>
        </w:rPr>
        <w:t xml:space="preserve">prihoda se odnosi na </w:t>
      </w:r>
      <w:r w:rsidR="001411BC">
        <w:rPr>
          <w:rFonts w:cstheme="minorHAnsi"/>
        </w:rPr>
        <w:t xml:space="preserve">prikupljene </w:t>
      </w:r>
      <w:r w:rsidR="00242A2C">
        <w:rPr>
          <w:rFonts w:cstheme="minorHAnsi"/>
        </w:rPr>
        <w:t>članarin</w:t>
      </w:r>
      <w:r w:rsidR="001411BC">
        <w:rPr>
          <w:rFonts w:cstheme="minorHAnsi"/>
        </w:rPr>
        <w:t>e</w:t>
      </w:r>
      <w:r w:rsidR="00242A2C">
        <w:rPr>
          <w:rFonts w:cstheme="minorHAnsi"/>
        </w:rPr>
        <w:t xml:space="preserve"> i zakasnin</w:t>
      </w:r>
      <w:r w:rsidR="001411BC">
        <w:rPr>
          <w:rFonts w:cstheme="minorHAnsi"/>
        </w:rPr>
        <w:t>e</w:t>
      </w:r>
      <w:r w:rsidR="00242A2C">
        <w:rPr>
          <w:rFonts w:cstheme="minorHAnsi"/>
        </w:rPr>
        <w:t>.</w:t>
      </w:r>
    </w:p>
    <w:p w14:paraId="557C02F6" w14:textId="03C73401" w:rsidR="00202F49" w:rsidRPr="00202F49" w:rsidRDefault="00C81727" w:rsidP="00242A2C">
      <w:pPr>
        <w:rPr>
          <w:rFonts w:cstheme="minorHAnsi"/>
        </w:rPr>
      </w:pPr>
      <w:r>
        <w:rPr>
          <w:rFonts w:cstheme="minorHAnsi"/>
          <w:b/>
        </w:rPr>
        <w:t>R</w:t>
      </w:r>
      <w:r w:rsidR="00FD3E16">
        <w:rPr>
          <w:rFonts w:cstheme="minorHAnsi"/>
          <w:b/>
        </w:rPr>
        <w:t xml:space="preserve">ačuni skupine 63- </w:t>
      </w:r>
      <w:r w:rsidR="00202F49" w:rsidRPr="00202F49">
        <w:rPr>
          <w:rFonts w:cstheme="minorHAnsi"/>
        </w:rPr>
        <w:t xml:space="preserve">Pomoći iz inozemstva i od subjekata unutar općeg proračuna </w:t>
      </w:r>
      <w:r w:rsidR="00435035">
        <w:rPr>
          <w:rFonts w:cstheme="minorHAnsi"/>
        </w:rPr>
        <w:t>=</w:t>
      </w:r>
      <w:r w:rsidR="003F6B6D">
        <w:rPr>
          <w:rFonts w:cstheme="minorHAnsi"/>
        </w:rPr>
        <w:t>6.400,00</w:t>
      </w:r>
      <w:r w:rsidR="00435035" w:rsidRPr="00435035">
        <w:rPr>
          <w:rFonts w:cstheme="minorHAnsi"/>
        </w:rPr>
        <w:t>€</w:t>
      </w:r>
    </w:p>
    <w:p w14:paraId="6A54524F" w14:textId="04E45A13" w:rsidR="00FD3E16" w:rsidRDefault="00351597" w:rsidP="00242A2C">
      <w:pPr>
        <w:rPr>
          <w:rFonts w:cstheme="minorHAnsi"/>
        </w:rPr>
      </w:pPr>
      <w:r w:rsidRPr="00202F49">
        <w:rPr>
          <w:rFonts w:cstheme="minorHAnsi"/>
        </w:rPr>
        <w:t xml:space="preserve">Kapitalne pomoći </w:t>
      </w:r>
      <w:r w:rsidR="006549BD">
        <w:rPr>
          <w:rFonts w:cstheme="minorHAnsi"/>
        </w:rPr>
        <w:t xml:space="preserve">su </w:t>
      </w:r>
      <w:r w:rsidRPr="00202F49">
        <w:rPr>
          <w:rFonts w:cstheme="minorHAnsi"/>
        </w:rPr>
        <w:t xml:space="preserve">iz državnog proračuna za nabavu  knjiga u knjižnici od Ministarstva kulture </w:t>
      </w:r>
      <w:r w:rsidR="006549BD">
        <w:rPr>
          <w:rFonts w:cstheme="minorHAnsi"/>
        </w:rPr>
        <w:t xml:space="preserve">i </w:t>
      </w:r>
      <w:r w:rsidR="007952AA">
        <w:rPr>
          <w:rFonts w:cstheme="minorHAnsi"/>
        </w:rPr>
        <w:t>me</w:t>
      </w:r>
      <w:r w:rsidR="00C30528">
        <w:rPr>
          <w:rFonts w:cstheme="minorHAnsi"/>
        </w:rPr>
        <w:t>dija</w:t>
      </w:r>
      <w:r w:rsidR="00FD3E16">
        <w:rPr>
          <w:rFonts w:cstheme="minorHAnsi"/>
        </w:rPr>
        <w:t xml:space="preserve"> </w:t>
      </w:r>
      <w:r w:rsidR="006549BD">
        <w:rPr>
          <w:rFonts w:cstheme="minorHAnsi"/>
        </w:rPr>
        <w:t>za redovnu nabavu knjiga</w:t>
      </w:r>
      <w:r w:rsidR="003F6B6D">
        <w:rPr>
          <w:rFonts w:cstheme="minorHAnsi"/>
        </w:rPr>
        <w:t xml:space="preserve"> u iznosu od 3.400,00€</w:t>
      </w:r>
      <w:r w:rsidR="006549BD">
        <w:rPr>
          <w:rFonts w:cstheme="minorHAnsi"/>
        </w:rPr>
        <w:t xml:space="preserve"> </w:t>
      </w:r>
      <w:r w:rsidR="00C81727">
        <w:rPr>
          <w:rFonts w:cstheme="minorHAnsi"/>
        </w:rPr>
        <w:t>te donacije na temelju i</w:t>
      </w:r>
      <w:r w:rsidR="00C30528" w:rsidRPr="00C30528">
        <w:rPr>
          <w:rFonts w:cstheme="minorHAnsi"/>
        </w:rPr>
        <w:t>sk</w:t>
      </w:r>
      <w:r w:rsidR="00DF04B2">
        <w:rPr>
          <w:rFonts w:cstheme="minorHAnsi"/>
        </w:rPr>
        <w:t>az</w:t>
      </w:r>
      <w:r w:rsidR="00C81727">
        <w:rPr>
          <w:rFonts w:cstheme="minorHAnsi"/>
        </w:rPr>
        <w:t xml:space="preserve">anog </w:t>
      </w:r>
      <w:r w:rsidR="00DF04B2">
        <w:rPr>
          <w:rFonts w:cstheme="minorHAnsi"/>
        </w:rPr>
        <w:t xml:space="preserve"> interesa za otkup knjiga uvrš</w:t>
      </w:r>
      <w:r w:rsidR="00C30528" w:rsidRPr="00C30528">
        <w:rPr>
          <w:rFonts w:cstheme="minorHAnsi"/>
        </w:rPr>
        <w:t>tenih na popis</w:t>
      </w:r>
      <w:r w:rsidR="00C30528">
        <w:rPr>
          <w:rFonts w:cstheme="minorHAnsi"/>
        </w:rPr>
        <w:t xml:space="preserve"> </w:t>
      </w:r>
      <w:r w:rsidR="00C81727">
        <w:rPr>
          <w:rFonts w:cstheme="minorHAnsi"/>
        </w:rPr>
        <w:t xml:space="preserve">otkupa knjiga </w:t>
      </w:r>
      <w:r w:rsidR="003F6B6D">
        <w:rPr>
          <w:rFonts w:cstheme="minorHAnsi"/>
        </w:rPr>
        <w:t>u iznosu od 3.000,00€.</w:t>
      </w:r>
    </w:p>
    <w:p w14:paraId="28C725DB" w14:textId="5AE71CC6" w:rsidR="00C81727" w:rsidRPr="00202F49" w:rsidRDefault="00C81727" w:rsidP="00C81727">
      <w:pPr>
        <w:rPr>
          <w:rFonts w:cstheme="minorHAnsi"/>
        </w:rPr>
      </w:pPr>
      <w:r w:rsidRPr="001857DB">
        <w:rPr>
          <w:rFonts w:cstheme="minorHAnsi"/>
          <w:b/>
        </w:rPr>
        <w:t>Računi skupine 64</w:t>
      </w:r>
      <w:r>
        <w:rPr>
          <w:rFonts w:cstheme="minorHAnsi"/>
        </w:rPr>
        <w:t xml:space="preserve">- Prihodi od imovine –Kamate na depozite po viđenju </w:t>
      </w:r>
      <w:r w:rsidR="00B22F84">
        <w:rPr>
          <w:rFonts w:cstheme="minorHAnsi"/>
        </w:rPr>
        <w:t>1,62</w:t>
      </w:r>
      <w:r>
        <w:rPr>
          <w:rFonts w:cstheme="minorHAnsi"/>
        </w:rPr>
        <w:t>€</w:t>
      </w:r>
    </w:p>
    <w:p w14:paraId="09B65DA7" w14:textId="4F465480" w:rsidR="00FD3E16" w:rsidRPr="00435035" w:rsidRDefault="00242A2C" w:rsidP="00242A2C">
      <w:pPr>
        <w:rPr>
          <w:rFonts w:cstheme="minorHAnsi"/>
        </w:rPr>
      </w:pPr>
      <w:r>
        <w:rPr>
          <w:rFonts w:cstheme="minorHAnsi"/>
          <w:b/>
          <w:bCs/>
        </w:rPr>
        <w:t>R</w:t>
      </w:r>
      <w:r w:rsidR="00FD3E16">
        <w:rPr>
          <w:rFonts w:cstheme="minorHAnsi"/>
          <w:b/>
          <w:bCs/>
        </w:rPr>
        <w:t xml:space="preserve">ačuni skupine 65- </w:t>
      </w:r>
      <w:r w:rsidR="00FD3E16" w:rsidRPr="00FD3E16">
        <w:rPr>
          <w:rFonts w:cstheme="minorHAnsi"/>
          <w:b/>
          <w:bCs/>
        </w:rPr>
        <w:t xml:space="preserve">Prihodi od upravnih i administrativnih pristojbi ,pristojbi po posebnim propisima i naknada </w:t>
      </w:r>
      <w:r w:rsidR="00435035" w:rsidRPr="00435035">
        <w:rPr>
          <w:rFonts w:cstheme="minorHAnsi"/>
        </w:rPr>
        <w:t>=</w:t>
      </w:r>
      <w:r w:rsidR="00255F6D">
        <w:rPr>
          <w:rFonts w:cstheme="minorHAnsi"/>
        </w:rPr>
        <w:t>318,40</w:t>
      </w:r>
      <w:r w:rsidR="00435035" w:rsidRPr="00435035">
        <w:rPr>
          <w:rFonts w:cstheme="minorHAnsi"/>
        </w:rPr>
        <w:t>€</w:t>
      </w:r>
    </w:p>
    <w:p w14:paraId="4D225C16" w14:textId="57EE7C16" w:rsidR="00A159F0" w:rsidRDefault="00FD3E16" w:rsidP="003B5A50">
      <w:pPr>
        <w:rPr>
          <w:rFonts w:cstheme="minorHAnsi"/>
        </w:rPr>
      </w:pPr>
      <w:r>
        <w:rPr>
          <w:rFonts w:cstheme="minorHAnsi"/>
        </w:rPr>
        <w:t xml:space="preserve">Prihodi po posebnim propisima </w:t>
      </w:r>
      <w:r w:rsidR="00255F6D">
        <w:rPr>
          <w:rFonts w:cstheme="minorHAnsi"/>
        </w:rPr>
        <w:t>-</w:t>
      </w:r>
      <w:r w:rsidR="005B488C">
        <w:rPr>
          <w:rFonts w:cstheme="minorHAnsi"/>
        </w:rPr>
        <w:t xml:space="preserve"> Ostali nespomenuti prihodi </w:t>
      </w:r>
      <w:r>
        <w:rPr>
          <w:rFonts w:cstheme="minorHAnsi"/>
        </w:rPr>
        <w:t>participacij</w:t>
      </w:r>
      <w:r w:rsidR="00B32056">
        <w:rPr>
          <w:rFonts w:cstheme="minorHAnsi"/>
        </w:rPr>
        <w:t xml:space="preserve">a za </w:t>
      </w:r>
      <w:r w:rsidR="00A159F0" w:rsidRPr="00202F49">
        <w:rPr>
          <w:rFonts w:cstheme="minorHAnsi"/>
        </w:rPr>
        <w:t>naplatu članarina i zakasnina za posuđene knjige</w:t>
      </w:r>
      <w:r w:rsidR="00F84325">
        <w:rPr>
          <w:rFonts w:cstheme="minorHAnsi"/>
        </w:rPr>
        <w:t>,</w:t>
      </w:r>
      <w:r w:rsidR="00715161">
        <w:rPr>
          <w:rFonts w:cstheme="minorHAnsi"/>
        </w:rPr>
        <w:t xml:space="preserve"> indeks je za </w:t>
      </w:r>
      <w:r w:rsidR="00255F6D">
        <w:rPr>
          <w:rFonts w:cstheme="minorHAnsi"/>
        </w:rPr>
        <w:t>6,1</w:t>
      </w:r>
      <w:r w:rsidR="00715161">
        <w:rPr>
          <w:rFonts w:cstheme="minorHAnsi"/>
        </w:rPr>
        <w:t xml:space="preserve">% </w:t>
      </w:r>
      <w:r w:rsidR="00255F6D">
        <w:rPr>
          <w:rFonts w:cstheme="minorHAnsi"/>
        </w:rPr>
        <w:t>veći</w:t>
      </w:r>
      <w:r w:rsidR="00715161">
        <w:rPr>
          <w:rFonts w:cstheme="minorHAnsi"/>
        </w:rPr>
        <w:t xml:space="preserve"> u o</w:t>
      </w:r>
      <w:r w:rsidR="00255F6D">
        <w:rPr>
          <w:rFonts w:cstheme="minorHAnsi"/>
        </w:rPr>
        <w:t>d</w:t>
      </w:r>
      <w:r w:rsidR="00715161">
        <w:rPr>
          <w:rFonts w:cstheme="minorHAnsi"/>
        </w:rPr>
        <w:t xml:space="preserve">nosu na prethodnu godinu </w:t>
      </w:r>
      <w:r w:rsidR="00695B21">
        <w:rPr>
          <w:rFonts w:cstheme="minorHAnsi"/>
        </w:rPr>
        <w:t xml:space="preserve">radi pružanja </w:t>
      </w:r>
      <w:r w:rsidR="001857DB">
        <w:rPr>
          <w:rFonts w:cstheme="minorHAnsi"/>
        </w:rPr>
        <w:t xml:space="preserve">popularnih </w:t>
      </w:r>
      <w:r w:rsidR="00695B21">
        <w:rPr>
          <w:rFonts w:cstheme="minorHAnsi"/>
        </w:rPr>
        <w:t xml:space="preserve">akcija besplatnog učlanjenja tijekom mjeseca listopada </w:t>
      </w:r>
      <w:r w:rsidR="001857DB">
        <w:rPr>
          <w:rFonts w:cstheme="minorHAnsi"/>
        </w:rPr>
        <w:t xml:space="preserve">za Mjesec knjige </w:t>
      </w:r>
      <w:r w:rsidR="00695B21">
        <w:rPr>
          <w:rFonts w:cstheme="minorHAnsi"/>
        </w:rPr>
        <w:t>te školskih praznika</w:t>
      </w:r>
      <w:r w:rsidR="00FF5BD9">
        <w:rPr>
          <w:rFonts w:cstheme="minorHAnsi"/>
        </w:rPr>
        <w:t>.</w:t>
      </w:r>
    </w:p>
    <w:p w14:paraId="7E4E039F" w14:textId="7338045C" w:rsidR="003A2336" w:rsidRPr="00202F49" w:rsidRDefault="003B5A50" w:rsidP="003B5A50">
      <w:pPr>
        <w:rPr>
          <w:rFonts w:cstheme="minorHAnsi"/>
        </w:rPr>
      </w:pPr>
      <w:r w:rsidRPr="003B5A50">
        <w:rPr>
          <w:rFonts w:cstheme="minorHAnsi"/>
          <w:b/>
          <w:bCs/>
        </w:rPr>
        <w:t>R</w:t>
      </w:r>
      <w:r w:rsidR="003A2336" w:rsidRPr="003B5A50">
        <w:rPr>
          <w:rFonts w:cstheme="minorHAnsi"/>
          <w:b/>
          <w:bCs/>
        </w:rPr>
        <w:t>ačuni skupine 67</w:t>
      </w:r>
      <w:r w:rsidR="003A2336">
        <w:rPr>
          <w:rFonts w:cstheme="minorHAnsi"/>
        </w:rPr>
        <w:t>- Prihodi od nadl</w:t>
      </w:r>
      <w:r w:rsidR="00232DAB">
        <w:rPr>
          <w:rFonts w:cstheme="minorHAnsi"/>
        </w:rPr>
        <w:t>e</w:t>
      </w:r>
      <w:r w:rsidR="003A2336">
        <w:rPr>
          <w:rFonts w:cstheme="minorHAnsi"/>
        </w:rPr>
        <w:t>žnog proračuna</w:t>
      </w:r>
      <w:r w:rsidR="00232DAB">
        <w:rPr>
          <w:rFonts w:cstheme="minorHAnsi"/>
        </w:rPr>
        <w:t>=</w:t>
      </w:r>
      <w:r w:rsidR="006C72A1">
        <w:rPr>
          <w:rFonts w:cstheme="minorHAnsi"/>
        </w:rPr>
        <w:t>59.815,87</w:t>
      </w:r>
      <w:r w:rsidR="003A2336">
        <w:rPr>
          <w:rFonts w:cstheme="minorHAnsi"/>
        </w:rPr>
        <w:t xml:space="preserve"> </w:t>
      </w:r>
      <w:r w:rsidR="00435035" w:rsidRPr="00435035">
        <w:rPr>
          <w:rFonts w:cstheme="minorHAnsi"/>
        </w:rPr>
        <w:t>€</w:t>
      </w:r>
    </w:p>
    <w:p w14:paraId="79799CF9" w14:textId="087A0B92" w:rsidR="00232DAB" w:rsidRDefault="00232DAB" w:rsidP="003B5A50">
      <w:pPr>
        <w:rPr>
          <w:rFonts w:cstheme="minorHAnsi"/>
        </w:rPr>
      </w:pPr>
      <w:r>
        <w:rPr>
          <w:rFonts w:cstheme="minorHAnsi"/>
        </w:rPr>
        <w:t xml:space="preserve">Prihodi od nadležnog proračuna za financiranje rashoda poslovanja </w:t>
      </w:r>
      <w:r w:rsidR="00E96AA8">
        <w:rPr>
          <w:rFonts w:cstheme="minorHAnsi"/>
        </w:rPr>
        <w:t>financira proračunskog korisnika za plaće i materijalne rashode</w:t>
      </w:r>
      <w:r w:rsidR="006A72D4">
        <w:rPr>
          <w:rFonts w:cstheme="minorHAnsi"/>
        </w:rPr>
        <w:t>,</w:t>
      </w:r>
      <w:r w:rsidR="001A3B80">
        <w:rPr>
          <w:rFonts w:cstheme="minorHAnsi"/>
        </w:rPr>
        <w:t xml:space="preserve"> </w:t>
      </w:r>
      <w:r w:rsidR="006A72D4">
        <w:rPr>
          <w:rFonts w:cstheme="minorHAnsi"/>
        </w:rPr>
        <w:t>indeks je</w:t>
      </w:r>
      <w:r w:rsidR="001857DB">
        <w:rPr>
          <w:rFonts w:cstheme="minorHAnsi"/>
        </w:rPr>
        <w:t xml:space="preserve"> </w:t>
      </w:r>
      <w:r w:rsidR="002E77C5">
        <w:rPr>
          <w:rFonts w:cstheme="minorHAnsi"/>
        </w:rPr>
        <w:t xml:space="preserve">za </w:t>
      </w:r>
      <w:r w:rsidR="006C72A1">
        <w:rPr>
          <w:rFonts w:cstheme="minorHAnsi"/>
        </w:rPr>
        <w:t>24,9</w:t>
      </w:r>
      <w:r w:rsidR="006A72D4">
        <w:rPr>
          <w:rFonts w:cstheme="minorHAnsi"/>
        </w:rPr>
        <w:t>% veći</w:t>
      </w:r>
      <w:r>
        <w:rPr>
          <w:rFonts w:cstheme="minorHAnsi"/>
        </w:rPr>
        <w:t xml:space="preserve"> u odnosu na prethodnu godinu </w:t>
      </w:r>
      <w:r w:rsidR="006A72D4">
        <w:rPr>
          <w:rFonts w:cstheme="minorHAnsi"/>
        </w:rPr>
        <w:t xml:space="preserve">radi povećanja koeficijenta </w:t>
      </w:r>
      <w:r w:rsidR="00031F16">
        <w:rPr>
          <w:rFonts w:cstheme="minorHAnsi"/>
        </w:rPr>
        <w:t>za obračun plaće zaposlenika</w:t>
      </w:r>
      <w:r w:rsidR="001A3B80">
        <w:rPr>
          <w:rFonts w:cstheme="minorHAnsi"/>
        </w:rPr>
        <w:t>,</w:t>
      </w:r>
      <w:r w:rsidR="006C72A1">
        <w:rPr>
          <w:rFonts w:cstheme="minorHAnsi"/>
        </w:rPr>
        <w:t xml:space="preserve"> ali i radi povećanih materijalnih rashoda uzrokovanih povećanjem cijena na tržištu.</w:t>
      </w:r>
    </w:p>
    <w:p w14:paraId="3A339C8C" w14:textId="486903F6" w:rsidR="00A159F0" w:rsidRDefault="00A159F0" w:rsidP="003B5A50">
      <w:pPr>
        <w:rPr>
          <w:rFonts w:cstheme="minorHAnsi"/>
        </w:rPr>
      </w:pPr>
      <w:r w:rsidRPr="00202F49">
        <w:rPr>
          <w:rFonts w:cstheme="minorHAnsi"/>
        </w:rPr>
        <w:t>Prihodi za financiranje rashoda poslovanja i za nabavu nefinancijsk</w:t>
      </w:r>
      <w:r w:rsidR="00374342">
        <w:rPr>
          <w:rFonts w:cstheme="minorHAnsi"/>
        </w:rPr>
        <w:t>e imovine</w:t>
      </w:r>
      <w:r w:rsidR="00FC6E45">
        <w:rPr>
          <w:rFonts w:cstheme="minorHAnsi"/>
        </w:rPr>
        <w:t xml:space="preserve"> </w:t>
      </w:r>
      <w:r w:rsidR="00780837">
        <w:rPr>
          <w:rFonts w:cstheme="minorHAnsi"/>
        </w:rPr>
        <w:t xml:space="preserve">odnosi se </w:t>
      </w:r>
      <w:r w:rsidR="00B91D16">
        <w:rPr>
          <w:rFonts w:cstheme="minorHAnsi"/>
        </w:rPr>
        <w:t xml:space="preserve">za nabavu </w:t>
      </w:r>
      <w:r w:rsidR="00FC6E45">
        <w:rPr>
          <w:rFonts w:cstheme="minorHAnsi"/>
        </w:rPr>
        <w:t>knjig</w:t>
      </w:r>
      <w:r w:rsidR="00B91D16">
        <w:rPr>
          <w:rFonts w:cstheme="minorHAnsi"/>
        </w:rPr>
        <w:t>a</w:t>
      </w:r>
      <w:r w:rsidR="00031F16">
        <w:rPr>
          <w:rFonts w:cstheme="minorHAnsi"/>
        </w:rPr>
        <w:t xml:space="preserve"> i računalne opreme i opremanje knjižnice.</w:t>
      </w:r>
    </w:p>
    <w:p w14:paraId="6909778E" w14:textId="25FD0426" w:rsidR="006B038C" w:rsidRPr="00A95839" w:rsidRDefault="00FD3E16" w:rsidP="00A95839">
      <w:pPr>
        <w:rPr>
          <w:rFonts w:cstheme="minorHAnsi"/>
          <w:b/>
          <w:bCs/>
        </w:rPr>
      </w:pPr>
      <w:r w:rsidRPr="00A95839">
        <w:rPr>
          <w:rFonts w:cstheme="minorHAnsi"/>
          <w:b/>
          <w:bCs/>
        </w:rPr>
        <w:t>Rashodi</w:t>
      </w:r>
      <w:r w:rsidR="00A95839">
        <w:rPr>
          <w:rFonts w:cstheme="minorHAnsi"/>
          <w:b/>
          <w:bCs/>
        </w:rPr>
        <w:t xml:space="preserve">/ </w:t>
      </w:r>
      <w:r w:rsidR="00E57F83" w:rsidRPr="00FD3E16">
        <w:rPr>
          <w:rFonts w:cstheme="minorHAnsi"/>
          <w:b/>
        </w:rPr>
        <w:t xml:space="preserve">Rashodi i izdaci poslovanja </w:t>
      </w:r>
      <w:r w:rsidR="00351597" w:rsidRPr="00FD3E16">
        <w:rPr>
          <w:rFonts w:cstheme="minorHAnsi"/>
          <w:b/>
        </w:rPr>
        <w:t xml:space="preserve"> </w:t>
      </w:r>
    </w:p>
    <w:p w14:paraId="2B3C747B" w14:textId="57FBA9DC" w:rsidR="008B4F7A" w:rsidRPr="00202F49" w:rsidRDefault="00AA77EF" w:rsidP="008B4F7A">
      <w:pPr>
        <w:rPr>
          <w:rFonts w:cstheme="minorHAnsi"/>
        </w:rPr>
      </w:pPr>
      <w:r w:rsidRPr="00AA77EF">
        <w:rPr>
          <w:rFonts w:cstheme="minorHAnsi"/>
          <w:b/>
          <w:bCs/>
        </w:rPr>
        <w:t>Račun plana 3</w:t>
      </w:r>
      <w:r>
        <w:rPr>
          <w:rFonts w:cstheme="minorHAnsi"/>
        </w:rPr>
        <w:t xml:space="preserve">- </w:t>
      </w:r>
      <w:r w:rsidR="008B4F7A" w:rsidRPr="00202F49">
        <w:rPr>
          <w:rFonts w:cstheme="minorHAnsi"/>
        </w:rPr>
        <w:t>Rashodi poslovanja</w:t>
      </w:r>
      <w:r w:rsidR="00E57F83">
        <w:rPr>
          <w:rFonts w:cstheme="minorHAnsi"/>
        </w:rPr>
        <w:t xml:space="preserve"> </w:t>
      </w:r>
      <w:r w:rsidR="006C72A1">
        <w:rPr>
          <w:rFonts w:cstheme="minorHAnsi"/>
        </w:rPr>
        <w:t>55.790,04</w:t>
      </w:r>
      <w:r w:rsidR="0067531A" w:rsidRPr="0067531A">
        <w:rPr>
          <w:rFonts w:cstheme="minorHAnsi"/>
        </w:rPr>
        <w:t>€</w:t>
      </w:r>
      <w:r w:rsidR="008B4F7A" w:rsidRPr="00202F49">
        <w:rPr>
          <w:rFonts w:cstheme="minorHAnsi"/>
        </w:rPr>
        <w:t xml:space="preserve"> izvršeni su za </w:t>
      </w:r>
      <w:r w:rsidR="006C72A1">
        <w:rPr>
          <w:rFonts w:cstheme="minorHAnsi"/>
        </w:rPr>
        <w:t>28,8</w:t>
      </w:r>
      <w:r w:rsidR="008B4F7A" w:rsidRPr="00202F49">
        <w:rPr>
          <w:rFonts w:cstheme="minorHAnsi"/>
        </w:rPr>
        <w:t xml:space="preserve">% više u odnosu na prethodnu godinu  </w:t>
      </w:r>
      <w:r w:rsidR="0067531A">
        <w:rPr>
          <w:rFonts w:cstheme="minorHAnsi"/>
        </w:rPr>
        <w:t xml:space="preserve">radi povećanja osnovice za plaće, </w:t>
      </w:r>
      <w:r w:rsidR="0007543E">
        <w:rPr>
          <w:rFonts w:cstheme="minorHAnsi"/>
        </w:rPr>
        <w:t>materijalni rashodi su u porastu radi povećanja cijena roba i usluga na tržištu</w:t>
      </w:r>
      <w:r w:rsidR="005A2D13">
        <w:rPr>
          <w:rFonts w:cstheme="minorHAnsi"/>
        </w:rPr>
        <w:t>.</w:t>
      </w:r>
      <w:r w:rsidR="0007543E">
        <w:rPr>
          <w:rFonts w:cstheme="minorHAnsi"/>
        </w:rPr>
        <w:t xml:space="preserve"> </w:t>
      </w:r>
      <w:r w:rsidR="0067531A">
        <w:rPr>
          <w:rFonts w:cstheme="minorHAnsi"/>
        </w:rPr>
        <w:t xml:space="preserve"> </w:t>
      </w:r>
    </w:p>
    <w:p w14:paraId="17461BD0" w14:textId="7D8BFD57" w:rsidR="00945A53" w:rsidRDefault="003B5A50" w:rsidP="008B4F7A">
      <w:pPr>
        <w:rPr>
          <w:rFonts w:cstheme="minorHAnsi"/>
        </w:rPr>
      </w:pPr>
      <w:r>
        <w:rPr>
          <w:rFonts w:cstheme="minorHAnsi"/>
          <w:b/>
          <w:bCs/>
        </w:rPr>
        <w:t>R</w:t>
      </w:r>
      <w:r w:rsidR="00BB61E2" w:rsidRPr="00BB61E2">
        <w:rPr>
          <w:rFonts w:cstheme="minorHAnsi"/>
          <w:b/>
          <w:bCs/>
        </w:rPr>
        <w:t>ačuni skupine 31</w:t>
      </w:r>
      <w:r w:rsidR="00BB61E2">
        <w:rPr>
          <w:rFonts w:cstheme="minorHAnsi"/>
        </w:rPr>
        <w:t xml:space="preserve">- </w:t>
      </w:r>
      <w:r w:rsidR="008B4F7A" w:rsidRPr="00202F49">
        <w:rPr>
          <w:rFonts w:cstheme="minorHAnsi"/>
        </w:rPr>
        <w:t xml:space="preserve"> </w:t>
      </w:r>
      <w:r w:rsidR="003309B6" w:rsidRPr="00202F49">
        <w:rPr>
          <w:rFonts w:cstheme="minorHAnsi"/>
        </w:rPr>
        <w:t xml:space="preserve">Rashodi za zaposlene </w:t>
      </w:r>
      <w:r w:rsidR="006C72A1">
        <w:rPr>
          <w:rFonts w:cstheme="minorHAnsi"/>
        </w:rPr>
        <w:t>33.189,98</w:t>
      </w:r>
      <w:r w:rsidR="00945A53" w:rsidRPr="00945A53">
        <w:rPr>
          <w:rFonts w:cstheme="minorHAnsi"/>
        </w:rPr>
        <w:t>€</w:t>
      </w:r>
      <w:r w:rsidR="00E57F83">
        <w:rPr>
          <w:rFonts w:cstheme="minorHAnsi"/>
        </w:rPr>
        <w:t xml:space="preserve"> </w:t>
      </w:r>
    </w:p>
    <w:p w14:paraId="35135E5C" w14:textId="133CF10E" w:rsidR="00E57F83" w:rsidRDefault="00BB61E2" w:rsidP="008B4F7A">
      <w:pPr>
        <w:rPr>
          <w:rFonts w:cstheme="minorHAnsi"/>
        </w:rPr>
      </w:pPr>
      <w:r>
        <w:rPr>
          <w:rFonts w:cstheme="minorHAnsi"/>
        </w:rPr>
        <w:lastRenderedPageBreak/>
        <w:t>P</w:t>
      </w:r>
      <w:r w:rsidR="008B4F7A" w:rsidRPr="00202F49">
        <w:rPr>
          <w:rFonts w:cstheme="minorHAnsi"/>
        </w:rPr>
        <w:t>laće</w:t>
      </w:r>
      <w:r w:rsidR="00E57F83">
        <w:rPr>
          <w:rFonts w:cstheme="minorHAnsi"/>
        </w:rPr>
        <w:t xml:space="preserve"> za redovan</w:t>
      </w:r>
      <w:r w:rsidR="006C72A1">
        <w:rPr>
          <w:rFonts w:cstheme="minorHAnsi"/>
        </w:rPr>
        <w:t xml:space="preserve"> </w:t>
      </w:r>
      <w:r w:rsidR="00E57F83">
        <w:rPr>
          <w:rFonts w:cstheme="minorHAnsi"/>
        </w:rPr>
        <w:t xml:space="preserve">rad </w:t>
      </w:r>
      <w:r w:rsidR="006C72A1">
        <w:rPr>
          <w:rFonts w:cstheme="minorHAnsi"/>
        </w:rPr>
        <w:t xml:space="preserve">311 - </w:t>
      </w:r>
      <w:r w:rsidR="00E57F83">
        <w:rPr>
          <w:rFonts w:cstheme="minorHAnsi"/>
        </w:rPr>
        <w:t xml:space="preserve">su </w:t>
      </w:r>
      <w:r w:rsidR="00C736C8">
        <w:rPr>
          <w:rFonts w:cstheme="minorHAnsi"/>
        </w:rPr>
        <w:t xml:space="preserve">izvršene </w:t>
      </w:r>
      <w:r w:rsidR="00E57F83">
        <w:rPr>
          <w:rFonts w:cstheme="minorHAnsi"/>
        </w:rPr>
        <w:t>više</w:t>
      </w:r>
      <w:r w:rsidR="008B4F7A" w:rsidRPr="00202F49">
        <w:rPr>
          <w:rFonts w:cstheme="minorHAnsi"/>
        </w:rPr>
        <w:t xml:space="preserve"> radi </w:t>
      </w:r>
      <w:r w:rsidR="008226A5">
        <w:rPr>
          <w:rFonts w:cstheme="minorHAnsi"/>
        </w:rPr>
        <w:t xml:space="preserve">povećanja koeficijenta za obračun plaće od 1.6.2024.g. </w:t>
      </w:r>
      <w:r w:rsidR="00E57F83">
        <w:rPr>
          <w:rFonts w:cstheme="minorHAnsi"/>
        </w:rPr>
        <w:t xml:space="preserve">Doprinosi na plaće </w:t>
      </w:r>
      <w:r>
        <w:rPr>
          <w:rFonts w:cstheme="minorHAnsi"/>
        </w:rPr>
        <w:t xml:space="preserve">indeks </w:t>
      </w:r>
      <w:r w:rsidR="00C736C8">
        <w:rPr>
          <w:rFonts w:cstheme="minorHAnsi"/>
        </w:rPr>
        <w:t>izvršenja</w:t>
      </w:r>
      <w:r>
        <w:rPr>
          <w:rFonts w:cstheme="minorHAnsi"/>
        </w:rPr>
        <w:t xml:space="preserve"> je u s</w:t>
      </w:r>
      <w:r w:rsidR="008226A5">
        <w:rPr>
          <w:rFonts w:cstheme="minorHAnsi"/>
        </w:rPr>
        <w:t>kladu sa obrazloženjem uz plaće.</w:t>
      </w:r>
    </w:p>
    <w:p w14:paraId="11F82517" w14:textId="1314B645" w:rsidR="006C72A1" w:rsidRDefault="006C72A1" w:rsidP="008B4F7A">
      <w:pPr>
        <w:rPr>
          <w:rFonts w:cstheme="minorHAnsi"/>
        </w:rPr>
      </w:pPr>
      <w:r>
        <w:rPr>
          <w:rFonts w:cstheme="minorHAnsi"/>
        </w:rPr>
        <w:t>Plaće u naravi se odnose na isplatu sredstava za dnevne obroke, neoporezivi iznos se povećao u odnosu na prethodnu godinu</w:t>
      </w:r>
      <w:r w:rsidR="003F23A8">
        <w:rPr>
          <w:rFonts w:cstheme="minorHAnsi"/>
        </w:rPr>
        <w:t>.</w:t>
      </w:r>
      <w:r>
        <w:rPr>
          <w:rFonts w:cstheme="minorHAnsi"/>
        </w:rPr>
        <w:t xml:space="preserve"> </w:t>
      </w:r>
    </w:p>
    <w:p w14:paraId="166EFFF4" w14:textId="6CDF76B3" w:rsidR="006C72A1" w:rsidRDefault="006C72A1" w:rsidP="008B4F7A">
      <w:pPr>
        <w:rPr>
          <w:rFonts w:cstheme="minorHAnsi"/>
        </w:rPr>
      </w:pPr>
      <w:r>
        <w:rPr>
          <w:rFonts w:cstheme="minorHAnsi"/>
        </w:rPr>
        <w:t>Ostali rashodi za zaposlene 312- rashodi su za nagrade; regres, božićnica i jubilarna nagrada zbog koje je iznos veći u odnosu na prethodnu godinu</w:t>
      </w:r>
      <w:r w:rsidR="003F23A8">
        <w:rPr>
          <w:rFonts w:cstheme="minorHAnsi"/>
        </w:rPr>
        <w:t>.</w:t>
      </w:r>
      <w:r>
        <w:rPr>
          <w:rFonts w:cstheme="minorHAnsi"/>
        </w:rPr>
        <w:t xml:space="preserve"> </w:t>
      </w:r>
    </w:p>
    <w:p w14:paraId="4317C2D1" w14:textId="170A722D" w:rsidR="00E57F83" w:rsidRPr="002B0C5D" w:rsidRDefault="003B5A50" w:rsidP="008B4F7A">
      <w:pPr>
        <w:rPr>
          <w:rFonts w:cstheme="minorHAnsi"/>
          <w:bCs/>
        </w:rPr>
      </w:pPr>
      <w:r>
        <w:rPr>
          <w:rFonts w:cstheme="minorHAnsi"/>
          <w:b/>
        </w:rPr>
        <w:t>R</w:t>
      </w:r>
      <w:r w:rsidR="00296168">
        <w:rPr>
          <w:rFonts w:cstheme="minorHAnsi"/>
          <w:b/>
        </w:rPr>
        <w:t>ačuni skupine 32</w:t>
      </w:r>
      <w:r w:rsidR="00296168" w:rsidRPr="002B0C5D">
        <w:rPr>
          <w:rFonts w:cstheme="minorHAnsi"/>
          <w:bCs/>
        </w:rPr>
        <w:t xml:space="preserve">- </w:t>
      </w:r>
      <w:r w:rsidR="00E57F83" w:rsidRPr="002B0C5D">
        <w:rPr>
          <w:rFonts w:cstheme="minorHAnsi"/>
          <w:bCs/>
        </w:rPr>
        <w:t xml:space="preserve"> Materijalni rashodi </w:t>
      </w:r>
      <w:r w:rsidR="00945A53" w:rsidRPr="002B0C5D">
        <w:rPr>
          <w:rFonts w:cstheme="minorHAnsi"/>
          <w:bCs/>
        </w:rPr>
        <w:t>=</w:t>
      </w:r>
      <w:r w:rsidR="008D36B4">
        <w:rPr>
          <w:rFonts w:cstheme="minorHAnsi"/>
          <w:bCs/>
        </w:rPr>
        <w:t>22.268,16</w:t>
      </w:r>
      <w:r w:rsidR="00945A53" w:rsidRPr="002B0C5D">
        <w:rPr>
          <w:rFonts w:cstheme="minorHAnsi"/>
          <w:bCs/>
        </w:rPr>
        <w:t>€</w:t>
      </w:r>
    </w:p>
    <w:p w14:paraId="12AEAB6B" w14:textId="0B71FECD" w:rsidR="00160098" w:rsidRDefault="003A4F0F" w:rsidP="008B4F7A">
      <w:pPr>
        <w:rPr>
          <w:rFonts w:cstheme="minorHAnsi"/>
        </w:rPr>
      </w:pPr>
      <w:r w:rsidRPr="003A4F0F">
        <w:rPr>
          <w:rFonts w:cstheme="minorHAnsi"/>
          <w:b/>
        </w:rPr>
        <w:t>Račun 321</w:t>
      </w:r>
      <w:r>
        <w:rPr>
          <w:rFonts w:cstheme="minorHAnsi"/>
        </w:rPr>
        <w:t xml:space="preserve">- </w:t>
      </w:r>
      <w:r w:rsidR="00160098">
        <w:rPr>
          <w:rFonts w:cstheme="minorHAnsi"/>
        </w:rPr>
        <w:t xml:space="preserve">Naknade troškova zaposlenima </w:t>
      </w:r>
      <w:r w:rsidR="00092654">
        <w:rPr>
          <w:rFonts w:cstheme="minorHAnsi"/>
        </w:rPr>
        <w:t xml:space="preserve"> </w:t>
      </w:r>
      <w:r w:rsidR="00E25E83">
        <w:rPr>
          <w:rFonts w:cstheme="minorHAnsi"/>
        </w:rPr>
        <w:t>=</w:t>
      </w:r>
      <w:r w:rsidR="00D92170">
        <w:rPr>
          <w:rFonts w:cstheme="minorHAnsi"/>
        </w:rPr>
        <w:t>161,53</w:t>
      </w:r>
      <w:r w:rsidR="00E25E83" w:rsidRPr="00E25E83">
        <w:rPr>
          <w:rFonts w:cstheme="minorHAnsi"/>
        </w:rPr>
        <w:t>€</w:t>
      </w:r>
      <w:r w:rsidR="00E25E83">
        <w:rPr>
          <w:rFonts w:cstheme="minorHAnsi"/>
        </w:rPr>
        <w:t xml:space="preserve"> </w:t>
      </w:r>
      <w:r w:rsidR="00092654">
        <w:rPr>
          <w:rFonts w:cstheme="minorHAnsi"/>
        </w:rPr>
        <w:t xml:space="preserve">indeks je </w:t>
      </w:r>
      <w:r w:rsidR="00424CBD">
        <w:rPr>
          <w:rFonts w:cstheme="minorHAnsi"/>
        </w:rPr>
        <w:t>manji jer je naknada za prijevoz na posao i s posla privremeno ukinuta sukladno aktualnom besplatnom autobusnom prijevozu u SMŽ.</w:t>
      </w:r>
    </w:p>
    <w:p w14:paraId="0199AC23" w14:textId="32B28458" w:rsidR="00E57F83" w:rsidRDefault="004B1F85" w:rsidP="008B4F7A">
      <w:pPr>
        <w:rPr>
          <w:rFonts w:cstheme="minorHAnsi"/>
        </w:rPr>
      </w:pPr>
      <w:r w:rsidRPr="004B1F85">
        <w:rPr>
          <w:rFonts w:cstheme="minorHAnsi"/>
          <w:b/>
          <w:bCs/>
        </w:rPr>
        <w:t>Račun 322-</w:t>
      </w:r>
      <w:r>
        <w:rPr>
          <w:rFonts w:cstheme="minorHAnsi"/>
        </w:rPr>
        <w:t xml:space="preserve"> </w:t>
      </w:r>
      <w:r w:rsidR="00E57F83">
        <w:rPr>
          <w:rFonts w:cstheme="minorHAnsi"/>
        </w:rPr>
        <w:t xml:space="preserve">Rashodi za materijal i energiju </w:t>
      </w:r>
      <w:r w:rsidR="00E25E83">
        <w:rPr>
          <w:rFonts w:cstheme="minorHAnsi"/>
        </w:rPr>
        <w:t>=</w:t>
      </w:r>
      <w:r w:rsidR="0001401F">
        <w:rPr>
          <w:rFonts w:cstheme="minorHAnsi"/>
        </w:rPr>
        <w:t>4.818,37</w:t>
      </w:r>
      <w:r w:rsidR="00E25E83" w:rsidRPr="00E25E83">
        <w:rPr>
          <w:rFonts w:cstheme="minorHAnsi"/>
        </w:rPr>
        <w:t>€</w:t>
      </w:r>
      <w:r w:rsidR="00E57F83">
        <w:rPr>
          <w:rFonts w:cstheme="minorHAnsi"/>
        </w:rPr>
        <w:t xml:space="preserve"> </w:t>
      </w:r>
      <w:r w:rsidR="00042189">
        <w:rPr>
          <w:rFonts w:cstheme="minorHAnsi"/>
        </w:rPr>
        <w:t>indeks je manji</w:t>
      </w:r>
      <w:r w:rsidR="0001401F">
        <w:rPr>
          <w:rFonts w:cstheme="minorHAnsi"/>
        </w:rPr>
        <w:t>,</w:t>
      </w:r>
      <w:r w:rsidR="00EE3D20">
        <w:rPr>
          <w:rFonts w:cstheme="minorHAnsi"/>
        </w:rPr>
        <w:t xml:space="preserve"> </w:t>
      </w:r>
      <w:r w:rsidR="0001401F">
        <w:rPr>
          <w:rFonts w:cstheme="minorHAnsi"/>
        </w:rPr>
        <w:t xml:space="preserve">razlog </w:t>
      </w:r>
      <w:r w:rsidR="00042189">
        <w:rPr>
          <w:rFonts w:cstheme="minorHAnsi"/>
        </w:rPr>
        <w:t xml:space="preserve"> je manje </w:t>
      </w:r>
      <w:r w:rsidR="0001401F">
        <w:rPr>
          <w:rFonts w:cstheme="minorHAnsi"/>
        </w:rPr>
        <w:t xml:space="preserve">nabavljenog uredskog materijala i </w:t>
      </w:r>
      <w:r w:rsidR="00042189">
        <w:rPr>
          <w:rFonts w:cstheme="minorHAnsi"/>
        </w:rPr>
        <w:t>sitnog inventara</w:t>
      </w:r>
      <w:r w:rsidR="00081233">
        <w:rPr>
          <w:rFonts w:cstheme="minorHAnsi"/>
        </w:rPr>
        <w:t>.</w:t>
      </w:r>
    </w:p>
    <w:p w14:paraId="08E69B2A" w14:textId="62EE89E6" w:rsidR="00E25E83" w:rsidRDefault="004B1F85" w:rsidP="0006639D">
      <w:pPr>
        <w:rPr>
          <w:rFonts w:cstheme="minorHAnsi"/>
        </w:rPr>
      </w:pPr>
      <w:r w:rsidRPr="004B1F85">
        <w:rPr>
          <w:rFonts w:cstheme="minorHAnsi"/>
          <w:b/>
          <w:bCs/>
        </w:rPr>
        <w:t>Račun 323</w:t>
      </w:r>
      <w:r>
        <w:rPr>
          <w:rFonts w:cstheme="minorHAnsi"/>
        </w:rPr>
        <w:t>-</w:t>
      </w:r>
      <w:r w:rsidR="0064695D" w:rsidRPr="00202F49">
        <w:rPr>
          <w:rFonts w:cstheme="minorHAnsi"/>
        </w:rPr>
        <w:t xml:space="preserve">Rashodi za </w:t>
      </w:r>
      <w:r w:rsidR="00D774B6">
        <w:rPr>
          <w:rFonts w:cstheme="minorHAnsi"/>
        </w:rPr>
        <w:t xml:space="preserve">usluge </w:t>
      </w:r>
      <w:r w:rsidR="000A04C5">
        <w:rPr>
          <w:rFonts w:cstheme="minorHAnsi"/>
        </w:rPr>
        <w:t xml:space="preserve">, </w:t>
      </w:r>
      <w:r w:rsidR="00761D7F">
        <w:rPr>
          <w:rFonts w:cstheme="minorHAnsi"/>
        </w:rPr>
        <w:t>=</w:t>
      </w:r>
      <w:r w:rsidR="00081233">
        <w:rPr>
          <w:rFonts w:cstheme="minorHAnsi"/>
        </w:rPr>
        <w:t>17.091,54</w:t>
      </w:r>
      <w:r w:rsidR="00E25E83" w:rsidRPr="00E25E83">
        <w:rPr>
          <w:rFonts w:cstheme="minorHAnsi"/>
        </w:rPr>
        <w:t>€</w:t>
      </w:r>
      <w:r w:rsidR="0079724C">
        <w:rPr>
          <w:rFonts w:cstheme="minorHAnsi"/>
        </w:rPr>
        <w:t>,</w:t>
      </w:r>
      <w:r w:rsidR="00EE3D20">
        <w:rPr>
          <w:rFonts w:cstheme="minorHAnsi"/>
        </w:rPr>
        <w:t xml:space="preserve"> </w:t>
      </w:r>
      <w:r w:rsidR="0079724C">
        <w:rPr>
          <w:rFonts w:cstheme="minorHAnsi"/>
        </w:rPr>
        <w:t>inde</w:t>
      </w:r>
      <w:r w:rsidR="00265DDF">
        <w:rPr>
          <w:rFonts w:cstheme="minorHAnsi"/>
        </w:rPr>
        <w:t>ks</w:t>
      </w:r>
      <w:r w:rsidR="00D774B6">
        <w:rPr>
          <w:rFonts w:cstheme="minorHAnsi"/>
        </w:rPr>
        <w:t xml:space="preserve"> izvršen</w:t>
      </w:r>
      <w:r w:rsidR="0079724C">
        <w:rPr>
          <w:rFonts w:cstheme="minorHAnsi"/>
        </w:rPr>
        <w:t xml:space="preserve">ja je </w:t>
      </w:r>
      <w:r w:rsidR="000A04C5">
        <w:rPr>
          <w:rFonts w:cstheme="minorHAnsi"/>
        </w:rPr>
        <w:t xml:space="preserve">za </w:t>
      </w:r>
      <w:r w:rsidR="00081233">
        <w:rPr>
          <w:rFonts w:cstheme="minorHAnsi"/>
        </w:rPr>
        <w:t>63,</w:t>
      </w:r>
      <w:r w:rsidR="00C53903">
        <w:rPr>
          <w:rFonts w:cstheme="minorHAnsi"/>
        </w:rPr>
        <w:t>9</w:t>
      </w:r>
      <w:r w:rsidR="00D774B6">
        <w:rPr>
          <w:rFonts w:cstheme="minorHAnsi"/>
        </w:rPr>
        <w:t xml:space="preserve">% </w:t>
      </w:r>
      <w:r>
        <w:rPr>
          <w:rFonts w:cstheme="minorHAnsi"/>
        </w:rPr>
        <w:t>veći</w:t>
      </w:r>
      <w:r w:rsidR="00D774B6">
        <w:rPr>
          <w:rFonts w:cstheme="minorHAnsi"/>
        </w:rPr>
        <w:t xml:space="preserve"> nego </w:t>
      </w:r>
      <w:r w:rsidR="00B76EDE">
        <w:rPr>
          <w:rFonts w:cstheme="minorHAnsi"/>
        </w:rPr>
        <w:t xml:space="preserve">prethodne godine </w:t>
      </w:r>
      <w:r w:rsidR="002B2ADF">
        <w:rPr>
          <w:rFonts w:cstheme="minorHAnsi"/>
        </w:rPr>
        <w:t xml:space="preserve"> </w:t>
      </w:r>
    </w:p>
    <w:p w14:paraId="705F86E9" w14:textId="61922A22" w:rsidR="00265DDF" w:rsidRDefault="00265DDF" w:rsidP="0006639D">
      <w:pPr>
        <w:rPr>
          <w:rFonts w:cstheme="minorHAnsi"/>
        </w:rPr>
      </w:pPr>
      <w:r>
        <w:rPr>
          <w:rFonts w:cstheme="minorHAnsi"/>
        </w:rPr>
        <w:t>Najznačajnije odstupanje se dogodilo kod usluga tekućeg i inv.</w:t>
      </w:r>
      <w:r w:rsidR="00761D7F">
        <w:rPr>
          <w:rFonts w:cstheme="minorHAnsi"/>
        </w:rPr>
        <w:t xml:space="preserve"> </w:t>
      </w:r>
      <w:r>
        <w:rPr>
          <w:rFonts w:cstheme="minorHAnsi"/>
        </w:rPr>
        <w:t>održavanja  gdje se radi o usluzi pranja fasade zgrade knjižnice</w:t>
      </w:r>
      <w:r w:rsidR="00081233">
        <w:rPr>
          <w:rFonts w:cstheme="minorHAnsi"/>
        </w:rPr>
        <w:t xml:space="preserve"> te popravka sustava za grijanje i hlađenje te redovnog održavanja</w:t>
      </w:r>
      <w:r>
        <w:rPr>
          <w:rFonts w:cstheme="minorHAnsi"/>
        </w:rPr>
        <w:t xml:space="preserve"> i povećanih usluga vezanih za kazališne predstave i radionice i vezanih cijena uz to koje su porasle u 2024.g. </w:t>
      </w:r>
    </w:p>
    <w:p w14:paraId="16673DA4" w14:textId="619AEAD8" w:rsidR="00C74512" w:rsidRDefault="00BF3BE2" w:rsidP="0006639D">
      <w:pPr>
        <w:rPr>
          <w:rFonts w:cstheme="minorHAnsi"/>
        </w:rPr>
      </w:pPr>
      <w:r>
        <w:rPr>
          <w:rFonts w:cstheme="minorHAnsi"/>
        </w:rPr>
        <w:t>I</w:t>
      </w:r>
      <w:r w:rsidR="002B2ADF">
        <w:rPr>
          <w:rFonts w:cstheme="minorHAnsi"/>
        </w:rPr>
        <w:t>ntelektualne usluge s</w:t>
      </w:r>
      <w:r w:rsidR="00BC7683">
        <w:rPr>
          <w:rFonts w:cstheme="minorHAnsi"/>
        </w:rPr>
        <w:t xml:space="preserve">e odnose na </w:t>
      </w:r>
      <w:r>
        <w:rPr>
          <w:rFonts w:cstheme="minorHAnsi"/>
        </w:rPr>
        <w:t xml:space="preserve"> </w:t>
      </w:r>
      <w:r w:rsidR="008D7B6A">
        <w:rPr>
          <w:rFonts w:cstheme="minorHAnsi"/>
        </w:rPr>
        <w:t>p</w:t>
      </w:r>
      <w:r w:rsidR="002B2ADF">
        <w:rPr>
          <w:rFonts w:cstheme="minorHAnsi"/>
        </w:rPr>
        <w:t>laniran</w:t>
      </w:r>
      <w:r w:rsidR="00C31C58">
        <w:rPr>
          <w:rFonts w:cstheme="minorHAnsi"/>
        </w:rPr>
        <w:t>e</w:t>
      </w:r>
      <w:r w:rsidR="002B2ADF">
        <w:rPr>
          <w:rFonts w:cstheme="minorHAnsi"/>
        </w:rPr>
        <w:t xml:space="preserve"> </w:t>
      </w:r>
      <w:r w:rsidR="000A04C5">
        <w:rPr>
          <w:rFonts w:cstheme="minorHAnsi"/>
        </w:rPr>
        <w:t xml:space="preserve">uglavnom prigodne </w:t>
      </w:r>
      <w:r w:rsidR="002B2ADF">
        <w:rPr>
          <w:rFonts w:cstheme="minorHAnsi"/>
        </w:rPr>
        <w:t>radionic</w:t>
      </w:r>
      <w:r w:rsidR="00C31C58">
        <w:rPr>
          <w:rFonts w:cstheme="minorHAnsi"/>
        </w:rPr>
        <w:t xml:space="preserve">e </w:t>
      </w:r>
      <w:r w:rsidR="005728BA">
        <w:rPr>
          <w:rFonts w:cstheme="minorHAnsi"/>
        </w:rPr>
        <w:t>za djecu predškolskog uzrasta kao i za djecu Osnovne škole</w:t>
      </w:r>
      <w:r w:rsidR="00C31C58">
        <w:rPr>
          <w:rFonts w:cstheme="minorHAnsi"/>
        </w:rPr>
        <w:t xml:space="preserve"> </w:t>
      </w:r>
      <w:r w:rsidR="000A04C5">
        <w:rPr>
          <w:rFonts w:cstheme="minorHAnsi"/>
        </w:rPr>
        <w:t>Josipa Kozarca</w:t>
      </w:r>
      <w:r w:rsidR="00C31C58">
        <w:rPr>
          <w:rFonts w:cstheme="minorHAnsi"/>
        </w:rPr>
        <w:t>.</w:t>
      </w:r>
      <w:r w:rsidR="00117ACA">
        <w:rPr>
          <w:rFonts w:cstheme="minorHAnsi"/>
        </w:rPr>
        <w:t xml:space="preserve"> </w:t>
      </w:r>
      <w:r w:rsidR="00C74512">
        <w:rPr>
          <w:rFonts w:cstheme="minorHAnsi"/>
        </w:rPr>
        <w:t>R</w:t>
      </w:r>
      <w:r w:rsidR="002B2ADF">
        <w:rPr>
          <w:rFonts w:cstheme="minorHAnsi"/>
        </w:rPr>
        <w:t xml:space="preserve">ačunalne usluge su usluge programske podrške ZAKI </w:t>
      </w:r>
      <w:r w:rsidR="00C31C58">
        <w:rPr>
          <w:rFonts w:cstheme="minorHAnsi"/>
        </w:rPr>
        <w:t xml:space="preserve">i nova usluga uvođenja aplikacije Uredsko poslovanje (eUredsko) na temelju zakonskih odredbi </w:t>
      </w:r>
      <w:r w:rsidR="000A04C5">
        <w:rPr>
          <w:rFonts w:cstheme="minorHAnsi"/>
        </w:rPr>
        <w:t>radi čega je stavka rashoda veća u odnosu na prethodnu godinu</w:t>
      </w:r>
      <w:r w:rsidR="00F706AF">
        <w:rPr>
          <w:rFonts w:cstheme="minorHAnsi"/>
        </w:rPr>
        <w:t>, održavanje domene za web stranicu</w:t>
      </w:r>
      <w:r w:rsidR="00B127F4">
        <w:rPr>
          <w:rFonts w:cstheme="minorHAnsi"/>
        </w:rPr>
        <w:t>.</w:t>
      </w:r>
    </w:p>
    <w:p w14:paraId="7F6D76E1" w14:textId="75C5C368" w:rsidR="00317765" w:rsidRPr="00202F49" w:rsidRDefault="00C74512" w:rsidP="0006639D">
      <w:pPr>
        <w:rPr>
          <w:rFonts w:cstheme="minorHAnsi"/>
        </w:rPr>
      </w:pPr>
      <w:r>
        <w:rPr>
          <w:rFonts w:cstheme="minorHAnsi"/>
        </w:rPr>
        <w:t>O</w:t>
      </w:r>
      <w:r w:rsidR="002B2ADF">
        <w:rPr>
          <w:rFonts w:cstheme="minorHAnsi"/>
        </w:rPr>
        <w:t>stale usluge su</w:t>
      </w:r>
      <w:r>
        <w:rPr>
          <w:rFonts w:cstheme="minorHAnsi"/>
        </w:rPr>
        <w:t>;</w:t>
      </w:r>
      <w:r w:rsidR="002B2ADF">
        <w:rPr>
          <w:rFonts w:cstheme="minorHAnsi"/>
        </w:rPr>
        <w:t xml:space="preserve"> </w:t>
      </w:r>
      <w:r w:rsidR="002B2ADF" w:rsidRPr="002B2ADF">
        <w:rPr>
          <w:rFonts w:cstheme="minorHAnsi"/>
        </w:rPr>
        <w:t>Usluge čuvanja imovine i osoba,</w:t>
      </w:r>
      <w:r w:rsidR="002B2ADF">
        <w:rPr>
          <w:rFonts w:cstheme="minorHAnsi"/>
        </w:rPr>
        <w:t xml:space="preserve"> </w:t>
      </w:r>
      <w:r w:rsidR="00F87D27">
        <w:rPr>
          <w:rFonts w:cstheme="minorHAnsi"/>
        </w:rPr>
        <w:t>vatrodojava</w:t>
      </w:r>
      <w:r w:rsidR="002B2ADF">
        <w:rPr>
          <w:rFonts w:cstheme="minorHAnsi"/>
        </w:rPr>
        <w:t>;</w:t>
      </w:r>
      <w:r w:rsidR="00B127F4">
        <w:rPr>
          <w:rFonts w:cstheme="minorHAnsi"/>
        </w:rPr>
        <w:t xml:space="preserve"> </w:t>
      </w:r>
      <w:r w:rsidR="002B2ADF">
        <w:rPr>
          <w:rFonts w:cstheme="minorHAnsi"/>
        </w:rPr>
        <w:t>godišnje održavanje sustava vatrodojave i mjesečni paušal Javnoj postrojbi Novska za istu svrhu. Nadalje HRT /RTV</w:t>
      </w:r>
      <w:r w:rsidR="00EC5752">
        <w:rPr>
          <w:rFonts w:cstheme="minorHAnsi"/>
        </w:rPr>
        <w:t xml:space="preserve"> </w:t>
      </w:r>
      <w:r w:rsidR="002B2ADF">
        <w:rPr>
          <w:rFonts w:cstheme="minorHAnsi"/>
        </w:rPr>
        <w:t xml:space="preserve">pristojba, poslovi zaštite na radu sukladno zakonskim odredbama te korištenje eservisa /eračun putem FINA-e. </w:t>
      </w:r>
    </w:p>
    <w:p w14:paraId="25769079" w14:textId="7D1D8B01" w:rsidR="00520F4E" w:rsidRPr="00202F49" w:rsidRDefault="005B44FC" w:rsidP="0006639D">
      <w:pPr>
        <w:rPr>
          <w:rFonts w:cstheme="minorHAnsi"/>
        </w:rPr>
      </w:pPr>
      <w:r w:rsidRPr="005B44FC">
        <w:rPr>
          <w:rFonts w:cstheme="minorHAnsi"/>
          <w:b/>
          <w:bCs/>
        </w:rPr>
        <w:t>Račun 329-</w:t>
      </w:r>
      <w:r w:rsidR="00520F4E" w:rsidRPr="00202F49">
        <w:rPr>
          <w:rFonts w:cstheme="minorHAnsi"/>
        </w:rPr>
        <w:t xml:space="preserve">Ostali nespomenuti rashodi poslovanja izvršeni su </w:t>
      </w:r>
      <w:r w:rsidR="00D774B6">
        <w:rPr>
          <w:rFonts w:cstheme="minorHAnsi"/>
        </w:rPr>
        <w:t xml:space="preserve">za policu </w:t>
      </w:r>
      <w:r w:rsidR="008D7B6A">
        <w:rPr>
          <w:rFonts w:cstheme="minorHAnsi"/>
        </w:rPr>
        <w:t>/</w:t>
      </w:r>
      <w:r w:rsidR="00F17045">
        <w:rPr>
          <w:rFonts w:cstheme="minorHAnsi"/>
        </w:rPr>
        <w:t xml:space="preserve">premiju </w:t>
      </w:r>
      <w:r w:rsidR="00D774B6">
        <w:rPr>
          <w:rFonts w:cstheme="minorHAnsi"/>
        </w:rPr>
        <w:t>osiguranja</w:t>
      </w:r>
      <w:r w:rsidR="00F17045">
        <w:rPr>
          <w:rFonts w:cstheme="minorHAnsi"/>
        </w:rPr>
        <w:t xml:space="preserve"> zaposlene osobe</w:t>
      </w:r>
      <w:r w:rsidR="00D774B6">
        <w:rPr>
          <w:rFonts w:cstheme="minorHAnsi"/>
        </w:rPr>
        <w:t xml:space="preserve">  </w:t>
      </w:r>
    </w:p>
    <w:p w14:paraId="50914534" w14:textId="5D582248" w:rsidR="00520F4E" w:rsidRDefault="005B44FC" w:rsidP="0006639D">
      <w:pPr>
        <w:rPr>
          <w:rFonts w:cstheme="minorHAnsi"/>
        </w:rPr>
      </w:pPr>
      <w:r w:rsidRPr="005B44FC">
        <w:rPr>
          <w:rFonts w:cstheme="minorHAnsi"/>
          <w:b/>
          <w:bCs/>
        </w:rPr>
        <w:t>Račun 343-</w:t>
      </w:r>
      <w:r>
        <w:rPr>
          <w:rFonts w:cstheme="minorHAnsi"/>
        </w:rPr>
        <w:t xml:space="preserve"> </w:t>
      </w:r>
      <w:r w:rsidR="00520F4E" w:rsidRPr="00202F49">
        <w:rPr>
          <w:rFonts w:cstheme="minorHAnsi"/>
        </w:rPr>
        <w:t xml:space="preserve">Bankarske usluge, </w:t>
      </w:r>
      <w:r w:rsidR="00222618">
        <w:rPr>
          <w:rFonts w:cstheme="minorHAnsi"/>
        </w:rPr>
        <w:t>rashod varira -</w:t>
      </w:r>
      <w:r w:rsidR="00B127F4">
        <w:rPr>
          <w:rFonts w:cstheme="minorHAnsi"/>
        </w:rPr>
        <w:t xml:space="preserve"> </w:t>
      </w:r>
      <w:r w:rsidR="00C74512">
        <w:rPr>
          <w:rFonts w:cstheme="minorHAnsi"/>
        </w:rPr>
        <w:t>ovisno o količini prometa</w:t>
      </w:r>
      <w:r w:rsidR="00222618">
        <w:rPr>
          <w:rFonts w:cstheme="minorHAnsi"/>
        </w:rPr>
        <w:t xml:space="preserve"> /transakcija</w:t>
      </w:r>
      <w:r w:rsidR="00C74512">
        <w:rPr>
          <w:rFonts w:cstheme="minorHAnsi"/>
        </w:rPr>
        <w:t>,</w:t>
      </w:r>
      <w:r w:rsidR="00B127F4">
        <w:rPr>
          <w:rFonts w:cstheme="minorHAnsi"/>
        </w:rPr>
        <w:t xml:space="preserve"> </w:t>
      </w:r>
      <w:r w:rsidR="00520F4E" w:rsidRPr="00202F49">
        <w:rPr>
          <w:rFonts w:cstheme="minorHAnsi"/>
        </w:rPr>
        <w:t>pored redovnih usluga platnog prometa u trošak ulazi i cijena certifikata za Internet bankarstvo</w:t>
      </w:r>
      <w:r w:rsidR="00C74512">
        <w:rPr>
          <w:rFonts w:cstheme="minorHAnsi"/>
        </w:rPr>
        <w:t xml:space="preserve"> i korištenje poslovne kartice</w:t>
      </w:r>
      <w:r w:rsidR="00B127F4">
        <w:rPr>
          <w:rFonts w:cstheme="minorHAnsi"/>
        </w:rPr>
        <w:t>.</w:t>
      </w:r>
    </w:p>
    <w:p w14:paraId="63478CCC" w14:textId="59897DCD" w:rsidR="00FC6E45" w:rsidRDefault="00BA3F10" w:rsidP="00C6435B">
      <w:pPr>
        <w:spacing w:after="0"/>
        <w:rPr>
          <w:rFonts w:cstheme="minorHAnsi"/>
        </w:rPr>
      </w:pPr>
      <w:r>
        <w:rPr>
          <w:rFonts w:cstheme="minorHAnsi"/>
          <w:b/>
          <w:bCs/>
        </w:rPr>
        <w:t>R</w:t>
      </w:r>
      <w:r w:rsidR="00FC6E45" w:rsidRPr="00FC6E45">
        <w:rPr>
          <w:rFonts w:cstheme="minorHAnsi"/>
          <w:b/>
          <w:bCs/>
        </w:rPr>
        <w:t>ačuni skupine 4</w:t>
      </w:r>
      <w:r w:rsidR="00782842">
        <w:rPr>
          <w:rFonts w:cstheme="minorHAnsi"/>
          <w:b/>
          <w:bCs/>
        </w:rPr>
        <w:t>2</w:t>
      </w:r>
      <w:r w:rsidR="00FC6E45" w:rsidRPr="00FC6E45">
        <w:rPr>
          <w:rFonts w:cstheme="minorHAnsi"/>
          <w:b/>
          <w:bCs/>
        </w:rPr>
        <w:t xml:space="preserve">- </w:t>
      </w:r>
      <w:r w:rsidR="00AB2199" w:rsidRPr="00FC6E45">
        <w:rPr>
          <w:rFonts w:cstheme="minorHAnsi"/>
          <w:b/>
          <w:bCs/>
        </w:rPr>
        <w:t xml:space="preserve"> </w:t>
      </w:r>
      <w:r w:rsidR="00520F4E" w:rsidRPr="00E65F5F">
        <w:rPr>
          <w:rFonts w:cstheme="minorHAnsi"/>
        </w:rPr>
        <w:t xml:space="preserve">Rashodi za nabavu </w:t>
      </w:r>
      <w:r w:rsidR="00782842" w:rsidRPr="00E65F5F">
        <w:rPr>
          <w:rFonts w:cstheme="minorHAnsi"/>
        </w:rPr>
        <w:t xml:space="preserve">proizvedene dugotrajne </w:t>
      </w:r>
      <w:r w:rsidR="00520F4E" w:rsidRPr="00E65F5F">
        <w:rPr>
          <w:rFonts w:cstheme="minorHAnsi"/>
        </w:rPr>
        <w:t xml:space="preserve"> imovine </w:t>
      </w:r>
      <w:r w:rsidR="00FC6E45" w:rsidRPr="00E65F5F">
        <w:rPr>
          <w:rFonts w:cstheme="minorHAnsi"/>
        </w:rPr>
        <w:t>=</w:t>
      </w:r>
      <w:r w:rsidR="00F33F6A">
        <w:rPr>
          <w:rFonts w:cstheme="minorHAnsi"/>
        </w:rPr>
        <w:t>10.219,31</w:t>
      </w:r>
      <w:r w:rsidR="00EF437E" w:rsidRPr="00E65F5F">
        <w:rPr>
          <w:rFonts w:cstheme="minorHAnsi"/>
        </w:rPr>
        <w:t>€</w:t>
      </w:r>
      <w:r w:rsidR="00FC6E45">
        <w:rPr>
          <w:rFonts w:cstheme="minorHAnsi"/>
        </w:rPr>
        <w:t xml:space="preserve"> indeks </w:t>
      </w:r>
      <w:r w:rsidR="00574C9B">
        <w:rPr>
          <w:rFonts w:cstheme="minorHAnsi"/>
        </w:rPr>
        <w:t>je</w:t>
      </w:r>
      <w:r w:rsidR="00EF437E">
        <w:rPr>
          <w:rFonts w:cstheme="minorHAnsi"/>
        </w:rPr>
        <w:t xml:space="preserve"> </w:t>
      </w:r>
      <w:r w:rsidR="00574C9B">
        <w:rPr>
          <w:rFonts w:cstheme="minorHAnsi"/>
        </w:rPr>
        <w:t xml:space="preserve">manji </w:t>
      </w:r>
      <w:r w:rsidR="00EF437E">
        <w:rPr>
          <w:rFonts w:cstheme="minorHAnsi"/>
        </w:rPr>
        <w:t xml:space="preserve">za </w:t>
      </w:r>
      <w:r w:rsidR="00C6435B">
        <w:rPr>
          <w:rFonts w:cstheme="minorHAnsi"/>
        </w:rPr>
        <w:t>2</w:t>
      </w:r>
      <w:r w:rsidR="00F33F6A">
        <w:rPr>
          <w:rFonts w:cstheme="minorHAnsi"/>
        </w:rPr>
        <w:t>2,10</w:t>
      </w:r>
      <w:r w:rsidR="00EF437E">
        <w:rPr>
          <w:rFonts w:cstheme="minorHAnsi"/>
        </w:rPr>
        <w:t xml:space="preserve">% </w:t>
      </w:r>
      <w:r w:rsidR="00FC6E45">
        <w:rPr>
          <w:rFonts w:cstheme="minorHAnsi"/>
        </w:rPr>
        <w:t xml:space="preserve">u odnosu na prethodnu godinu </w:t>
      </w:r>
      <w:r w:rsidR="00C6435B">
        <w:rPr>
          <w:rFonts w:cstheme="minorHAnsi"/>
        </w:rPr>
        <w:t xml:space="preserve">radi </w:t>
      </w:r>
      <w:r w:rsidR="001F5F1A">
        <w:rPr>
          <w:rFonts w:cstheme="minorHAnsi"/>
        </w:rPr>
        <w:t xml:space="preserve">manje primljenih </w:t>
      </w:r>
      <w:r w:rsidR="00C6435B">
        <w:rPr>
          <w:rFonts w:cstheme="minorHAnsi"/>
        </w:rPr>
        <w:t xml:space="preserve">prihoda od donacija za otkup knjiga </w:t>
      </w:r>
    </w:p>
    <w:p w14:paraId="03F6CAEA" w14:textId="2F1F879C" w:rsidR="00352A74" w:rsidRDefault="0017215B" w:rsidP="0006639D">
      <w:pPr>
        <w:rPr>
          <w:rFonts w:cstheme="minorHAnsi"/>
        </w:rPr>
      </w:pPr>
      <w:r>
        <w:rPr>
          <w:rFonts w:cstheme="minorHAnsi"/>
        </w:rPr>
        <w:t>Račun 422 Postrojenja i oprema</w:t>
      </w:r>
      <w:r w:rsidR="00CB7679">
        <w:rPr>
          <w:rFonts w:cstheme="minorHAnsi"/>
        </w:rPr>
        <w:t>;</w:t>
      </w:r>
      <w:r w:rsidR="00352A74">
        <w:rPr>
          <w:rFonts w:cstheme="minorHAnsi"/>
        </w:rPr>
        <w:t xml:space="preserve"> nabavljen je projektor i projektorsko platno za multimedijalnu salu </w:t>
      </w:r>
      <w:r w:rsidR="000B21FB">
        <w:rPr>
          <w:rFonts w:cstheme="minorHAnsi"/>
        </w:rPr>
        <w:t xml:space="preserve">te je </w:t>
      </w:r>
      <w:r w:rsidR="00352A74">
        <w:rPr>
          <w:rFonts w:cstheme="minorHAnsi"/>
        </w:rPr>
        <w:t>nabavljen usisavač</w:t>
      </w:r>
      <w:r w:rsidR="00B127F4">
        <w:rPr>
          <w:rFonts w:cstheme="minorHAnsi"/>
        </w:rPr>
        <w:t>.</w:t>
      </w:r>
      <w:r w:rsidR="00352A74">
        <w:rPr>
          <w:rFonts w:cstheme="minorHAnsi"/>
        </w:rPr>
        <w:t xml:space="preserve"> </w:t>
      </w:r>
    </w:p>
    <w:p w14:paraId="33D36520" w14:textId="67A242E3" w:rsidR="00E21C4C" w:rsidRDefault="0017215B" w:rsidP="0006639D">
      <w:pPr>
        <w:rPr>
          <w:rFonts w:cstheme="minorHAnsi"/>
        </w:rPr>
      </w:pPr>
      <w:r w:rsidRPr="00E21C4C">
        <w:rPr>
          <w:rFonts w:cstheme="minorHAnsi"/>
        </w:rPr>
        <w:t xml:space="preserve">Račun 424 </w:t>
      </w:r>
      <w:r w:rsidR="007E1F85" w:rsidRPr="00E21C4C">
        <w:rPr>
          <w:rFonts w:cstheme="minorHAnsi"/>
        </w:rPr>
        <w:t xml:space="preserve">Knjige </w:t>
      </w:r>
      <w:r w:rsidR="00E21C4C">
        <w:rPr>
          <w:rFonts w:cstheme="minorHAnsi"/>
        </w:rPr>
        <w:t>–</w:t>
      </w:r>
      <w:r w:rsidRPr="00E21C4C">
        <w:rPr>
          <w:rFonts w:cstheme="minorHAnsi"/>
        </w:rPr>
        <w:t xml:space="preserve"> </w:t>
      </w:r>
      <w:r w:rsidR="00352A74">
        <w:rPr>
          <w:rFonts w:cstheme="minorHAnsi"/>
        </w:rPr>
        <w:t xml:space="preserve"> redovna naba</w:t>
      </w:r>
      <w:r w:rsidR="00E21C4C">
        <w:rPr>
          <w:rFonts w:cstheme="minorHAnsi"/>
        </w:rPr>
        <w:t>v</w:t>
      </w:r>
      <w:r w:rsidR="00352A74">
        <w:rPr>
          <w:rFonts w:cstheme="minorHAnsi"/>
        </w:rPr>
        <w:t>a</w:t>
      </w:r>
      <w:r w:rsidR="00E21C4C">
        <w:rPr>
          <w:rFonts w:cstheme="minorHAnsi"/>
        </w:rPr>
        <w:t xml:space="preserve"> knjiga</w:t>
      </w:r>
      <w:r w:rsidR="00AB2199" w:rsidRPr="00E21C4C">
        <w:rPr>
          <w:rFonts w:cstheme="minorHAnsi"/>
        </w:rPr>
        <w:t xml:space="preserve"> </w:t>
      </w:r>
      <w:r w:rsidR="00222C66" w:rsidRPr="00E21C4C">
        <w:rPr>
          <w:rFonts w:cstheme="minorHAnsi"/>
        </w:rPr>
        <w:t xml:space="preserve">te </w:t>
      </w:r>
      <w:r w:rsidR="00E21C4C">
        <w:rPr>
          <w:rFonts w:cstheme="minorHAnsi"/>
        </w:rPr>
        <w:t>i</w:t>
      </w:r>
      <w:r w:rsidR="00222C66" w:rsidRPr="00E21C4C">
        <w:rPr>
          <w:rFonts w:cstheme="minorHAnsi"/>
        </w:rPr>
        <w:t>skaz</w:t>
      </w:r>
      <w:r w:rsidR="00352A74">
        <w:rPr>
          <w:rFonts w:cstheme="minorHAnsi"/>
        </w:rPr>
        <w:t xml:space="preserve">ani </w:t>
      </w:r>
      <w:r w:rsidR="00222C66" w:rsidRPr="00E21C4C">
        <w:rPr>
          <w:rFonts w:cstheme="minorHAnsi"/>
        </w:rPr>
        <w:t>interes za otkup knjiga uvrštenih na popis</w:t>
      </w:r>
      <w:r w:rsidR="00E21C4C">
        <w:rPr>
          <w:rFonts w:cstheme="minorHAnsi"/>
        </w:rPr>
        <w:t xml:space="preserve"> MKM </w:t>
      </w:r>
    </w:p>
    <w:p w14:paraId="489B7977" w14:textId="489D5A67" w:rsidR="002E77DC" w:rsidRDefault="002E77DC" w:rsidP="0006639D">
      <w:pPr>
        <w:rPr>
          <w:rFonts w:cstheme="minorHAnsi"/>
        </w:rPr>
      </w:pPr>
      <w:r w:rsidRPr="002E77DC">
        <w:rPr>
          <w:rFonts w:cstheme="minorHAnsi"/>
        </w:rPr>
        <w:t>Narodna knjižnica i čitaonica ima jednog zaposlenog (ravnateljica)</w:t>
      </w:r>
    </w:p>
    <w:p w14:paraId="69FE206B" w14:textId="4B264AD9" w:rsidR="00FC115B" w:rsidRDefault="003742D0" w:rsidP="0006639D">
      <w:pPr>
        <w:rPr>
          <w:rFonts w:cstheme="minorHAnsi"/>
        </w:rPr>
      </w:pPr>
      <w:r w:rsidRPr="001F5F1A">
        <w:rPr>
          <w:rFonts w:cstheme="minorHAnsi"/>
          <w:b/>
          <w:bCs/>
        </w:rPr>
        <w:t xml:space="preserve">Rezultat </w:t>
      </w:r>
      <w:r w:rsidR="00222C66" w:rsidRPr="001F5F1A">
        <w:rPr>
          <w:rFonts w:cstheme="minorHAnsi"/>
          <w:b/>
          <w:bCs/>
        </w:rPr>
        <w:t>poslovanja</w:t>
      </w:r>
      <w:r w:rsidR="00222C66">
        <w:rPr>
          <w:rFonts w:cstheme="minorHAnsi"/>
        </w:rPr>
        <w:t xml:space="preserve"> ;</w:t>
      </w:r>
      <w:r w:rsidR="00E21C4C">
        <w:rPr>
          <w:rFonts w:cstheme="minorHAnsi"/>
        </w:rPr>
        <w:t xml:space="preserve"> Sučeljavanjem ukupnih prihoda od </w:t>
      </w:r>
      <w:r w:rsidR="001F5F1A">
        <w:rPr>
          <w:rFonts w:cstheme="minorHAnsi"/>
        </w:rPr>
        <w:t>66.535,89</w:t>
      </w:r>
      <w:r w:rsidR="00E21C4C">
        <w:rPr>
          <w:rFonts w:cstheme="minorHAnsi"/>
        </w:rPr>
        <w:t xml:space="preserve">€ i ukupnih rashoda od </w:t>
      </w:r>
      <w:r w:rsidR="001F5F1A">
        <w:rPr>
          <w:rFonts w:cstheme="minorHAnsi"/>
        </w:rPr>
        <w:t>66.009,35</w:t>
      </w:r>
      <w:r w:rsidR="00585CEC">
        <w:rPr>
          <w:rFonts w:cstheme="minorHAnsi"/>
        </w:rPr>
        <w:t xml:space="preserve">€ </w:t>
      </w:r>
      <w:r w:rsidR="001F5F1A">
        <w:rPr>
          <w:rFonts w:cstheme="minorHAnsi"/>
        </w:rPr>
        <w:t xml:space="preserve">dobiven je </w:t>
      </w:r>
      <w:r w:rsidR="00585CEC">
        <w:rPr>
          <w:rFonts w:cstheme="minorHAnsi"/>
        </w:rPr>
        <w:t xml:space="preserve"> višak</w:t>
      </w:r>
      <w:r>
        <w:rPr>
          <w:rFonts w:cstheme="minorHAnsi"/>
        </w:rPr>
        <w:t xml:space="preserve"> prihoda </w:t>
      </w:r>
      <w:r w:rsidR="001F5F1A">
        <w:rPr>
          <w:rFonts w:cstheme="minorHAnsi"/>
        </w:rPr>
        <w:t>u</w:t>
      </w:r>
      <w:r w:rsidR="00E21C4C">
        <w:rPr>
          <w:rFonts w:cstheme="minorHAnsi"/>
        </w:rPr>
        <w:t xml:space="preserve"> iznos</w:t>
      </w:r>
      <w:r w:rsidR="001F5F1A">
        <w:rPr>
          <w:rFonts w:cstheme="minorHAnsi"/>
        </w:rPr>
        <w:t>u od =526,54</w:t>
      </w:r>
      <w:r w:rsidR="00E21C4C">
        <w:rPr>
          <w:rFonts w:cstheme="minorHAnsi"/>
        </w:rPr>
        <w:t>€</w:t>
      </w:r>
      <w:r w:rsidR="002E77DC">
        <w:rPr>
          <w:rFonts w:cstheme="minorHAnsi"/>
        </w:rPr>
        <w:t>,</w:t>
      </w:r>
      <w:r w:rsidR="00E21C4C">
        <w:rPr>
          <w:rFonts w:cstheme="minorHAnsi"/>
        </w:rPr>
        <w:t xml:space="preserve">  uz preneseni manjak iz prethodne godine od </w:t>
      </w:r>
      <w:r w:rsidR="00585CEC">
        <w:rPr>
          <w:rFonts w:cstheme="minorHAnsi"/>
        </w:rPr>
        <w:t>970,99</w:t>
      </w:r>
      <w:r w:rsidR="00E21C4C">
        <w:rPr>
          <w:rFonts w:cstheme="minorHAnsi"/>
        </w:rPr>
        <w:t xml:space="preserve">€ </w:t>
      </w:r>
      <w:r w:rsidR="002E77DC">
        <w:rPr>
          <w:rFonts w:cstheme="minorHAnsi"/>
        </w:rPr>
        <w:t xml:space="preserve">dobiven je manjak prihoda u iznosu od =444,46, </w:t>
      </w:r>
      <w:r w:rsidR="001F5F1A">
        <w:rPr>
          <w:rFonts w:cstheme="minorHAnsi"/>
        </w:rPr>
        <w:t xml:space="preserve">te nakon knjiženja korekcije za kapitalne pomoći i </w:t>
      </w:r>
      <w:r w:rsidR="002E77DC">
        <w:rPr>
          <w:rFonts w:cstheme="minorHAnsi"/>
        </w:rPr>
        <w:t>prihoda iz nadležnog proračuna za nabavu nefinancijske imovine uz prijenos novčanih sredstava od 444,07€ sa žiro-računa Knjižnice na žiro-račun Općine Lipovljani dobiva se manjak prihoda u iznosu od =888,52€.</w:t>
      </w:r>
    </w:p>
    <w:p w14:paraId="0FD96979" w14:textId="77777777" w:rsidR="002E77DC" w:rsidRDefault="002E77DC" w:rsidP="0006639D">
      <w:pPr>
        <w:rPr>
          <w:rFonts w:cstheme="minorHAnsi"/>
        </w:rPr>
      </w:pPr>
    </w:p>
    <w:tbl>
      <w:tblPr>
        <w:tblW w:w="9636" w:type="dxa"/>
        <w:tblLook w:val="04A0" w:firstRow="1" w:lastRow="0" w:firstColumn="1" w:lastColumn="0" w:noHBand="0" w:noVBand="1"/>
      </w:tblPr>
      <w:tblGrid>
        <w:gridCol w:w="248"/>
        <w:gridCol w:w="380"/>
        <w:gridCol w:w="551"/>
        <w:gridCol w:w="358"/>
        <w:gridCol w:w="332"/>
        <w:gridCol w:w="514"/>
        <w:gridCol w:w="248"/>
        <w:gridCol w:w="598"/>
        <w:gridCol w:w="653"/>
        <w:gridCol w:w="255"/>
        <w:gridCol w:w="668"/>
        <w:gridCol w:w="801"/>
        <w:gridCol w:w="255"/>
        <w:gridCol w:w="668"/>
        <w:gridCol w:w="255"/>
        <w:gridCol w:w="949"/>
        <w:gridCol w:w="6"/>
        <w:gridCol w:w="255"/>
        <w:gridCol w:w="566"/>
        <w:gridCol w:w="255"/>
        <w:gridCol w:w="255"/>
        <w:gridCol w:w="414"/>
        <w:gridCol w:w="248"/>
      </w:tblGrid>
      <w:tr w:rsidR="002E77DC" w:rsidRPr="002E77DC" w14:paraId="5F903AE7" w14:textId="77777777" w:rsidTr="002E77DC">
        <w:trPr>
          <w:trHeight w:val="245"/>
        </w:trPr>
        <w:tc>
          <w:tcPr>
            <w:tcW w:w="197" w:type="dxa"/>
            <w:tcBorders>
              <w:top w:val="nil"/>
              <w:left w:val="nil"/>
              <w:bottom w:val="nil"/>
              <w:right w:val="nil"/>
            </w:tcBorders>
            <w:shd w:val="clear" w:color="000000" w:fill="FFFFFF"/>
            <w:vAlign w:val="bottom"/>
            <w:hideMark/>
          </w:tcPr>
          <w:p w14:paraId="78CB769C"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9286" w:type="dxa"/>
            <w:gridSpan w:val="21"/>
            <w:tcBorders>
              <w:top w:val="nil"/>
              <w:left w:val="nil"/>
              <w:bottom w:val="nil"/>
              <w:right w:val="nil"/>
            </w:tcBorders>
            <w:shd w:val="clear" w:color="000000" w:fill="FFFFFF"/>
            <w:hideMark/>
          </w:tcPr>
          <w:p w14:paraId="3092416C" w14:textId="77777777" w:rsidR="002E77DC" w:rsidRPr="002E77DC" w:rsidRDefault="002E77DC" w:rsidP="002E77DC">
            <w:pPr>
              <w:spacing w:after="0" w:line="240" w:lineRule="auto"/>
              <w:jc w:val="center"/>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Realizacija proračuna po izvorima financiranja</w:t>
            </w:r>
          </w:p>
        </w:tc>
        <w:tc>
          <w:tcPr>
            <w:tcW w:w="153" w:type="dxa"/>
            <w:tcBorders>
              <w:top w:val="nil"/>
              <w:left w:val="nil"/>
              <w:bottom w:val="nil"/>
              <w:right w:val="nil"/>
            </w:tcBorders>
            <w:shd w:val="clear" w:color="000000" w:fill="FFFFFF"/>
            <w:vAlign w:val="bottom"/>
            <w:hideMark/>
          </w:tcPr>
          <w:p w14:paraId="75E4A4B9"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r>
      <w:tr w:rsidR="002E77DC" w:rsidRPr="002E77DC" w14:paraId="6D8FC91C" w14:textId="77777777" w:rsidTr="002E77DC">
        <w:trPr>
          <w:trHeight w:val="245"/>
        </w:trPr>
        <w:tc>
          <w:tcPr>
            <w:tcW w:w="197" w:type="dxa"/>
            <w:tcBorders>
              <w:top w:val="nil"/>
              <w:left w:val="nil"/>
              <w:bottom w:val="nil"/>
              <w:right w:val="nil"/>
            </w:tcBorders>
            <w:shd w:val="clear" w:color="000000" w:fill="FFFFFF"/>
            <w:vAlign w:val="bottom"/>
            <w:hideMark/>
          </w:tcPr>
          <w:p w14:paraId="3B3086C3"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658" w:type="dxa"/>
            <w:tcBorders>
              <w:top w:val="nil"/>
              <w:left w:val="nil"/>
              <w:bottom w:val="nil"/>
              <w:right w:val="nil"/>
            </w:tcBorders>
            <w:shd w:val="clear" w:color="000000" w:fill="FFFFFF"/>
            <w:vAlign w:val="bottom"/>
            <w:hideMark/>
          </w:tcPr>
          <w:p w14:paraId="4FAEAE52"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1015" w:type="dxa"/>
            <w:tcBorders>
              <w:top w:val="nil"/>
              <w:left w:val="nil"/>
              <w:bottom w:val="nil"/>
              <w:right w:val="nil"/>
            </w:tcBorders>
            <w:shd w:val="clear" w:color="000000" w:fill="FFFFFF"/>
            <w:vAlign w:val="bottom"/>
            <w:hideMark/>
          </w:tcPr>
          <w:p w14:paraId="7B626490"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486" w:type="dxa"/>
            <w:tcBorders>
              <w:top w:val="nil"/>
              <w:left w:val="nil"/>
              <w:bottom w:val="nil"/>
              <w:right w:val="nil"/>
            </w:tcBorders>
            <w:shd w:val="clear" w:color="000000" w:fill="FFFFFF"/>
            <w:vAlign w:val="bottom"/>
            <w:hideMark/>
          </w:tcPr>
          <w:p w14:paraId="08B8F448"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247" w:type="dxa"/>
            <w:tcBorders>
              <w:top w:val="nil"/>
              <w:left w:val="nil"/>
              <w:bottom w:val="nil"/>
              <w:right w:val="nil"/>
            </w:tcBorders>
            <w:shd w:val="clear" w:color="000000" w:fill="FFFFFF"/>
            <w:vAlign w:val="bottom"/>
            <w:hideMark/>
          </w:tcPr>
          <w:p w14:paraId="3A802D52"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519" w:type="dxa"/>
            <w:tcBorders>
              <w:top w:val="nil"/>
              <w:left w:val="nil"/>
              <w:bottom w:val="nil"/>
              <w:right w:val="nil"/>
            </w:tcBorders>
            <w:shd w:val="clear" w:color="000000" w:fill="FFFFFF"/>
            <w:vAlign w:val="bottom"/>
            <w:hideMark/>
          </w:tcPr>
          <w:p w14:paraId="62578159"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153" w:type="dxa"/>
            <w:tcBorders>
              <w:top w:val="nil"/>
              <w:left w:val="nil"/>
              <w:bottom w:val="nil"/>
              <w:right w:val="nil"/>
            </w:tcBorders>
            <w:shd w:val="clear" w:color="000000" w:fill="FFFFFF"/>
            <w:vAlign w:val="bottom"/>
            <w:hideMark/>
          </w:tcPr>
          <w:p w14:paraId="520A1603"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646" w:type="dxa"/>
            <w:tcBorders>
              <w:top w:val="nil"/>
              <w:left w:val="nil"/>
              <w:bottom w:val="nil"/>
              <w:right w:val="nil"/>
            </w:tcBorders>
            <w:shd w:val="clear" w:color="000000" w:fill="FFFFFF"/>
            <w:vAlign w:val="bottom"/>
            <w:hideMark/>
          </w:tcPr>
          <w:p w14:paraId="67FB5365"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653" w:type="dxa"/>
            <w:tcBorders>
              <w:top w:val="nil"/>
              <w:left w:val="nil"/>
              <w:bottom w:val="nil"/>
              <w:right w:val="nil"/>
            </w:tcBorders>
            <w:shd w:val="clear" w:color="000000" w:fill="FFFFFF"/>
            <w:vAlign w:val="bottom"/>
            <w:hideMark/>
          </w:tcPr>
          <w:p w14:paraId="2FBB2F85"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160" w:type="dxa"/>
            <w:tcBorders>
              <w:top w:val="nil"/>
              <w:left w:val="nil"/>
              <w:bottom w:val="nil"/>
              <w:right w:val="nil"/>
            </w:tcBorders>
            <w:shd w:val="clear" w:color="000000" w:fill="FFFFFF"/>
            <w:vAlign w:val="bottom"/>
            <w:hideMark/>
          </w:tcPr>
          <w:p w14:paraId="3B1AD563"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555" w:type="dxa"/>
            <w:tcBorders>
              <w:top w:val="nil"/>
              <w:left w:val="nil"/>
              <w:bottom w:val="nil"/>
              <w:right w:val="nil"/>
            </w:tcBorders>
            <w:shd w:val="clear" w:color="000000" w:fill="FFFFFF"/>
            <w:vAlign w:val="bottom"/>
            <w:hideMark/>
          </w:tcPr>
          <w:p w14:paraId="0F79092A"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801" w:type="dxa"/>
            <w:tcBorders>
              <w:top w:val="nil"/>
              <w:left w:val="nil"/>
              <w:bottom w:val="nil"/>
              <w:right w:val="nil"/>
            </w:tcBorders>
            <w:shd w:val="clear" w:color="000000" w:fill="FFFFFF"/>
            <w:vAlign w:val="bottom"/>
            <w:hideMark/>
          </w:tcPr>
          <w:p w14:paraId="31614DB3"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158" w:type="dxa"/>
            <w:tcBorders>
              <w:top w:val="nil"/>
              <w:left w:val="nil"/>
              <w:bottom w:val="nil"/>
              <w:right w:val="nil"/>
            </w:tcBorders>
            <w:shd w:val="clear" w:color="000000" w:fill="FFFFFF"/>
            <w:vAlign w:val="bottom"/>
            <w:hideMark/>
          </w:tcPr>
          <w:p w14:paraId="7CEEA3C4"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567" w:type="dxa"/>
            <w:tcBorders>
              <w:top w:val="nil"/>
              <w:left w:val="nil"/>
              <w:bottom w:val="nil"/>
              <w:right w:val="nil"/>
            </w:tcBorders>
            <w:shd w:val="clear" w:color="000000" w:fill="FFFFFF"/>
            <w:vAlign w:val="bottom"/>
            <w:hideMark/>
          </w:tcPr>
          <w:p w14:paraId="6A0D8AF0"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158" w:type="dxa"/>
            <w:tcBorders>
              <w:top w:val="nil"/>
              <w:left w:val="nil"/>
              <w:bottom w:val="nil"/>
              <w:right w:val="nil"/>
            </w:tcBorders>
            <w:shd w:val="clear" w:color="000000" w:fill="FFFFFF"/>
            <w:vAlign w:val="bottom"/>
            <w:hideMark/>
          </w:tcPr>
          <w:p w14:paraId="24981964"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765" w:type="dxa"/>
            <w:tcBorders>
              <w:top w:val="nil"/>
              <w:left w:val="nil"/>
              <w:bottom w:val="nil"/>
              <w:right w:val="nil"/>
            </w:tcBorders>
            <w:shd w:val="clear" w:color="000000" w:fill="FFFFFF"/>
            <w:vAlign w:val="bottom"/>
            <w:hideMark/>
          </w:tcPr>
          <w:p w14:paraId="7A12E2FF"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246" w:type="dxa"/>
            <w:gridSpan w:val="2"/>
            <w:tcBorders>
              <w:top w:val="nil"/>
              <w:left w:val="nil"/>
              <w:bottom w:val="nil"/>
              <w:right w:val="nil"/>
            </w:tcBorders>
            <w:shd w:val="clear" w:color="000000" w:fill="FFFFFF"/>
            <w:vAlign w:val="bottom"/>
            <w:hideMark/>
          </w:tcPr>
          <w:p w14:paraId="419B5064"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566" w:type="dxa"/>
            <w:tcBorders>
              <w:top w:val="nil"/>
              <w:left w:val="nil"/>
              <w:bottom w:val="nil"/>
              <w:right w:val="nil"/>
            </w:tcBorders>
            <w:shd w:val="clear" w:color="000000" w:fill="FFFFFF"/>
            <w:vAlign w:val="bottom"/>
            <w:hideMark/>
          </w:tcPr>
          <w:p w14:paraId="7E67DAA0"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197" w:type="dxa"/>
            <w:tcBorders>
              <w:top w:val="nil"/>
              <w:left w:val="nil"/>
              <w:bottom w:val="nil"/>
              <w:right w:val="nil"/>
            </w:tcBorders>
            <w:shd w:val="clear" w:color="000000" w:fill="FFFFFF"/>
            <w:vAlign w:val="bottom"/>
            <w:hideMark/>
          </w:tcPr>
          <w:p w14:paraId="713B2535"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158" w:type="dxa"/>
            <w:tcBorders>
              <w:top w:val="nil"/>
              <w:left w:val="nil"/>
              <w:bottom w:val="nil"/>
              <w:right w:val="nil"/>
            </w:tcBorders>
            <w:shd w:val="clear" w:color="000000" w:fill="FFFFFF"/>
            <w:vAlign w:val="bottom"/>
            <w:hideMark/>
          </w:tcPr>
          <w:p w14:paraId="050F507A"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568" w:type="dxa"/>
            <w:tcBorders>
              <w:top w:val="nil"/>
              <w:left w:val="nil"/>
              <w:bottom w:val="nil"/>
              <w:right w:val="nil"/>
            </w:tcBorders>
            <w:shd w:val="clear" w:color="000000" w:fill="FFFFFF"/>
            <w:vAlign w:val="bottom"/>
            <w:hideMark/>
          </w:tcPr>
          <w:p w14:paraId="378F134A"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153" w:type="dxa"/>
            <w:tcBorders>
              <w:top w:val="nil"/>
              <w:left w:val="nil"/>
              <w:bottom w:val="nil"/>
              <w:right w:val="nil"/>
            </w:tcBorders>
            <w:shd w:val="clear" w:color="000000" w:fill="FFFFFF"/>
            <w:vAlign w:val="bottom"/>
            <w:hideMark/>
          </w:tcPr>
          <w:p w14:paraId="06E3D5DA"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r>
      <w:tr w:rsidR="002E77DC" w:rsidRPr="002E77DC" w14:paraId="1777FE9E" w14:textId="77777777" w:rsidTr="002E77DC">
        <w:trPr>
          <w:trHeight w:val="245"/>
        </w:trPr>
        <w:tc>
          <w:tcPr>
            <w:tcW w:w="197" w:type="dxa"/>
            <w:tcBorders>
              <w:top w:val="nil"/>
              <w:left w:val="nil"/>
              <w:bottom w:val="nil"/>
              <w:right w:val="nil"/>
            </w:tcBorders>
            <w:shd w:val="clear" w:color="000000" w:fill="FFFFFF"/>
            <w:vAlign w:val="bottom"/>
            <w:hideMark/>
          </w:tcPr>
          <w:p w14:paraId="40232ADD"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9286" w:type="dxa"/>
            <w:gridSpan w:val="21"/>
            <w:tcBorders>
              <w:top w:val="nil"/>
              <w:left w:val="nil"/>
              <w:bottom w:val="nil"/>
              <w:right w:val="nil"/>
            </w:tcBorders>
            <w:shd w:val="clear" w:color="000000" w:fill="FFFFFF"/>
            <w:hideMark/>
          </w:tcPr>
          <w:p w14:paraId="20302526" w14:textId="77777777" w:rsidR="002E77DC" w:rsidRPr="002E77DC" w:rsidRDefault="002E77DC" w:rsidP="002E77DC">
            <w:pPr>
              <w:spacing w:after="0" w:line="240" w:lineRule="auto"/>
              <w:jc w:val="center"/>
              <w:rPr>
                <w:rFonts w:ascii="Arimo" w:eastAsia="Times New Roman" w:hAnsi="Arimo" w:cs="Calibri"/>
                <w:color w:val="000000"/>
                <w:sz w:val="14"/>
                <w:szCs w:val="14"/>
                <w:lang w:eastAsia="hr-HR"/>
              </w:rPr>
            </w:pPr>
            <w:r w:rsidRPr="002E77DC">
              <w:rPr>
                <w:rFonts w:ascii="Arimo" w:eastAsia="Times New Roman" w:hAnsi="Arimo" w:cs="Calibri"/>
                <w:color w:val="000000"/>
                <w:sz w:val="14"/>
                <w:szCs w:val="14"/>
                <w:lang w:eastAsia="hr-HR"/>
              </w:rPr>
              <w:t>Za razdoblje od 1.1.2024. do 31.12.2024.</w:t>
            </w:r>
          </w:p>
        </w:tc>
        <w:tc>
          <w:tcPr>
            <w:tcW w:w="153" w:type="dxa"/>
            <w:tcBorders>
              <w:top w:val="nil"/>
              <w:left w:val="nil"/>
              <w:bottom w:val="nil"/>
              <w:right w:val="nil"/>
            </w:tcBorders>
            <w:shd w:val="clear" w:color="000000" w:fill="FFFFFF"/>
            <w:vAlign w:val="bottom"/>
            <w:hideMark/>
          </w:tcPr>
          <w:p w14:paraId="720DD381"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r>
      <w:tr w:rsidR="002E77DC" w:rsidRPr="002E77DC" w14:paraId="4BC53572" w14:textId="77777777" w:rsidTr="002E77DC">
        <w:trPr>
          <w:trHeight w:val="245"/>
        </w:trPr>
        <w:tc>
          <w:tcPr>
            <w:tcW w:w="197" w:type="dxa"/>
            <w:tcBorders>
              <w:top w:val="nil"/>
              <w:left w:val="nil"/>
              <w:bottom w:val="nil"/>
              <w:right w:val="nil"/>
            </w:tcBorders>
            <w:shd w:val="clear" w:color="000000" w:fill="FFFFFF"/>
            <w:vAlign w:val="bottom"/>
            <w:hideMark/>
          </w:tcPr>
          <w:p w14:paraId="716FA586"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658" w:type="dxa"/>
            <w:tcBorders>
              <w:top w:val="nil"/>
              <w:left w:val="nil"/>
              <w:bottom w:val="nil"/>
              <w:right w:val="nil"/>
            </w:tcBorders>
            <w:shd w:val="clear" w:color="000000" w:fill="FFFFFF"/>
            <w:vAlign w:val="bottom"/>
            <w:hideMark/>
          </w:tcPr>
          <w:p w14:paraId="632DF35F"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1015" w:type="dxa"/>
            <w:tcBorders>
              <w:top w:val="nil"/>
              <w:left w:val="nil"/>
              <w:bottom w:val="nil"/>
              <w:right w:val="nil"/>
            </w:tcBorders>
            <w:shd w:val="clear" w:color="000000" w:fill="FFFFFF"/>
            <w:vAlign w:val="bottom"/>
            <w:hideMark/>
          </w:tcPr>
          <w:p w14:paraId="74DE80B7"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486" w:type="dxa"/>
            <w:tcBorders>
              <w:top w:val="nil"/>
              <w:left w:val="nil"/>
              <w:bottom w:val="nil"/>
              <w:right w:val="nil"/>
            </w:tcBorders>
            <w:shd w:val="clear" w:color="000000" w:fill="FFFFFF"/>
            <w:vAlign w:val="bottom"/>
            <w:hideMark/>
          </w:tcPr>
          <w:p w14:paraId="16FCDA54"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247" w:type="dxa"/>
            <w:tcBorders>
              <w:top w:val="nil"/>
              <w:left w:val="nil"/>
              <w:bottom w:val="nil"/>
              <w:right w:val="nil"/>
            </w:tcBorders>
            <w:shd w:val="clear" w:color="000000" w:fill="FFFFFF"/>
            <w:vAlign w:val="bottom"/>
            <w:hideMark/>
          </w:tcPr>
          <w:p w14:paraId="7D508714"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519" w:type="dxa"/>
            <w:tcBorders>
              <w:top w:val="nil"/>
              <w:left w:val="nil"/>
              <w:bottom w:val="nil"/>
              <w:right w:val="nil"/>
            </w:tcBorders>
            <w:shd w:val="clear" w:color="000000" w:fill="FFFFFF"/>
            <w:vAlign w:val="bottom"/>
            <w:hideMark/>
          </w:tcPr>
          <w:p w14:paraId="155AFDCF"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153" w:type="dxa"/>
            <w:tcBorders>
              <w:top w:val="nil"/>
              <w:left w:val="nil"/>
              <w:bottom w:val="nil"/>
              <w:right w:val="nil"/>
            </w:tcBorders>
            <w:shd w:val="clear" w:color="000000" w:fill="FFFFFF"/>
            <w:vAlign w:val="bottom"/>
            <w:hideMark/>
          </w:tcPr>
          <w:p w14:paraId="5EC7A545"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646" w:type="dxa"/>
            <w:tcBorders>
              <w:top w:val="nil"/>
              <w:left w:val="nil"/>
              <w:bottom w:val="nil"/>
              <w:right w:val="nil"/>
            </w:tcBorders>
            <w:shd w:val="clear" w:color="000000" w:fill="FFFFFF"/>
            <w:vAlign w:val="bottom"/>
            <w:hideMark/>
          </w:tcPr>
          <w:p w14:paraId="2C1C3550"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653" w:type="dxa"/>
            <w:tcBorders>
              <w:top w:val="nil"/>
              <w:left w:val="nil"/>
              <w:bottom w:val="nil"/>
              <w:right w:val="nil"/>
            </w:tcBorders>
            <w:shd w:val="clear" w:color="000000" w:fill="FFFFFF"/>
            <w:vAlign w:val="bottom"/>
            <w:hideMark/>
          </w:tcPr>
          <w:p w14:paraId="51361175"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160" w:type="dxa"/>
            <w:tcBorders>
              <w:top w:val="nil"/>
              <w:left w:val="nil"/>
              <w:bottom w:val="nil"/>
              <w:right w:val="nil"/>
            </w:tcBorders>
            <w:shd w:val="clear" w:color="000000" w:fill="FFFFFF"/>
            <w:vAlign w:val="bottom"/>
            <w:hideMark/>
          </w:tcPr>
          <w:p w14:paraId="224895B7"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555" w:type="dxa"/>
            <w:tcBorders>
              <w:top w:val="nil"/>
              <w:left w:val="nil"/>
              <w:bottom w:val="nil"/>
              <w:right w:val="nil"/>
            </w:tcBorders>
            <w:shd w:val="clear" w:color="000000" w:fill="FFFFFF"/>
            <w:vAlign w:val="bottom"/>
            <w:hideMark/>
          </w:tcPr>
          <w:p w14:paraId="55A449A6"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801" w:type="dxa"/>
            <w:tcBorders>
              <w:top w:val="nil"/>
              <w:left w:val="nil"/>
              <w:bottom w:val="nil"/>
              <w:right w:val="nil"/>
            </w:tcBorders>
            <w:shd w:val="clear" w:color="000000" w:fill="FFFFFF"/>
            <w:vAlign w:val="bottom"/>
            <w:hideMark/>
          </w:tcPr>
          <w:p w14:paraId="1AAA39AD"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158" w:type="dxa"/>
            <w:tcBorders>
              <w:top w:val="nil"/>
              <w:left w:val="nil"/>
              <w:bottom w:val="nil"/>
              <w:right w:val="nil"/>
            </w:tcBorders>
            <w:shd w:val="clear" w:color="000000" w:fill="FFFFFF"/>
            <w:vAlign w:val="bottom"/>
            <w:hideMark/>
          </w:tcPr>
          <w:p w14:paraId="0F73698F"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567" w:type="dxa"/>
            <w:tcBorders>
              <w:top w:val="nil"/>
              <w:left w:val="nil"/>
              <w:bottom w:val="nil"/>
              <w:right w:val="nil"/>
            </w:tcBorders>
            <w:shd w:val="clear" w:color="000000" w:fill="FFFFFF"/>
            <w:vAlign w:val="bottom"/>
            <w:hideMark/>
          </w:tcPr>
          <w:p w14:paraId="59A53FE8"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158" w:type="dxa"/>
            <w:tcBorders>
              <w:top w:val="nil"/>
              <w:left w:val="nil"/>
              <w:bottom w:val="nil"/>
              <w:right w:val="nil"/>
            </w:tcBorders>
            <w:shd w:val="clear" w:color="000000" w:fill="FFFFFF"/>
            <w:vAlign w:val="bottom"/>
            <w:hideMark/>
          </w:tcPr>
          <w:p w14:paraId="33918086"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765" w:type="dxa"/>
            <w:tcBorders>
              <w:top w:val="nil"/>
              <w:left w:val="nil"/>
              <w:bottom w:val="nil"/>
              <w:right w:val="nil"/>
            </w:tcBorders>
            <w:shd w:val="clear" w:color="000000" w:fill="FFFFFF"/>
            <w:vAlign w:val="bottom"/>
            <w:hideMark/>
          </w:tcPr>
          <w:p w14:paraId="6FFC54F7"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246" w:type="dxa"/>
            <w:gridSpan w:val="2"/>
            <w:tcBorders>
              <w:top w:val="nil"/>
              <w:left w:val="nil"/>
              <w:bottom w:val="nil"/>
              <w:right w:val="nil"/>
            </w:tcBorders>
            <w:shd w:val="clear" w:color="000000" w:fill="FFFFFF"/>
            <w:vAlign w:val="bottom"/>
            <w:hideMark/>
          </w:tcPr>
          <w:p w14:paraId="3E548217"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566" w:type="dxa"/>
            <w:tcBorders>
              <w:top w:val="nil"/>
              <w:left w:val="nil"/>
              <w:bottom w:val="nil"/>
              <w:right w:val="nil"/>
            </w:tcBorders>
            <w:shd w:val="clear" w:color="000000" w:fill="FFFFFF"/>
            <w:vAlign w:val="bottom"/>
            <w:hideMark/>
          </w:tcPr>
          <w:p w14:paraId="4B0F77A8"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197" w:type="dxa"/>
            <w:tcBorders>
              <w:top w:val="nil"/>
              <w:left w:val="nil"/>
              <w:bottom w:val="nil"/>
              <w:right w:val="nil"/>
            </w:tcBorders>
            <w:shd w:val="clear" w:color="000000" w:fill="FFFFFF"/>
            <w:vAlign w:val="bottom"/>
            <w:hideMark/>
          </w:tcPr>
          <w:p w14:paraId="2B6E56ED"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158" w:type="dxa"/>
            <w:tcBorders>
              <w:top w:val="nil"/>
              <w:left w:val="nil"/>
              <w:bottom w:val="nil"/>
              <w:right w:val="nil"/>
            </w:tcBorders>
            <w:shd w:val="clear" w:color="000000" w:fill="FFFFFF"/>
            <w:vAlign w:val="bottom"/>
            <w:hideMark/>
          </w:tcPr>
          <w:p w14:paraId="43099558"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568" w:type="dxa"/>
            <w:tcBorders>
              <w:top w:val="nil"/>
              <w:left w:val="nil"/>
              <w:bottom w:val="nil"/>
              <w:right w:val="nil"/>
            </w:tcBorders>
            <w:shd w:val="clear" w:color="000000" w:fill="FFFFFF"/>
            <w:vAlign w:val="bottom"/>
            <w:hideMark/>
          </w:tcPr>
          <w:p w14:paraId="61B3233D"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153" w:type="dxa"/>
            <w:tcBorders>
              <w:top w:val="nil"/>
              <w:left w:val="nil"/>
              <w:bottom w:val="nil"/>
              <w:right w:val="nil"/>
            </w:tcBorders>
            <w:shd w:val="clear" w:color="000000" w:fill="FFFFFF"/>
            <w:vAlign w:val="bottom"/>
            <w:hideMark/>
          </w:tcPr>
          <w:p w14:paraId="305BC5EF"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r>
      <w:tr w:rsidR="002E77DC" w:rsidRPr="002E77DC" w14:paraId="5BAEA302" w14:textId="77777777" w:rsidTr="002E77DC">
        <w:trPr>
          <w:trHeight w:val="245"/>
        </w:trPr>
        <w:tc>
          <w:tcPr>
            <w:tcW w:w="197" w:type="dxa"/>
            <w:tcBorders>
              <w:top w:val="nil"/>
              <w:left w:val="nil"/>
              <w:bottom w:val="nil"/>
              <w:right w:val="nil"/>
            </w:tcBorders>
            <w:shd w:val="clear" w:color="000000" w:fill="FFFFFF"/>
            <w:vAlign w:val="bottom"/>
            <w:hideMark/>
          </w:tcPr>
          <w:p w14:paraId="67A02529"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2161" w:type="dxa"/>
            <w:gridSpan w:val="3"/>
            <w:vMerge w:val="restart"/>
            <w:tcBorders>
              <w:top w:val="single" w:sz="4" w:space="0" w:color="000000"/>
              <w:left w:val="single" w:sz="4" w:space="0" w:color="000000"/>
              <w:bottom w:val="single" w:sz="4" w:space="0" w:color="000000"/>
              <w:right w:val="single" w:sz="4" w:space="0" w:color="000000"/>
            </w:tcBorders>
            <w:shd w:val="clear" w:color="000000" w:fill="CCCCCC"/>
            <w:vAlign w:val="center"/>
            <w:hideMark/>
          </w:tcPr>
          <w:p w14:paraId="05BE926E" w14:textId="77777777" w:rsidR="002E77DC" w:rsidRPr="002E77DC" w:rsidRDefault="002E77DC" w:rsidP="002E77DC">
            <w:pPr>
              <w:spacing w:after="0" w:line="240" w:lineRule="auto"/>
              <w:jc w:val="center"/>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Izvori financiranja</w:t>
            </w:r>
          </w:p>
        </w:tc>
        <w:tc>
          <w:tcPr>
            <w:tcW w:w="767" w:type="dxa"/>
            <w:gridSpan w:val="2"/>
            <w:vMerge w:val="restart"/>
            <w:tcBorders>
              <w:top w:val="single" w:sz="4" w:space="0" w:color="000000"/>
              <w:left w:val="single" w:sz="4" w:space="0" w:color="000000"/>
              <w:bottom w:val="nil"/>
              <w:right w:val="single" w:sz="4" w:space="0" w:color="000000"/>
            </w:tcBorders>
            <w:shd w:val="clear" w:color="000000" w:fill="CCCCCC"/>
            <w:vAlign w:val="center"/>
            <w:hideMark/>
          </w:tcPr>
          <w:p w14:paraId="7B043516" w14:textId="77777777" w:rsidR="002E77DC" w:rsidRPr="002E77DC" w:rsidRDefault="002E77DC" w:rsidP="002E77DC">
            <w:pPr>
              <w:spacing w:after="0" w:line="240" w:lineRule="auto"/>
              <w:jc w:val="center"/>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Plan proračuna prihodi i preneseni višak</w:t>
            </w:r>
          </w:p>
        </w:tc>
        <w:tc>
          <w:tcPr>
            <w:tcW w:w="800" w:type="dxa"/>
            <w:gridSpan w:val="2"/>
            <w:vMerge w:val="restart"/>
            <w:tcBorders>
              <w:top w:val="single" w:sz="4" w:space="0" w:color="000000"/>
              <w:left w:val="single" w:sz="4" w:space="0" w:color="000000"/>
              <w:bottom w:val="nil"/>
              <w:right w:val="single" w:sz="4" w:space="0" w:color="000000"/>
            </w:tcBorders>
            <w:shd w:val="clear" w:color="000000" w:fill="CCCCCC"/>
            <w:vAlign w:val="center"/>
            <w:hideMark/>
          </w:tcPr>
          <w:p w14:paraId="6B7596DC" w14:textId="77777777" w:rsidR="002E77DC" w:rsidRPr="002E77DC" w:rsidRDefault="002E77DC" w:rsidP="002E77DC">
            <w:pPr>
              <w:spacing w:after="0" w:line="240" w:lineRule="auto"/>
              <w:jc w:val="center"/>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Plan proračuna rashodi i preneseni manjak</w:t>
            </w:r>
          </w:p>
        </w:tc>
        <w:tc>
          <w:tcPr>
            <w:tcW w:w="3820" w:type="dxa"/>
            <w:gridSpan w:val="9"/>
            <w:tcBorders>
              <w:top w:val="single" w:sz="4" w:space="0" w:color="000000"/>
              <w:left w:val="nil"/>
              <w:bottom w:val="single" w:sz="4" w:space="0" w:color="000000"/>
              <w:right w:val="single" w:sz="4" w:space="0" w:color="000000"/>
            </w:tcBorders>
            <w:shd w:val="clear" w:color="000000" w:fill="CCCCCC"/>
            <w:vAlign w:val="center"/>
            <w:hideMark/>
          </w:tcPr>
          <w:p w14:paraId="19295828" w14:textId="77777777" w:rsidR="002E77DC" w:rsidRPr="002E77DC" w:rsidRDefault="002E77DC" w:rsidP="002E77DC">
            <w:pPr>
              <w:spacing w:after="0" w:line="240" w:lineRule="auto"/>
              <w:jc w:val="center"/>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Realizacija tekuća godina</w:t>
            </w:r>
          </w:p>
        </w:tc>
        <w:tc>
          <w:tcPr>
            <w:tcW w:w="813" w:type="dxa"/>
            <w:gridSpan w:val="2"/>
            <w:vMerge w:val="restart"/>
            <w:tcBorders>
              <w:top w:val="single" w:sz="4" w:space="0" w:color="000000"/>
              <w:left w:val="single" w:sz="4" w:space="0" w:color="000000"/>
              <w:bottom w:val="nil"/>
              <w:right w:val="single" w:sz="4" w:space="0" w:color="000000"/>
            </w:tcBorders>
            <w:shd w:val="clear" w:color="000000" w:fill="CCCCCC"/>
            <w:vAlign w:val="center"/>
            <w:hideMark/>
          </w:tcPr>
          <w:p w14:paraId="6227AF1A" w14:textId="77777777" w:rsidR="002E77DC" w:rsidRPr="002E77DC" w:rsidRDefault="002E77DC" w:rsidP="002E77DC">
            <w:pPr>
              <w:spacing w:after="0" w:line="240" w:lineRule="auto"/>
              <w:jc w:val="center"/>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Planirani višak / manjak Razred 9</w:t>
            </w:r>
          </w:p>
        </w:tc>
        <w:tc>
          <w:tcPr>
            <w:tcW w:w="1077" w:type="dxa"/>
            <w:gridSpan w:val="4"/>
            <w:vMerge w:val="restart"/>
            <w:tcBorders>
              <w:top w:val="single" w:sz="4" w:space="0" w:color="000000"/>
              <w:left w:val="single" w:sz="4" w:space="0" w:color="000000"/>
              <w:bottom w:val="nil"/>
              <w:right w:val="single" w:sz="4" w:space="0" w:color="000000"/>
            </w:tcBorders>
            <w:shd w:val="clear" w:color="000000" w:fill="CCCCCC"/>
            <w:vAlign w:val="center"/>
            <w:hideMark/>
          </w:tcPr>
          <w:p w14:paraId="2775579B" w14:textId="77777777" w:rsidR="002E77DC" w:rsidRPr="002E77DC" w:rsidRDefault="002E77DC" w:rsidP="002E77DC">
            <w:pPr>
              <w:spacing w:after="0" w:line="240" w:lineRule="auto"/>
              <w:jc w:val="center"/>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Rezultati poslovanja po izvorima</w:t>
            </w:r>
          </w:p>
        </w:tc>
      </w:tr>
      <w:tr w:rsidR="002E77DC" w:rsidRPr="002E77DC" w14:paraId="18072BCE" w14:textId="77777777" w:rsidTr="002E77DC">
        <w:trPr>
          <w:trHeight w:val="245"/>
        </w:trPr>
        <w:tc>
          <w:tcPr>
            <w:tcW w:w="197" w:type="dxa"/>
            <w:tcBorders>
              <w:top w:val="nil"/>
              <w:left w:val="nil"/>
              <w:bottom w:val="nil"/>
              <w:right w:val="nil"/>
            </w:tcBorders>
            <w:shd w:val="clear" w:color="000000" w:fill="FFFFFF"/>
            <w:vAlign w:val="bottom"/>
            <w:hideMark/>
          </w:tcPr>
          <w:p w14:paraId="55B06B6D"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2161" w:type="dxa"/>
            <w:gridSpan w:val="3"/>
            <w:vMerge/>
            <w:tcBorders>
              <w:top w:val="nil"/>
              <w:left w:val="nil"/>
              <w:bottom w:val="nil"/>
              <w:right w:val="nil"/>
            </w:tcBorders>
            <w:vAlign w:val="center"/>
            <w:hideMark/>
          </w:tcPr>
          <w:p w14:paraId="6C161D6C" w14:textId="77777777" w:rsidR="002E77DC" w:rsidRPr="002E77DC" w:rsidRDefault="002E77DC" w:rsidP="002E77DC">
            <w:pPr>
              <w:spacing w:after="0" w:line="240" w:lineRule="auto"/>
              <w:rPr>
                <w:rFonts w:ascii="Arimo" w:eastAsia="Times New Roman" w:hAnsi="Arimo" w:cs="Calibri"/>
                <w:b/>
                <w:bCs/>
                <w:color w:val="000000"/>
                <w:sz w:val="14"/>
                <w:szCs w:val="14"/>
                <w:lang w:eastAsia="hr-HR"/>
              </w:rPr>
            </w:pPr>
          </w:p>
        </w:tc>
        <w:tc>
          <w:tcPr>
            <w:tcW w:w="767" w:type="dxa"/>
            <w:gridSpan w:val="2"/>
            <w:vMerge/>
            <w:tcBorders>
              <w:top w:val="nil"/>
              <w:left w:val="nil"/>
              <w:bottom w:val="nil"/>
              <w:right w:val="nil"/>
            </w:tcBorders>
            <w:vAlign w:val="center"/>
            <w:hideMark/>
          </w:tcPr>
          <w:p w14:paraId="2773967F" w14:textId="77777777" w:rsidR="002E77DC" w:rsidRPr="002E77DC" w:rsidRDefault="002E77DC" w:rsidP="002E77DC">
            <w:pPr>
              <w:spacing w:after="0" w:line="240" w:lineRule="auto"/>
              <w:rPr>
                <w:rFonts w:ascii="Arimo" w:eastAsia="Times New Roman" w:hAnsi="Arimo" w:cs="Calibri"/>
                <w:b/>
                <w:bCs/>
                <w:color w:val="000000"/>
                <w:sz w:val="14"/>
                <w:szCs w:val="14"/>
                <w:lang w:eastAsia="hr-HR"/>
              </w:rPr>
            </w:pPr>
          </w:p>
        </w:tc>
        <w:tc>
          <w:tcPr>
            <w:tcW w:w="800" w:type="dxa"/>
            <w:gridSpan w:val="2"/>
            <w:vMerge/>
            <w:tcBorders>
              <w:top w:val="nil"/>
              <w:left w:val="nil"/>
              <w:bottom w:val="nil"/>
              <w:right w:val="nil"/>
            </w:tcBorders>
            <w:vAlign w:val="center"/>
            <w:hideMark/>
          </w:tcPr>
          <w:p w14:paraId="18614D19" w14:textId="77777777" w:rsidR="002E77DC" w:rsidRPr="002E77DC" w:rsidRDefault="002E77DC" w:rsidP="002E77DC">
            <w:pPr>
              <w:spacing w:after="0" w:line="240" w:lineRule="auto"/>
              <w:rPr>
                <w:rFonts w:ascii="Arimo" w:eastAsia="Times New Roman" w:hAnsi="Arimo" w:cs="Calibri"/>
                <w:b/>
                <w:bCs/>
                <w:color w:val="000000"/>
                <w:sz w:val="14"/>
                <w:szCs w:val="14"/>
                <w:lang w:eastAsia="hr-HR"/>
              </w:rPr>
            </w:pPr>
          </w:p>
        </w:tc>
        <w:tc>
          <w:tcPr>
            <w:tcW w:w="813" w:type="dxa"/>
            <w:gridSpan w:val="2"/>
            <w:vMerge w:val="restart"/>
            <w:tcBorders>
              <w:top w:val="single" w:sz="4" w:space="0" w:color="000000"/>
              <w:left w:val="single" w:sz="4" w:space="0" w:color="000000"/>
              <w:bottom w:val="nil"/>
              <w:right w:val="single" w:sz="4" w:space="0" w:color="000000"/>
            </w:tcBorders>
            <w:shd w:val="clear" w:color="000000" w:fill="CCCCCC"/>
            <w:vAlign w:val="center"/>
            <w:hideMark/>
          </w:tcPr>
          <w:p w14:paraId="67D76C15" w14:textId="77777777" w:rsidR="002E77DC" w:rsidRPr="002E77DC" w:rsidRDefault="002E77DC" w:rsidP="002E77DC">
            <w:pPr>
              <w:spacing w:after="0" w:line="240" w:lineRule="auto"/>
              <w:jc w:val="center"/>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Ostvareni prihodi</w:t>
            </w:r>
          </w:p>
        </w:tc>
        <w:tc>
          <w:tcPr>
            <w:tcW w:w="555" w:type="dxa"/>
            <w:tcBorders>
              <w:top w:val="nil"/>
              <w:left w:val="nil"/>
              <w:bottom w:val="nil"/>
              <w:right w:val="single" w:sz="4" w:space="0" w:color="000000"/>
            </w:tcBorders>
            <w:shd w:val="clear" w:color="000000" w:fill="CCCCCC"/>
            <w:vAlign w:val="center"/>
            <w:hideMark/>
          </w:tcPr>
          <w:p w14:paraId="4E5A3DB7" w14:textId="77777777" w:rsidR="002E77DC" w:rsidRPr="002E77DC" w:rsidRDefault="002E77DC" w:rsidP="002E77DC">
            <w:pPr>
              <w:spacing w:after="0" w:line="240" w:lineRule="auto"/>
              <w:jc w:val="center"/>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 INDEX</w:t>
            </w:r>
          </w:p>
        </w:tc>
        <w:tc>
          <w:tcPr>
            <w:tcW w:w="960" w:type="dxa"/>
            <w:gridSpan w:val="2"/>
            <w:vMerge w:val="restart"/>
            <w:tcBorders>
              <w:top w:val="single" w:sz="4" w:space="0" w:color="000000"/>
              <w:left w:val="single" w:sz="4" w:space="0" w:color="000000"/>
              <w:bottom w:val="nil"/>
              <w:right w:val="single" w:sz="4" w:space="0" w:color="000000"/>
            </w:tcBorders>
            <w:shd w:val="clear" w:color="000000" w:fill="CCCCCC"/>
            <w:vAlign w:val="center"/>
            <w:hideMark/>
          </w:tcPr>
          <w:p w14:paraId="76FE7862" w14:textId="77777777" w:rsidR="002E77DC" w:rsidRPr="002E77DC" w:rsidRDefault="002E77DC" w:rsidP="002E77DC">
            <w:pPr>
              <w:spacing w:after="0" w:line="240" w:lineRule="auto"/>
              <w:jc w:val="center"/>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Obračunati rashodi</w:t>
            </w:r>
          </w:p>
        </w:tc>
        <w:tc>
          <w:tcPr>
            <w:tcW w:w="567" w:type="dxa"/>
            <w:tcBorders>
              <w:top w:val="nil"/>
              <w:left w:val="nil"/>
              <w:bottom w:val="nil"/>
              <w:right w:val="single" w:sz="4" w:space="0" w:color="000000"/>
            </w:tcBorders>
            <w:shd w:val="clear" w:color="000000" w:fill="CCCCCC"/>
            <w:vAlign w:val="center"/>
            <w:hideMark/>
          </w:tcPr>
          <w:p w14:paraId="1B5D3ED1" w14:textId="77777777" w:rsidR="002E77DC" w:rsidRPr="002E77DC" w:rsidRDefault="002E77DC" w:rsidP="002E77DC">
            <w:pPr>
              <w:spacing w:after="0" w:line="240" w:lineRule="auto"/>
              <w:jc w:val="center"/>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 INDEX</w:t>
            </w:r>
          </w:p>
        </w:tc>
        <w:tc>
          <w:tcPr>
            <w:tcW w:w="924" w:type="dxa"/>
            <w:gridSpan w:val="3"/>
            <w:vMerge w:val="restart"/>
            <w:tcBorders>
              <w:top w:val="single" w:sz="4" w:space="0" w:color="000000"/>
              <w:left w:val="single" w:sz="4" w:space="0" w:color="000000"/>
              <w:bottom w:val="nil"/>
              <w:right w:val="single" w:sz="4" w:space="0" w:color="000000"/>
            </w:tcBorders>
            <w:shd w:val="clear" w:color="000000" w:fill="CCCCCC"/>
            <w:vAlign w:val="center"/>
            <w:hideMark/>
          </w:tcPr>
          <w:p w14:paraId="633F8B1A" w14:textId="77777777" w:rsidR="002E77DC" w:rsidRPr="002E77DC" w:rsidRDefault="002E77DC" w:rsidP="002E77DC">
            <w:pPr>
              <w:spacing w:after="0" w:line="240" w:lineRule="auto"/>
              <w:jc w:val="center"/>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Razlika prihodi - rashodi</w:t>
            </w:r>
          </w:p>
        </w:tc>
        <w:tc>
          <w:tcPr>
            <w:tcW w:w="813" w:type="dxa"/>
            <w:gridSpan w:val="2"/>
            <w:vMerge/>
            <w:tcBorders>
              <w:top w:val="single" w:sz="4" w:space="0" w:color="000000"/>
              <w:left w:val="single" w:sz="4" w:space="0" w:color="000000"/>
              <w:bottom w:val="nil"/>
              <w:right w:val="single" w:sz="4" w:space="0" w:color="000000"/>
            </w:tcBorders>
            <w:vAlign w:val="center"/>
            <w:hideMark/>
          </w:tcPr>
          <w:p w14:paraId="17C8409C" w14:textId="77777777" w:rsidR="002E77DC" w:rsidRPr="002E77DC" w:rsidRDefault="002E77DC" w:rsidP="002E77DC">
            <w:pPr>
              <w:spacing w:after="0" w:line="240" w:lineRule="auto"/>
              <w:rPr>
                <w:rFonts w:ascii="Arimo" w:eastAsia="Times New Roman" w:hAnsi="Arimo" w:cs="Calibri"/>
                <w:b/>
                <w:bCs/>
                <w:color w:val="000000"/>
                <w:sz w:val="14"/>
                <w:szCs w:val="14"/>
                <w:lang w:eastAsia="hr-HR"/>
              </w:rPr>
            </w:pPr>
          </w:p>
        </w:tc>
        <w:tc>
          <w:tcPr>
            <w:tcW w:w="1077" w:type="dxa"/>
            <w:gridSpan w:val="4"/>
            <w:vMerge/>
            <w:tcBorders>
              <w:top w:val="single" w:sz="4" w:space="0" w:color="000000"/>
              <w:left w:val="single" w:sz="4" w:space="0" w:color="000000"/>
              <w:bottom w:val="nil"/>
              <w:right w:val="single" w:sz="4" w:space="0" w:color="000000"/>
            </w:tcBorders>
            <w:vAlign w:val="center"/>
            <w:hideMark/>
          </w:tcPr>
          <w:p w14:paraId="7863642E" w14:textId="77777777" w:rsidR="002E77DC" w:rsidRPr="002E77DC" w:rsidRDefault="002E77DC" w:rsidP="002E77DC">
            <w:pPr>
              <w:spacing w:after="0" w:line="240" w:lineRule="auto"/>
              <w:rPr>
                <w:rFonts w:ascii="Arimo" w:eastAsia="Times New Roman" w:hAnsi="Arimo" w:cs="Calibri"/>
                <w:b/>
                <w:bCs/>
                <w:color w:val="000000"/>
                <w:sz w:val="14"/>
                <w:szCs w:val="14"/>
                <w:lang w:eastAsia="hr-HR"/>
              </w:rPr>
            </w:pPr>
          </w:p>
        </w:tc>
      </w:tr>
      <w:tr w:rsidR="002E77DC" w:rsidRPr="002E77DC" w14:paraId="6583A3A7" w14:textId="77777777" w:rsidTr="002E77DC">
        <w:trPr>
          <w:trHeight w:val="245"/>
        </w:trPr>
        <w:tc>
          <w:tcPr>
            <w:tcW w:w="197" w:type="dxa"/>
            <w:tcBorders>
              <w:top w:val="nil"/>
              <w:left w:val="nil"/>
              <w:bottom w:val="nil"/>
              <w:right w:val="nil"/>
            </w:tcBorders>
            <w:shd w:val="clear" w:color="000000" w:fill="FFFFFF"/>
            <w:vAlign w:val="bottom"/>
            <w:hideMark/>
          </w:tcPr>
          <w:p w14:paraId="6628314F"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2161" w:type="dxa"/>
            <w:gridSpan w:val="3"/>
            <w:vMerge/>
            <w:tcBorders>
              <w:top w:val="nil"/>
              <w:left w:val="nil"/>
              <w:bottom w:val="nil"/>
              <w:right w:val="nil"/>
            </w:tcBorders>
            <w:vAlign w:val="center"/>
            <w:hideMark/>
          </w:tcPr>
          <w:p w14:paraId="2EF89BBC" w14:textId="77777777" w:rsidR="002E77DC" w:rsidRPr="002E77DC" w:rsidRDefault="002E77DC" w:rsidP="002E77DC">
            <w:pPr>
              <w:spacing w:after="0" w:line="240" w:lineRule="auto"/>
              <w:rPr>
                <w:rFonts w:ascii="Arimo" w:eastAsia="Times New Roman" w:hAnsi="Arimo" w:cs="Calibri"/>
                <w:b/>
                <w:bCs/>
                <w:color w:val="000000"/>
                <w:sz w:val="14"/>
                <w:szCs w:val="14"/>
                <w:lang w:eastAsia="hr-HR"/>
              </w:rPr>
            </w:pPr>
          </w:p>
        </w:tc>
        <w:tc>
          <w:tcPr>
            <w:tcW w:w="767" w:type="dxa"/>
            <w:gridSpan w:val="2"/>
            <w:vMerge/>
            <w:tcBorders>
              <w:top w:val="nil"/>
              <w:left w:val="nil"/>
              <w:bottom w:val="nil"/>
              <w:right w:val="nil"/>
            </w:tcBorders>
            <w:vAlign w:val="center"/>
            <w:hideMark/>
          </w:tcPr>
          <w:p w14:paraId="127B54B0" w14:textId="77777777" w:rsidR="002E77DC" w:rsidRPr="002E77DC" w:rsidRDefault="002E77DC" w:rsidP="002E77DC">
            <w:pPr>
              <w:spacing w:after="0" w:line="240" w:lineRule="auto"/>
              <w:rPr>
                <w:rFonts w:ascii="Arimo" w:eastAsia="Times New Roman" w:hAnsi="Arimo" w:cs="Calibri"/>
                <w:b/>
                <w:bCs/>
                <w:color w:val="000000"/>
                <w:sz w:val="14"/>
                <w:szCs w:val="14"/>
                <w:lang w:eastAsia="hr-HR"/>
              </w:rPr>
            </w:pPr>
          </w:p>
        </w:tc>
        <w:tc>
          <w:tcPr>
            <w:tcW w:w="800" w:type="dxa"/>
            <w:gridSpan w:val="2"/>
            <w:vMerge/>
            <w:tcBorders>
              <w:top w:val="nil"/>
              <w:left w:val="nil"/>
              <w:bottom w:val="nil"/>
              <w:right w:val="nil"/>
            </w:tcBorders>
            <w:vAlign w:val="center"/>
            <w:hideMark/>
          </w:tcPr>
          <w:p w14:paraId="206CB22A" w14:textId="77777777" w:rsidR="002E77DC" w:rsidRPr="002E77DC" w:rsidRDefault="002E77DC" w:rsidP="002E77DC">
            <w:pPr>
              <w:spacing w:after="0" w:line="240" w:lineRule="auto"/>
              <w:rPr>
                <w:rFonts w:ascii="Arimo" w:eastAsia="Times New Roman" w:hAnsi="Arimo" w:cs="Calibri"/>
                <w:b/>
                <w:bCs/>
                <w:color w:val="000000"/>
                <w:sz w:val="14"/>
                <w:szCs w:val="14"/>
                <w:lang w:eastAsia="hr-HR"/>
              </w:rPr>
            </w:pPr>
          </w:p>
        </w:tc>
        <w:tc>
          <w:tcPr>
            <w:tcW w:w="813" w:type="dxa"/>
            <w:gridSpan w:val="2"/>
            <w:vMerge/>
            <w:tcBorders>
              <w:top w:val="nil"/>
              <w:left w:val="nil"/>
              <w:bottom w:val="nil"/>
              <w:right w:val="nil"/>
            </w:tcBorders>
            <w:vAlign w:val="center"/>
            <w:hideMark/>
          </w:tcPr>
          <w:p w14:paraId="04FBC104" w14:textId="77777777" w:rsidR="002E77DC" w:rsidRPr="002E77DC" w:rsidRDefault="002E77DC" w:rsidP="002E77DC">
            <w:pPr>
              <w:spacing w:after="0" w:line="240" w:lineRule="auto"/>
              <w:rPr>
                <w:rFonts w:ascii="Arimo" w:eastAsia="Times New Roman" w:hAnsi="Arimo" w:cs="Calibri"/>
                <w:b/>
                <w:bCs/>
                <w:color w:val="000000"/>
                <w:sz w:val="14"/>
                <w:szCs w:val="14"/>
                <w:lang w:eastAsia="hr-HR"/>
              </w:rPr>
            </w:pPr>
          </w:p>
        </w:tc>
        <w:tc>
          <w:tcPr>
            <w:tcW w:w="555" w:type="dxa"/>
            <w:vMerge w:val="restart"/>
            <w:tcBorders>
              <w:top w:val="nil"/>
              <w:left w:val="single" w:sz="4" w:space="0" w:color="000000"/>
              <w:bottom w:val="single" w:sz="4" w:space="0" w:color="000000"/>
              <w:right w:val="single" w:sz="4" w:space="0" w:color="000000"/>
            </w:tcBorders>
            <w:shd w:val="clear" w:color="000000" w:fill="CCCCCC"/>
            <w:vAlign w:val="center"/>
            <w:hideMark/>
          </w:tcPr>
          <w:p w14:paraId="49285C11" w14:textId="77777777" w:rsidR="002E77DC" w:rsidRPr="002E77DC" w:rsidRDefault="002E77DC" w:rsidP="002E77DC">
            <w:pPr>
              <w:spacing w:after="0" w:line="240" w:lineRule="auto"/>
              <w:jc w:val="center"/>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4 = 3/1  *100%</w:t>
            </w:r>
          </w:p>
        </w:tc>
        <w:tc>
          <w:tcPr>
            <w:tcW w:w="960" w:type="dxa"/>
            <w:gridSpan w:val="2"/>
            <w:vMerge/>
            <w:tcBorders>
              <w:top w:val="nil"/>
              <w:left w:val="single" w:sz="4" w:space="0" w:color="000000"/>
              <w:bottom w:val="single" w:sz="4" w:space="0" w:color="000000"/>
              <w:right w:val="single" w:sz="4" w:space="0" w:color="000000"/>
            </w:tcBorders>
            <w:vAlign w:val="center"/>
            <w:hideMark/>
          </w:tcPr>
          <w:p w14:paraId="2C60D90F" w14:textId="77777777" w:rsidR="002E77DC" w:rsidRPr="002E77DC" w:rsidRDefault="002E77DC" w:rsidP="002E77DC">
            <w:pPr>
              <w:spacing w:after="0" w:line="240" w:lineRule="auto"/>
              <w:rPr>
                <w:rFonts w:ascii="Arimo" w:eastAsia="Times New Roman" w:hAnsi="Arimo" w:cs="Calibri"/>
                <w:b/>
                <w:bCs/>
                <w:color w:val="000000"/>
                <w:sz w:val="14"/>
                <w:szCs w:val="14"/>
                <w:lang w:eastAsia="hr-HR"/>
              </w:rPr>
            </w:pPr>
          </w:p>
        </w:tc>
        <w:tc>
          <w:tcPr>
            <w:tcW w:w="567" w:type="dxa"/>
            <w:vMerge w:val="restart"/>
            <w:tcBorders>
              <w:top w:val="nil"/>
              <w:left w:val="single" w:sz="4" w:space="0" w:color="000000"/>
              <w:bottom w:val="single" w:sz="4" w:space="0" w:color="000000"/>
              <w:right w:val="single" w:sz="4" w:space="0" w:color="000000"/>
            </w:tcBorders>
            <w:shd w:val="clear" w:color="000000" w:fill="CCCCCC"/>
            <w:vAlign w:val="center"/>
            <w:hideMark/>
          </w:tcPr>
          <w:p w14:paraId="1A73E8F9" w14:textId="77777777" w:rsidR="002E77DC" w:rsidRPr="002E77DC" w:rsidRDefault="002E77DC" w:rsidP="002E77DC">
            <w:pPr>
              <w:spacing w:after="0" w:line="240" w:lineRule="auto"/>
              <w:jc w:val="center"/>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6 = 5/2 *100%</w:t>
            </w:r>
          </w:p>
        </w:tc>
        <w:tc>
          <w:tcPr>
            <w:tcW w:w="924" w:type="dxa"/>
            <w:gridSpan w:val="3"/>
            <w:vMerge/>
            <w:tcBorders>
              <w:top w:val="nil"/>
              <w:left w:val="single" w:sz="4" w:space="0" w:color="000000"/>
              <w:bottom w:val="single" w:sz="4" w:space="0" w:color="000000"/>
              <w:right w:val="single" w:sz="4" w:space="0" w:color="000000"/>
            </w:tcBorders>
            <w:vAlign w:val="center"/>
            <w:hideMark/>
          </w:tcPr>
          <w:p w14:paraId="6BBD47BC" w14:textId="77777777" w:rsidR="002E77DC" w:rsidRPr="002E77DC" w:rsidRDefault="002E77DC" w:rsidP="002E77DC">
            <w:pPr>
              <w:spacing w:after="0" w:line="240" w:lineRule="auto"/>
              <w:rPr>
                <w:rFonts w:ascii="Arimo" w:eastAsia="Times New Roman" w:hAnsi="Arimo" w:cs="Calibri"/>
                <w:b/>
                <w:bCs/>
                <w:color w:val="000000"/>
                <w:sz w:val="14"/>
                <w:szCs w:val="14"/>
                <w:lang w:eastAsia="hr-HR"/>
              </w:rPr>
            </w:pPr>
          </w:p>
        </w:tc>
        <w:tc>
          <w:tcPr>
            <w:tcW w:w="813" w:type="dxa"/>
            <w:gridSpan w:val="2"/>
            <w:vMerge/>
            <w:tcBorders>
              <w:top w:val="nil"/>
              <w:left w:val="single" w:sz="4" w:space="0" w:color="000000"/>
              <w:bottom w:val="single" w:sz="4" w:space="0" w:color="000000"/>
              <w:right w:val="single" w:sz="4" w:space="0" w:color="000000"/>
            </w:tcBorders>
            <w:vAlign w:val="center"/>
            <w:hideMark/>
          </w:tcPr>
          <w:p w14:paraId="5775E8BD" w14:textId="77777777" w:rsidR="002E77DC" w:rsidRPr="002E77DC" w:rsidRDefault="002E77DC" w:rsidP="002E77DC">
            <w:pPr>
              <w:spacing w:after="0" w:line="240" w:lineRule="auto"/>
              <w:rPr>
                <w:rFonts w:ascii="Arimo" w:eastAsia="Times New Roman" w:hAnsi="Arimo" w:cs="Calibri"/>
                <w:b/>
                <w:bCs/>
                <w:color w:val="000000"/>
                <w:sz w:val="14"/>
                <w:szCs w:val="14"/>
                <w:lang w:eastAsia="hr-HR"/>
              </w:rPr>
            </w:pPr>
          </w:p>
        </w:tc>
        <w:tc>
          <w:tcPr>
            <w:tcW w:w="1077" w:type="dxa"/>
            <w:gridSpan w:val="4"/>
            <w:vMerge/>
            <w:tcBorders>
              <w:top w:val="nil"/>
              <w:left w:val="single" w:sz="4" w:space="0" w:color="000000"/>
              <w:bottom w:val="single" w:sz="4" w:space="0" w:color="000000"/>
              <w:right w:val="single" w:sz="4" w:space="0" w:color="000000"/>
            </w:tcBorders>
            <w:vAlign w:val="center"/>
            <w:hideMark/>
          </w:tcPr>
          <w:p w14:paraId="616E74CC" w14:textId="77777777" w:rsidR="002E77DC" w:rsidRPr="002E77DC" w:rsidRDefault="002E77DC" w:rsidP="002E77DC">
            <w:pPr>
              <w:spacing w:after="0" w:line="240" w:lineRule="auto"/>
              <w:rPr>
                <w:rFonts w:ascii="Arimo" w:eastAsia="Times New Roman" w:hAnsi="Arimo" w:cs="Calibri"/>
                <w:b/>
                <w:bCs/>
                <w:color w:val="000000"/>
                <w:sz w:val="14"/>
                <w:szCs w:val="14"/>
                <w:lang w:eastAsia="hr-HR"/>
              </w:rPr>
            </w:pPr>
          </w:p>
        </w:tc>
      </w:tr>
      <w:tr w:rsidR="002E77DC" w:rsidRPr="002E77DC" w14:paraId="40DAB7E7" w14:textId="77777777" w:rsidTr="002E77DC">
        <w:trPr>
          <w:trHeight w:val="245"/>
        </w:trPr>
        <w:tc>
          <w:tcPr>
            <w:tcW w:w="197" w:type="dxa"/>
            <w:tcBorders>
              <w:top w:val="nil"/>
              <w:left w:val="nil"/>
              <w:bottom w:val="nil"/>
              <w:right w:val="nil"/>
            </w:tcBorders>
            <w:shd w:val="clear" w:color="000000" w:fill="FFFFFF"/>
            <w:vAlign w:val="bottom"/>
            <w:hideMark/>
          </w:tcPr>
          <w:p w14:paraId="062A2CF1"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2161" w:type="dxa"/>
            <w:gridSpan w:val="3"/>
            <w:vMerge/>
            <w:tcBorders>
              <w:top w:val="nil"/>
              <w:left w:val="nil"/>
              <w:bottom w:val="nil"/>
              <w:right w:val="nil"/>
            </w:tcBorders>
            <w:vAlign w:val="center"/>
            <w:hideMark/>
          </w:tcPr>
          <w:p w14:paraId="1B0AC2EA" w14:textId="77777777" w:rsidR="002E77DC" w:rsidRPr="002E77DC" w:rsidRDefault="002E77DC" w:rsidP="002E77DC">
            <w:pPr>
              <w:spacing w:after="0" w:line="240" w:lineRule="auto"/>
              <w:rPr>
                <w:rFonts w:ascii="Arimo" w:eastAsia="Times New Roman" w:hAnsi="Arimo" w:cs="Calibri"/>
                <w:b/>
                <w:bCs/>
                <w:color w:val="000000"/>
                <w:sz w:val="14"/>
                <w:szCs w:val="14"/>
                <w:lang w:eastAsia="hr-HR"/>
              </w:rPr>
            </w:pPr>
          </w:p>
        </w:tc>
        <w:tc>
          <w:tcPr>
            <w:tcW w:w="767" w:type="dxa"/>
            <w:gridSpan w:val="2"/>
            <w:tcBorders>
              <w:top w:val="nil"/>
              <w:left w:val="nil"/>
              <w:bottom w:val="nil"/>
              <w:right w:val="single" w:sz="4" w:space="0" w:color="000000"/>
            </w:tcBorders>
            <w:shd w:val="clear" w:color="000000" w:fill="CCCCCC"/>
            <w:vAlign w:val="center"/>
            <w:hideMark/>
          </w:tcPr>
          <w:p w14:paraId="06E448AD" w14:textId="77777777" w:rsidR="002E77DC" w:rsidRPr="002E77DC" w:rsidRDefault="002E77DC" w:rsidP="002E77DC">
            <w:pPr>
              <w:spacing w:after="0" w:line="240" w:lineRule="auto"/>
              <w:jc w:val="center"/>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1</w:t>
            </w:r>
          </w:p>
        </w:tc>
        <w:tc>
          <w:tcPr>
            <w:tcW w:w="800" w:type="dxa"/>
            <w:gridSpan w:val="2"/>
            <w:tcBorders>
              <w:top w:val="nil"/>
              <w:left w:val="nil"/>
              <w:bottom w:val="nil"/>
              <w:right w:val="single" w:sz="4" w:space="0" w:color="000000"/>
            </w:tcBorders>
            <w:shd w:val="clear" w:color="000000" w:fill="CCCCCC"/>
            <w:vAlign w:val="center"/>
            <w:hideMark/>
          </w:tcPr>
          <w:p w14:paraId="7EC4DB20" w14:textId="77777777" w:rsidR="002E77DC" w:rsidRPr="002E77DC" w:rsidRDefault="002E77DC" w:rsidP="002E77DC">
            <w:pPr>
              <w:spacing w:after="0" w:line="240" w:lineRule="auto"/>
              <w:jc w:val="center"/>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2</w:t>
            </w:r>
          </w:p>
        </w:tc>
        <w:tc>
          <w:tcPr>
            <w:tcW w:w="813" w:type="dxa"/>
            <w:gridSpan w:val="2"/>
            <w:tcBorders>
              <w:top w:val="nil"/>
              <w:left w:val="nil"/>
              <w:bottom w:val="nil"/>
              <w:right w:val="single" w:sz="4" w:space="0" w:color="000000"/>
            </w:tcBorders>
            <w:shd w:val="clear" w:color="000000" w:fill="CCCCCC"/>
            <w:vAlign w:val="center"/>
            <w:hideMark/>
          </w:tcPr>
          <w:p w14:paraId="6117695D" w14:textId="77777777" w:rsidR="002E77DC" w:rsidRPr="002E77DC" w:rsidRDefault="002E77DC" w:rsidP="002E77DC">
            <w:pPr>
              <w:spacing w:after="0" w:line="240" w:lineRule="auto"/>
              <w:jc w:val="center"/>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3</w:t>
            </w:r>
          </w:p>
        </w:tc>
        <w:tc>
          <w:tcPr>
            <w:tcW w:w="555" w:type="dxa"/>
            <w:vMerge/>
            <w:tcBorders>
              <w:top w:val="nil"/>
              <w:left w:val="single" w:sz="4" w:space="0" w:color="000000"/>
              <w:bottom w:val="single" w:sz="4" w:space="0" w:color="000000"/>
              <w:right w:val="single" w:sz="4" w:space="0" w:color="000000"/>
            </w:tcBorders>
            <w:vAlign w:val="center"/>
            <w:hideMark/>
          </w:tcPr>
          <w:p w14:paraId="5A31EFAC" w14:textId="77777777" w:rsidR="002E77DC" w:rsidRPr="002E77DC" w:rsidRDefault="002E77DC" w:rsidP="002E77DC">
            <w:pPr>
              <w:spacing w:after="0" w:line="240" w:lineRule="auto"/>
              <w:rPr>
                <w:rFonts w:ascii="Arimo" w:eastAsia="Times New Roman" w:hAnsi="Arimo" w:cs="Calibri"/>
                <w:b/>
                <w:bCs/>
                <w:color w:val="000000"/>
                <w:sz w:val="14"/>
                <w:szCs w:val="14"/>
                <w:lang w:eastAsia="hr-HR"/>
              </w:rPr>
            </w:pPr>
          </w:p>
        </w:tc>
        <w:tc>
          <w:tcPr>
            <w:tcW w:w="960" w:type="dxa"/>
            <w:gridSpan w:val="2"/>
            <w:tcBorders>
              <w:top w:val="nil"/>
              <w:left w:val="nil"/>
              <w:bottom w:val="nil"/>
              <w:right w:val="single" w:sz="4" w:space="0" w:color="000000"/>
            </w:tcBorders>
            <w:shd w:val="clear" w:color="000000" w:fill="CCCCCC"/>
            <w:vAlign w:val="center"/>
            <w:hideMark/>
          </w:tcPr>
          <w:p w14:paraId="48C47FFC" w14:textId="77777777" w:rsidR="002E77DC" w:rsidRPr="002E77DC" w:rsidRDefault="002E77DC" w:rsidP="002E77DC">
            <w:pPr>
              <w:spacing w:after="0" w:line="240" w:lineRule="auto"/>
              <w:jc w:val="center"/>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5</w:t>
            </w:r>
          </w:p>
        </w:tc>
        <w:tc>
          <w:tcPr>
            <w:tcW w:w="567" w:type="dxa"/>
            <w:vMerge/>
            <w:tcBorders>
              <w:top w:val="nil"/>
              <w:left w:val="single" w:sz="4" w:space="0" w:color="000000"/>
              <w:bottom w:val="single" w:sz="4" w:space="0" w:color="000000"/>
              <w:right w:val="single" w:sz="4" w:space="0" w:color="000000"/>
            </w:tcBorders>
            <w:vAlign w:val="center"/>
            <w:hideMark/>
          </w:tcPr>
          <w:p w14:paraId="356ED2F8" w14:textId="77777777" w:rsidR="002E77DC" w:rsidRPr="002E77DC" w:rsidRDefault="002E77DC" w:rsidP="002E77DC">
            <w:pPr>
              <w:spacing w:after="0" w:line="240" w:lineRule="auto"/>
              <w:rPr>
                <w:rFonts w:ascii="Arimo" w:eastAsia="Times New Roman" w:hAnsi="Arimo" w:cs="Calibri"/>
                <w:b/>
                <w:bCs/>
                <w:color w:val="000000"/>
                <w:sz w:val="14"/>
                <w:szCs w:val="14"/>
                <w:lang w:eastAsia="hr-HR"/>
              </w:rPr>
            </w:pPr>
          </w:p>
        </w:tc>
        <w:tc>
          <w:tcPr>
            <w:tcW w:w="924" w:type="dxa"/>
            <w:gridSpan w:val="3"/>
            <w:tcBorders>
              <w:top w:val="nil"/>
              <w:left w:val="nil"/>
              <w:bottom w:val="nil"/>
              <w:right w:val="single" w:sz="4" w:space="0" w:color="000000"/>
            </w:tcBorders>
            <w:shd w:val="clear" w:color="000000" w:fill="CCCCCC"/>
            <w:vAlign w:val="center"/>
            <w:hideMark/>
          </w:tcPr>
          <w:p w14:paraId="77A04790" w14:textId="77777777" w:rsidR="002E77DC" w:rsidRPr="002E77DC" w:rsidRDefault="002E77DC" w:rsidP="002E77DC">
            <w:pPr>
              <w:spacing w:after="0" w:line="240" w:lineRule="auto"/>
              <w:jc w:val="center"/>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7 = 3-5</w:t>
            </w:r>
          </w:p>
        </w:tc>
        <w:tc>
          <w:tcPr>
            <w:tcW w:w="813" w:type="dxa"/>
            <w:gridSpan w:val="2"/>
            <w:tcBorders>
              <w:top w:val="nil"/>
              <w:left w:val="nil"/>
              <w:bottom w:val="nil"/>
              <w:right w:val="single" w:sz="4" w:space="0" w:color="000000"/>
            </w:tcBorders>
            <w:shd w:val="clear" w:color="000000" w:fill="CCCCCC"/>
            <w:vAlign w:val="center"/>
            <w:hideMark/>
          </w:tcPr>
          <w:p w14:paraId="5AE6467D" w14:textId="77777777" w:rsidR="002E77DC" w:rsidRPr="002E77DC" w:rsidRDefault="002E77DC" w:rsidP="002E77DC">
            <w:pPr>
              <w:spacing w:after="0" w:line="240" w:lineRule="auto"/>
              <w:jc w:val="center"/>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8</w:t>
            </w:r>
          </w:p>
        </w:tc>
        <w:tc>
          <w:tcPr>
            <w:tcW w:w="1077" w:type="dxa"/>
            <w:gridSpan w:val="4"/>
            <w:tcBorders>
              <w:top w:val="nil"/>
              <w:left w:val="nil"/>
              <w:bottom w:val="single" w:sz="4" w:space="0" w:color="000000"/>
              <w:right w:val="single" w:sz="4" w:space="0" w:color="000000"/>
            </w:tcBorders>
            <w:shd w:val="clear" w:color="000000" w:fill="CCCCCC"/>
            <w:vAlign w:val="center"/>
            <w:hideMark/>
          </w:tcPr>
          <w:p w14:paraId="4F2B07E5" w14:textId="77777777" w:rsidR="002E77DC" w:rsidRPr="002E77DC" w:rsidRDefault="002E77DC" w:rsidP="002E77DC">
            <w:pPr>
              <w:spacing w:after="0" w:line="240" w:lineRule="auto"/>
              <w:jc w:val="center"/>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9 = 7+8</w:t>
            </w:r>
          </w:p>
        </w:tc>
      </w:tr>
      <w:tr w:rsidR="002E77DC" w:rsidRPr="002E77DC" w14:paraId="26381F3C" w14:textId="77777777" w:rsidTr="002E77DC">
        <w:trPr>
          <w:trHeight w:val="245"/>
        </w:trPr>
        <w:tc>
          <w:tcPr>
            <w:tcW w:w="197" w:type="dxa"/>
            <w:tcBorders>
              <w:top w:val="nil"/>
              <w:left w:val="nil"/>
              <w:bottom w:val="nil"/>
              <w:right w:val="nil"/>
            </w:tcBorders>
            <w:shd w:val="clear" w:color="000000" w:fill="FFFFFF"/>
            <w:vAlign w:val="bottom"/>
            <w:hideMark/>
          </w:tcPr>
          <w:p w14:paraId="21CDFF59"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658" w:type="dxa"/>
            <w:tcBorders>
              <w:top w:val="nil"/>
              <w:left w:val="nil"/>
              <w:bottom w:val="nil"/>
              <w:right w:val="nil"/>
            </w:tcBorders>
            <w:shd w:val="clear" w:color="000000" w:fill="FFFFFF"/>
            <w:vAlign w:val="bottom"/>
            <w:hideMark/>
          </w:tcPr>
          <w:p w14:paraId="76C9B86B"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1015" w:type="dxa"/>
            <w:tcBorders>
              <w:top w:val="nil"/>
              <w:left w:val="nil"/>
              <w:bottom w:val="nil"/>
              <w:right w:val="nil"/>
            </w:tcBorders>
            <w:shd w:val="clear" w:color="000000" w:fill="FFFFFF"/>
            <w:vAlign w:val="bottom"/>
            <w:hideMark/>
          </w:tcPr>
          <w:p w14:paraId="33B4DED4"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486" w:type="dxa"/>
            <w:tcBorders>
              <w:top w:val="nil"/>
              <w:left w:val="nil"/>
              <w:bottom w:val="nil"/>
              <w:right w:val="nil"/>
            </w:tcBorders>
            <w:shd w:val="clear" w:color="000000" w:fill="FFFFFF"/>
            <w:vAlign w:val="bottom"/>
            <w:hideMark/>
          </w:tcPr>
          <w:p w14:paraId="3CD52B88"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247" w:type="dxa"/>
            <w:tcBorders>
              <w:top w:val="nil"/>
              <w:left w:val="nil"/>
              <w:bottom w:val="nil"/>
              <w:right w:val="nil"/>
            </w:tcBorders>
            <w:shd w:val="clear" w:color="000000" w:fill="FFFFFF"/>
            <w:vAlign w:val="bottom"/>
            <w:hideMark/>
          </w:tcPr>
          <w:p w14:paraId="58F3C2F1"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519" w:type="dxa"/>
            <w:tcBorders>
              <w:top w:val="nil"/>
              <w:left w:val="nil"/>
              <w:bottom w:val="nil"/>
              <w:right w:val="nil"/>
            </w:tcBorders>
            <w:shd w:val="clear" w:color="000000" w:fill="FFFFFF"/>
            <w:vAlign w:val="bottom"/>
            <w:hideMark/>
          </w:tcPr>
          <w:p w14:paraId="1A8A7CC8"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153" w:type="dxa"/>
            <w:tcBorders>
              <w:top w:val="nil"/>
              <w:left w:val="nil"/>
              <w:bottom w:val="nil"/>
              <w:right w:val="nil"/>
            </w:tcBorders>
            <w:shd w:val="clear" w:color="000000" w:fill="FFFFFF"/>
            <w:vAlign w:val="bottom"/>
            <w:hideMark/>
          </w:tcPr>
          <w:p w14:paraId="4DE1C758"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646" w:type="dxa"/>
            <w:tcBorders>
              <w:top w:val="nil"/>
              <w:left w:val="nil"/>
              <w:bottom w:val="nil"/>
              <w:right w:val="nil"/>
            </w:tcBorders>
            <w:shd w:val="clear" w:color="000000" w:fill="FFFFFF"/>
            <w:vAlign w:val="bottom"/>
            <w:hideMark/>
          </w:tcPr>
          <w:p w14:paraId="69A947C5"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653" w:type="dxa"/>
            <w:tcBorders>
              <w:top w:val="nil"/>
              <w:left w:val="nil"/>
              <w:bottom w:val="nil"/>
              <w:right w:val="nil"/>
            </w:tcBorders>
            <w:shd w:val="clear" w:color="000000" w:fill="FFFFFF"/>
            <w:vAlign w:val="bottom"/>
            <w:hideMark/>
          </w:tcPr>
          <w:p w14:paraId="1E333160"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160" w:type="dxa"/>
            <w:tcBorders>
              <w:top w:val="nil"/>
              <w:left w:val="nil"/>
              <w:bottom w:val="nil"/>
              <w:right w:val="nil"/>
            </w:tcBorders>
            <w:shd w:val="clear" w:color="000000" w:fill="FFFFFF"/>
            <w:vAlign w:val="bottom"/>
            <w:hideMark/>
          </w:tcPr>
          <w:p w14:paraId="2CF9FD6D"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555" w:type="dxa"/>
            <w:tcBorders>
              <w:top w:val="nil"/>
              <w:left w:val="nil"/>
              <w:bottom w:val="nil"/>
              <w:right w:val="nil"/>
            </w:tcBorders>
            <w:shd w:val="clear" w:color="000000" w:fill="FFFFFF"/>
            <w:vAlign w:val="bottom"/>
            <w:hideMark/>
          </w:tcPr>
          <w:p w14:paraId="0D7C185D"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801" w:type="dxa"/>
            <w:tcBorders>
              <w:top w:val="nil"/>
              <w:left w:val="nil"/>
              <w:bottom w:val="nil"/>
              <w:right w:val="nil"/>
            </w:tcBorders>
            <w:shd w:val="clear" w:color="000000" w:fill="FFFFFF"/>
            <w:vAlign w:val="bottom"/>
            <w:hideMark/>
          </w:tcPr>
          <w:p w14:paraId="6CBF727C"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158" w:type="dxa"/>
            <w:tcBorders>
              <w:top w:val="nil"/>
              <w:left w:val="nil"/>
              <w:bottom w:val="nil"/>
              <w:right w:val="nil"/>
            </w:tcBorders>
            <w:shd w:val="clear" w:color="000000" w:fill="FFFFFF"/>
            <w:vAlign w:val="bottom"/>
            <w:hideMark/>
          </w:tcPr>
          <w:p w14:paraId="079802ED"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567" w:type="dxa"/>
            <w:tcBorders>
              <w:top w:val="nil"/>
              <w:left w:val="nil"/>
              <w:bottom w:val="nil"/>
              <w:right w:val="nil"/>
            </w:tcBorders>
            <w:shd w:val="clear" w:color="000000" w:fill="FFFFFF"/>
            <w:vAlign w:val="bottom"/>
            <w:hideMark/>
          </w:tcPr>
          <w:p w14:paraId="6DB4E595"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158" w:type="dxa"/>
            <w:tcBorders>
              <w:top w:val="nil"/>
              <w:left w:val="nil"/>
              <w:bottom w:val="nil"/>
              <w:right w:val="nil"/>
            </w:tcBorders>
            <w:shd w:val="clear" w:color="000000" w:fill="FFFFFF"/>
            <w:vAlign w:val="bottom"/>
            <w:hideMark/>
          </w:tcPr>
          <w:p w14:paraId="4FD87AC4"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765" w:type="dxa"/>
            <w:tcBorders>
              <w:top w:val="nil"/>
              <w:left w:val="nil"/>
              <w:bottom w:val="nil"/>
              <w:right w:val="nil"/>
            </w:tcBorders>
            <w:shd w:val="clear" w:color="000000" w:fill="FFFFFF"/>
            <w:vAlign w:val="bottom"/>
            <w:hideMark/>
          </w:tcPr>
          <w:p w14:paraId="3EEA91F0"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246" w:type="dxa"/>
            <w:gridSpan w:val="2"/>
            <w:tcBorders>
              <w:top w:val="nil"/>
              <w:left w:val="nil"/>
              <w:bottom w:val="nil"/>
              <w:right w:val="nil"/>
            </w:tcBorders>
            <w:shd w:val="clear" w:color="000000" w:fill="FFFFFF"/>
            <w:vAlign w:val="bottom"/>
            <w:hideMark/>
          </w:tcPr>
          <w:p w14:paraId="47ED6AC5"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566" w:type="dxa"/>
            <w:tcBorders>
              <w:top w:val="nil"/>
              <w:left w:val="nil"/>
              <w:bottom w:val="nil"/>
              <w:right w:val="nil"/>
            </w:tcBorders>
            <w:shd w:val="clear" w:color="000000" w:fill="FFFFFF"/>
            <w:vAlign w:val="bottom"/>
            <w:hideMark/>
          </w:tcPr>
          <w:p w14:paraId="7A25E573"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197" w:type="dxa"/>
            <w:tcBorders>
              <w:top w:val="nil"/>
              <w:left w:val="nil"/>
              <w:bottom w:val="nil"/>
              <w:right w:val="nil"/>
            </w:tcBorders>
            <w:shd w:val="clear" w:color="000000" w:fill="FFFFFF"/>
            <w:vAlign w:val="bottom"/>
            <w:hideMark/>
          </w:tcPr>
          <w:p w14:paraId="1AE05D79"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158" w:type="dxa"/>
            <w:tcBorders>
              <w:top w:val="nil"/>
              <w:left w:val="nil"/>
              <w:bottom w:val="nil"/>
              <w:right w:val="nil"/>
            </w:tcBorders>
            <w:shd w:val="clear" w:color="000000" w:fill="FFFFFF"/>
            <w:vAlign w:val="bottom"/>
            <w:hideMark/>
          </w:tcPr>
          <w:p w14:paraId="2C6EA5A1"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568" w:type="dxa"/>
            <w:tcBorders>
              <w:top w:val="nil"/>
              <w:left w:val="nil"/>
              <w:bottom w:val="nil"/>
              <w:right w:val="nil"/>
            </w:tcBorders>
            <w:shd w:val="clear" w:color="000000" w:fill="FFFFFF"/>
            <w:vAlign w:val="bottom"/>
            <w:hideMark/>
          </w:tcPr>
          <w:p w14:paraId="2BD4CD95"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153" w:type="dxa"/>
            <w:tcBorders>
              <w:top w:val="nil"/>
              <w:left w:val="nil"/>
              <w:bottom w:val="nil"/>
              <w:right w:val="nil"/>
            </w:tcBorders>
            <w:shd w:val="clear" w:color="000000" w:fill="FFFFFF"/>
            <w:vAlign w:val="bottom"/>
            <w:hideMark/>
          </w:tcPr>
          <w:p w14:paraId="1DDF9A88"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r>
      <w:tr w:rsidR="002E77DC" w:rsidRPr="002E77DC" w14:paraId="46484621" w14:textId="77777777" w:rsidTr="002E77DC">
        <w:trPr>
          <w:trHeight w:val="245"/>
        </w:trPr>
        <w:tc>
          <w:tcPr>
            <w:tcW w:w="197" w:type="dxa"/>
            <w:tcBorders>
              <w:top w:val="nil"/>
              <w:left w:val="nil"/>
              <w:bottom w:val="nil"/>
              <w:right w:val="nil"/>
            </w:tcBorders>
            <w:shd w:val="clear" w:color="000000" w:fill="FFFFFF"/>
            <w:vAlign w:val="bottom"/>
            <w:hideMark/>
          </w:tcPr>
          <w:p w14:paraId="521313BE"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9286" w:type="dxa"/>
            <w:gridSpan w:val="21"/>
            <w:tcBorders>
              <w:top w:val="nil"/>
              <w:left w:val="nil"/>
              <w:bottom w:val="nil"/>
              <w:right w:val="nil"/>
            </w:tcBorders>
            <w:shd w:val="clear" w:color="000000" w:fill="FFFFFF"/>
            <w:vAlign w:val="center"/>
            <w:hideMark/>
          </w:tcPr>
          <w:p w14:paraId="40E93CC9" w14:textId="77777777" w:rsidR="002E77DC" w:rsidRPr="002E77DC" w:rsidRDefault="002E77DC" w:rsidP="002E77DC">
            <w:pPr>
              <w:spacing w:after="0" w:line="240" w:lineRule="auto"/>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Izvori nadležnog proračuna</w:t>
            </w:r>
          </w:p>
        </w:tc>
        <w:tc>
          <w:tcPr>
            <w:tcW w:w="153" w:type="dxa"/>
            <w:tcBorders>
              <w:top w:val="nil"/>
              <w:left w:val="nil"/>
              <w:bottom w:val="nil"/>
              <w:right w:val="nil"/>
            </w:tcBorders>
            <w:shd w:val="clear" w:color="000000" w:fill="FFFFFF"/>
            <w:vAlign w:val="bottom"/>
            <w:hideMark/>
          </w:tcPr>
          <w:p w14:paraId="4ECDBFEA"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r>
      <w:tr w:rsidR="002E77DC" w:rsidRPr="002E77DC" w14:paraId="46A79D25" w14:textId="77777777" w:rsidTr="002E77DC">
        <w:trPr>
          <w:trHeight w:val="245"/>
        </w:trPr>
        <w:tc>
          <w:tcPr>
            <w:tcW w:w="197" w:type="dxa"/>
            <w:tcBorders>
              <w:top w:val="nil"/>
              <w:left w:val="nil"/>
              <w:bottom w:val="nil"/>
              <w:right w:val="nil"/>
            </w:tcBorders>
            <w:shd w:val="clear" w:color="000000" w:fill="FFFFFF"/>
            <w:vAlign w:val="bottom"/>
            <w:hideMark/>
          </w:tcPr>
          <w:p w14:paraId="5DB73CD3"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658" w:type="dxa"/>
            <w:tcBorders>
              <w:top w:val="nil"/>
              <w:left w:val="nil"/>
              <w:bottom w:val="nil"/>
              <w:right w:val="nil"/>
            </w:tcBorders>
            <w:shd w:val="clear" w:color="000000" w:fill="FFFFFF"/>
            <w:vAlign w:val="center"/>
            <w:hideMark/>
          </w:tcPr>
          <w:p w14:paraId="59A54683"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1.</w:t>
            </w:r>
          </w:p>
        </w:tc>
        <w:tc>
          <w:tcPr>
            <w:tcW w:w="1502" w:type="dxa"/>
            <w:gridSpan w:val="2"/>
            <w:tcBorders>
              <w:top w:val="nil"/>
              <w:left w:val="nil"/>
              <w:bottom w:val="nil"/>
              <w:right w:val="nil"/>
            </w:tcBorders>
            <w:shd w:val="clear" w:color="000000" w:fill="FFFFFF"/>
            <w:vAlign w:val="center"/>
            <w:hideMark/>
          </w:tcPr>
          <w:p w14:paraId="348F03F4" w14:textId="77777777" w:rsidR="002E77DC" w:rsidRPr="002E77DC" w:rsidRDefault="002E77DC" w:rsidP="002E77DC">
            <w:pPr>
              <w:spacing w:after="0" w:line="240" w:lineRule="auto"/>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 xml:space="preserve">OPĆI PRIHODI I PRIMICI </w:t>
            </w:r>
          </w:p>
        </w:tc>
        <w:tc>
          <w:tcPr>
            <w:tcW w:w="767" w:type="dxa"/>
            <w:gridSpan w:val="2"/>
            <w:tcBorders>
              <w:top w:val="nil"/>
              <w:left w:val="nil"/>
              <w:bottom w:val="nil"/>
              <w:right w:val="nil"/>
            </w:tcBorders>
            <w:shd w:val="clear" w:color="000000" w:fill="FFFFFF"/>
            <w:vAlign w:val="center"/>
            <w:hideMark/>
          </w:tcPr>
          <w:p w14:paraId="6D9784D9"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62.895,00</w:t>
            </w:r>
          </w:p>
        </w:tc>
        <w:tc>
          <w:tcPr>
            <w:tcW w:w="800" w:type="dxa"/>
            <w:gridSpan w:val="2"/>
            <w:tcBorders>
              <w:top w:val="nil"/>
              <w:left w:val="nil"/>
              <w:bottom w:val="nil"/>
              <w:right w:val="nil"/>
            </w:tcBorders>
            <w:shd w:val="clear" w:color="000000" w:fill="FFFFFF"/>
            <w:vAlign w:val="center"/>
            <w:hideMark/>
          </w:tcPr>
          <w:p w14:paraId="68D07789"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62.895,00</w:t>
            </w:r>
          </w:p>
        </w:tc>
        <w:tc>
          <w:tcPr>
            <w:tcW w:w="813" w:type="dxa"/>
            <w:gridSpan w:val="2"/>
            <w:tcBorders>
              <w:top w:val="nil"/>
              <w:left w:val="nil"/>
              <w:bottom w:val="nil"/>
              <w:right w:val="nil"/>
            </w:tcBorders>
            <w:shd w:val="clear" w:color="000000" w:fill="FFFFFF"/>
            <w:vAlign w:val="center"/>
            <w:hideMark/>
          </w:tcPr>
          <w:p w14:paraId="2086A29B"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59.817,49</w:t>
            </w:r>
          </w:p>
        </w:tc>
        <w:tc>
          <w:tcPr>
            <w:tcW w:w="555" w:type="dxa"/>
            <w:tcBorders>
              <w:top w:val="nil"/>
              <w:left w:val="nil"/>
              <w:bottom w:val="nil"/>
              <w:right w:val="nil"/>
            </w:tcBorders>
            <w:shd w:val="clear" w:color="000000" w:fill="FFFFFF"/>
            <w:vAlign w:val="center"/>
            <w:hideMark/>
          </w:tcPr>
          <w:p w14:paraId="6818D3FF"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95,11</w:t>
            </w:r>
          </w:p>
        </w:tc>
        <w:tc>
          <w:tcPr>
            <w:tcW w:w="960" w:type="dxa"/>
            <w:gridSpan w:val="2"/>
            <w:tcBorders>
              <w:top w:val="nil"/>
              <w:left w:val="nil"/>
              <w:bottom w:val="nil"/>
              <w:right w:val="nil"/>
            </w:tcBorders>
            <w:shd w:val="clear" w:color="000000" w:fill="FFFFFF"/>
            <w:vAlign w:val="center"/>
            <w:hideMark/>
          </w:tcPr>
          <w:p w14:paraId="1B89C69D"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56.664,40</w:t>
            </w:r>
          </w:p>
        </w:tc>
        <w:tc>
          <w:tcPr>
            <w:tcW w:w="567" w:type="dxa"/>
            <w:tcBorders>
              <w:top w:val="nil"/>
              <w:left w:val="nil"/>
              <w:bottom w:val="nil"/>
              <w:right w:val="nil"/>
            </w:tcBorders>
            <w:shd w:val="clear" w:color="000000" w:fill="FFFFFF"/>
            <w:vAlign w:val="center"/>
            <w:hideMark/>
          </w:tcPr>
          <w:p w14:paraId="0F953ADF"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90,09</w:t>
            </w:r>
          </w:p>
        </w:tc>
        <w:tc>
          <w:tcPr>
            <w:tcW w:w="924" w:type="dxa"/>
            <w:gridSpan w:val="3"/>
            <w:tcBorders>
              <w:top w:val="nil"/>
              <w:left w:val="nil"/>
              <w:bottom w:val="nil"/>
              <w:right w:val="nil"/>
            </w:tcBorders>
            <w:shd w:val="clear" w:color="000000" w:fill="FFFFFF"/>
            <w:vAlign w:val="center"/>
            <w:hideMark/>
          </w:tcPr>
          <w:p w14:paraId="6B003B93"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3.153,09</w:t>
            </w:r>
          </w:p>
        </w:tc>
        <w:tc>
          <w:tcPr>
            <w:tcW w:w="813" w:type="dxa"/>
            <w:gridSpan w:val="2"/>
            <w:tcBorders>
              <w:top w:val="nil"/>
              <w:left w:val="nil"/>
              <w:bottom w:val="nil"/>
              <w:right w:val="nil"/>
            </w:tcBorders>
            <w:shd w:val="clear" w:color="000000" w:fill="FFFFFF"/>
            <w:vAlign w:val="center"/>
            <w:hideMark/>
          </w:tcPr>
          <w:p w14:paraId="02FA69F2"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-971,00</w:t>
            </w:r>
          </w:p>
        </w:tc>
        <w:tc>
          <w:tcPr>
            <w:tcW w:w="924" w:type="dxa"/>
            <w:gridSpan w:val="3"/>
            <w:tcBorders>
              <w:top w:val="nil"/>
              <w:left w:val="nil"/>
              <w:bottom w:val="nil"/>
              <w:right w:val="nil"/>
            </w:tcBorders>
            <w:shd w:val="clear" w:color="000000" w:fill="FFFFFF"/>
            <w:vAlign w:val="center"/>
            <w:hideMark/>
          </w:tcPr>
          <w:p w14:paraId="5BBF1FFC"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2.182,09</w:t>
            </w:r>
          </w:p>
        </w:tc>
        <w:tc>
          <w:tcPr>
            <w:tcW w:w="153" w:type="dxa"/>
            <w:tcBorders>
              <w:top w:val="nil"/>
              <w:left w:val="nil"/>
              <w:bottom w:val="nil"/>
              <w:right w:val="nil"/>
            </w:tcBorders>
            <w:shd w:val="clear" w:color="000000" w:fill="FFFFFF"/>
            <w:vAlign w:val="bottom"/>
            <w:hideMark/>
          </w:tcPr>
          <w:p w14:paraId="4E3AF3CB"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r>
      <w:tr w:rsidR="002E77DC" w:rsidRPr="002E77DC" w14:paraId="5524813B" w14:textId="77777777" w:rsidTr="002E77DC">
        <w:trPr>
          <w:trHeight w:val="245"/>
        </w:trPr>
        <w:tc>
          <w:tcPr>
            <w:tcW w:w="197" w:type="dxa"/>
            <w:tcBorders>
              <w:top w:val="nil"/>
              <w:left w:val="nil"/>
              <w:bottom w:val="nil"/>
              <w:right w:val="nil"/>
            </w:tcBorders>
            <w:shd w:val="clear" w:color="000000" w:fill="FFFFFF"/>
            <w:vAlign w:val="bottom"/>
            <w:hideMark/>
          </w:tcPr>
          <w:p w14:paraId="27446B96"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658" w:type="dxa"/>
            <w:tcBorders>
              <w:top w:val="nil"/>
              <w:left w:val="nil"/>
              <w:bottom w:val="nil"/>
              <w:right w:val="nil"/>
            </w:tcBorders>
            <w:shd w:val="clear" w:color="000000" w:fill="FFFFFF"/>
            <w:vAlign w:val="center"/>
            <w:hideMark/>
          </w:tcPr>
          <w:p w14:paraId="06E0167D"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3.</w:t>
            </w:r>
          </w:p>
        </w:tc>
        <w:tc>
          <w:tcPr>
            <w:tcW w:w="1502" w:type="dxa"/>
            <w:gridSpan w:val="2"/>
            <w:tcBorders>
              <w:top w:val="nil"/>
              <w:left w:val="nil"/>
              <w:bottom w:val="nil"/>
              <w:right w:val="nil"/>
            </w:tcBorders>
            <w:shd w:val="clear" w:color="000000" w:fill="FFFFFF"/>
            <w:vAlign w:val="center"/>
            <w:hideMark/>
          </w:tcPr>
          <w:p w14:paraId="5DCB6757" w14:textId="77777777" w:rsidR="002E77DC" w:rsidRPr="002E77DC" w:rsidRDefault="002E77DC" w:rsidP="002E77DC">
            <w:pPr>
              <w:spacing w:after="0" w:line="240" w:lineRule="auto"/>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VLASTITI PRIHODI</w:t>
            </w:r>
          </w:p>
        </w:tc>
        <w:tc>
          <w:tcPr>
            <w:tcW w:w="767" w:type="dxa"/>
            <w:gridSpan w:val="2"/>
            <w:tcBorders>
              <w:top w:val="nil"/>
              <w:left w:val="nil"/>
              <w:bottom w:val="nil"/>
              <w:right w:val="nil"/>
            </w:tcBorders>
            <w:shd w:val="clear" w:color="000000" w:fill="FFFFFF"/>
            <w:vAlign w:val="center"/>
            <w:hideMark/>
          </w:tcPr>
          <w:p w14:paraId="5F485BB5"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339,00</w:t>
            </w:r>
          </w:p>
        </w:tc>
        <w:tc>
          <w:tcPr>
            <w:tcW w:w="800" w:type="dxa"/>
            <w:gridSpan w:val="2"/>
            <w:tcBorders>
              <w:top w:val="nil"/>
              <w:left w:val="nil"/>
              <w:bottom w:val="nil"/>
              <w:right w:val="nil"/>
            </w:tcBorders>
            <w:shd w:val="clear" w:color="000000" w:fill="FFFFFF"/>
            <w:vAlign w:val="center"/>
            <w:hideMark/>
          </w:tcPr>
          <w:p w14:paraId="75F30631"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339,00</w:t>
            </w:r>
          </w:p>
        </w:tc>
        <w:tc>
          <w:tcPr>
            <w:tcW w:w="813" w:type="dxa"/>
            <w:gridSpan w:val="2"/>
            <w:tcBorders>
              <w:top w:val="nil"/>
              <w:left w:val="nil"/>
              <w:bottom w:val="nil"/>
              <w:right w:val="nil"/>
            </w:tcBorders>
            <w:shd w:val="clear" w:color="000000" w:fill="FFFFFF"/>
            <w:vAlign w:val="center"/>
            <w:hideMark/>
          </w:tcPr>
          <w:p w14:paraId="07418508"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318,40</w:t>
            </w:r>
          </w:p>
        </w:tc>
        <w:tc>
          <w:tcPr>
            <w:tcW w:w="555" w:type="dxa"/>
            <w:tcBorders>
              <w:top w:val="nil"/>
              <w:left w:val="nil"/>
              <w:bottom w:val="nil"/>
              <w:right w:val="nil"/>
            </w:tcBorders>
            <w:shd w:val="clear" w:color="000000" w:fill="FFFFFF"/>
            <w:vAlign w:val="center"/>
            <w:hideMark/>
          </w:tcPr>
          <w:p w14:paraId="779947DD"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93,92</w:t>
            </w:r>
          </w:p>
        </w:tc>
        <w:tc>
          <w:tcPr>
            <w:tcW w:w="960" w:type="dxa"/>
            <w:gridSpan w:val="2"/>
            <w:tcBorders>
              <w:top w:val="nil"/>
              <w:left w:val="nil"/>
              <w:bottom w:val="nil"/>
              <w:right w:val="nil"/>
            </w:tcBorders>
            <w:shd w:val="clear" w:color="000000" w:fill="FFFFFF"/>
            <w:vAlign w:val="center"/>
            <w:hideMark/>
          </w:tcPr>
          <w:p w14:paraId="4E66DFD2"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289,95</w:t>
            </w:r>
          </w:p>
        </w:tc>
        <w:tc>
          <w:tcPr>
            <w:tcW w:w="567" w:type="dxa"/>
            <w:tcBorders>
              <w:top w:val="nil"/>
              <w:left w:val="nil"/>
              <w:bottom w:val="nil"/>
              <w:right w:val="nil"/>
            </w:tcBorders>
            <w:shd w:val="clear" w:color="000000" w:fill="FFFFFF"/>
            <w:vAlign w:val="center"/>
            <w:hideMark/>
          </w:tcPr>
          <w:p w14:paraId="5BA562EA"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85,53</w:t>
            </w:r>
          </w:p>
        </w:tc>
        <w:tc>
          <w:tcPr>
            <w:tcW w:w="924" w:type="dxa"/>
            <w:gridSpan w:val="3"/>
            <w:tcBorders>
              <w:top w:val="nil"/>
              <w:left w:val="nil"/>
              <w:bottom w:val="nil"/>
              <w:right w:val="nil"/>
            </w:tcBorders>
            <w:shd w:val="clear" w:color="000000" w:fill="FFFFFF"/>
            <w:vAlign w:val="center"/>
            <w:hideMark/>
          </w:tcPr>
          <w:p w14:paraId="72D08CDD"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28,45</w:t>
            </w:r>
          </w:p>
        </w:tc>
        <w:tc>
          <w:tcPr>
            <w:tcW w:w="813" w:type="dxa"/>
            <w:gridSpan w:val="2"/>
            <w:tcBorders>
              <w:top w:val="nil"/>
              <w:left w:val="nil"/>
              <w:bottom w:val="nil"/>
              <w:right w:val="nil"/>
            </w:tcBorders>
            <w:shd w:val="clear" w:color="000000" w:fill="FFFFFF"/>
            <w:vAlign w:val="center"/>
            <w:hideMark/>
          </w:tcPr>
          <w:p w14:paraId="45B8DCAA"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0,00</w:t>
            </w:r>
          </w:p>
        </w:tc>
        <w:tc>
          <w:tcPr>
            <w:tcW w:w="924" w:type="dxa"/>
            <w:gridSpan w:val="3"/>
            <w:tcBorders>
              <w:top w:val="nil"/>
              <w:left w:val="nil"/>
              <w:bottom w:val="nil"/>
              <w:right w:val="nil"/>
            </w:tcBorders>
            <w:shd w:val="clear" w:color="000000" w:fill="FFFFFF"/>
            <w:vAlign w:val="center"/>
            <w:hideMark/>
          </w:tcPr>
          <w:p w14:paraId="5FF652A1"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28,45</w:t>
            </w:r>
          </w:p>
        </w:tc>
        <w:tc>
          <w:tcPr>
            <w:tcW w:w="153" w:type="dxa"/>
            <w:tcBorders>
              <w:top w:val="nil"/>
              <w:left w:val="nil"/>
              <w:bottom w:val="nil"/>
              <w:right w:val="nil"/>
            </w:tcBorders>
            <w:shd w:val="clear" w:color="000000" w:fill="FFFFFF"/>
            <w:vAlign w:val="bottom"/>
            <w:hideMark/>
          </w:tcPr>
          <w:p w14:paraId="07CCC169"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r>
      <w:tr w:rsidR="002E77DC" w:rsidRPr="002E77DC" w14:paraId="1C86F7B1" w14:textId="77777777" w:rsidTr="002E77DC">
        <w:trPr>
          <w:trHeight w:val="245"/>
        </w:trPr>
        <w:tc>
          <w:tcPr>
            <w:tcW w:w="197" w:type="dxa"/>
            <w:tcBorders>
              <w:top w:val="nil"/>
              <w:left w:val="nil"/>
              <w:bottom w:val="nil"/>
              <w:right w:val="nil"/>
            </w:tcBorders>
            <w:shd w:val="clear" w:color="000000" w:fill="FFFFFF"/>
            <w:vAlign w:val="bottom"/>
            <w:hideMark/>
          </w:tcPr>
          <w:p w14:paraId="747E9517"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658" w:type="dxa"/>
            <w:tcBorders>
              <w:top w:val="nil"/>
              <w:left w:val="nil"/>
              <w:bottom w:val="nil"/>
              <w:right w:val="nil"/>
            </w:tcBorders>
            <w:shd w:val="clear" w:color="000000" w:fill="FFFFFF"/>
            <w:vAlign w:val="center"/>
            <w:hideMark/>
          </w:tcPr>
          <w:p w14:paraId="372A7955"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4.</w:t>
            </w:r>
          </w:p>
        </w:tc>
        <w:tc>
          <w:tcPr>
            <w:tcW w:w="1502" w:type="dxa"/>
            <w:gridSpan w:val="2"/>
            <w:vMerge w:val="restart"/>
            <w:tcBorders>
              <w:top w:val="nil"/>
              <w:left w:val="nil"/>
              <w:bottom w:val="nil"/>
              <w:right w:val="nil"/>
            </w:tcBorders>
            <w:shd w:val="clear" w:color="000000" w:fill="FFFFFF"/>
            <w:vAlign w:val="center"/>
            <w:hideMark/>
          </w:tcPr>
          <w:p w14:paraId="737D93F5" w14:textId="77777777" w:rsidR="002E77DC" w:rsidRPr="002E77DC" w:rsidRDefault="002E77DC" w:rsidP="002E77DC">
            <w:pPr>
              <w:spacing w:after="0" w:line="240" w:lineRule="auto"/>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 xml:space="preserve">PRIHODI ZA POSEBNE NAMJENE </w:t>
            </w:r>
          </w:p>
        </w:tc>
        <w:tc>
          <w:tcPr>
            <w:tcW w:w="767" w:type="dxa"/>
            <w:gridSpan w:val="2"/>
            <w:tcBorders>
              <w:top w:val="nil"/>
              <w:left w:val="nil"/>
              <w:bottom w:val="nil"/>
              <w:right w:val="nil"/>
            </w:tcBorders>
            <w:shd w:val="clear" w:color="000000" w:fill="FFFFFF"/>
            <w:vAlign w:val="center"/>
            <w:hideMark/>
          </w:tcPr>
          <w:p w14:paraId="33A2154A"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0,00</w:t>
            </w:r>
          </w:p>
        </w:tc>
        <w:tc>
          <w:tcPr>
            <w:tcW w:w="800" w:type="dxa"/>
            <w:gridSpan w:val="2"/>
            <w:tcBorders>
              <w:top w:val="nil"/>
              <w:left w:val="nil"/>
              <w:bottom w:val="nil"/>
              <w:right w:val="nil"/>
            </w:tcBorders>
            <w:shd w:val="clear" w:color="000000" w:fill="FFFFFF"/>
            <w:vAlign w:val="center"/>
            <w:hideMark/>
          </w:tcPr>
          <w:p w14:paraId="6C179850"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0,00</w:t>
            </w:r>
          </w:p>
        </w:tc>
        <w:tc>
          <w:tcPr>
            <w:tcW w:w="813" w:type="dxa"/>
            <w:gridSpan w:val="2"/>
            <w:tcBorders>
              <w:top w:val="nil"/>
              <w:left w:val="nil"/>
              <w:bottom w:val="nil"/>
              <w:right w:val="nil"/>
            </w:tcBorders>
            <w:shd w:val="clear" w:color="000000" w:fill="FFFFFF"/>
            <w:vAlign w:val="center"/>
            <w:hideMark/>
          </w:tcPr>
          <w:p w14:paraId="603B2C7F"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0,00</w:t>
            </w:r>
          </w:p>
        </w:tc>
        <w:tc>
          <w:tcPr>
            <w:tcW w:w="555" w:type="dxa"/>
            <w:tcBorders>
              <w:top w:val="nil"/>
              <w:left w:val="nil"/>
              <w:bottom w:val="nil"/>
              <w:right w:val="nil"/>
            </w:tcBorders>
            <w:shd w:val="clear" w:color="000000" w:fill="FFFFFF"/>
            <w:vAlign w:val="center"/>
            <w:hideMark/>
          </w:tcPr>
          <w:p w14:paraId="5926F2A8"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0,00</w:t>
            </w:r>
          </w:p>
        </w:tc>
        <w:tc>
          <w:tcPr>
            <w:tcW w:w="960" w:type="dxa"/>
            <w:gridSpan w:val="2"/>
            <w:tcBorders>
              <w:top w:val="nil"/>
              <w:left w:val="nil"/>
              <w:bottom w:val="nil"/>
              <w:right w:val="nil"/>
            </w:tcBorders>
            <w:shd w:val="clear" w:color="000000" w:fill="FFFFFF"/>
            <w:vAlign w:val="center"/>
            <w:hideMark/>
          </w:tcPr>
          <w:p w14:paraId="4637EDCC"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0,00</w:t>
            </w:r>
          </w:p>
        </w:tc>
        <w:tc>
          <w:tcPr>
            <w:tcW w:w="567" w:type="dxa"/>
            <w:tcBorders>
              <w:top w:val="nil"/>
              <w:left w:val="nil"/>
              <w:bottom w:val="nil"/>
              <w:right w:val="nil"/>
            </w:tcBorders>
            <w:shd w:val="clear" w:color="000000" w:fill="FFFFFF"/>
            <w:vAlign w:val="center"/>
            <w:hideMark/>
          </w:tcPr>
          <w:p w14:paraId="6AAA91FC"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0,00</w:t>
            </w:r>
          </w:p>
        </w:tc>
        <w:tc>
          <w:tcPr>
            <w:tcW w:w="924" w:type="dxa"/>
            <w:gridSpan w:val="3"/>
            <w:tcBorders>
              <w:top w:val="nil"/>
              <w:left w:val="nil"/>
              <w:bottom w:val="nil"/>
              <w:right w:val="nil"/>
            </w:tcBorders>
            <w:shd w:val="clear" w:color="000000" w:fill="FFFFFF"/>
            <w:vAlign w:val="center"/>
            <w:hideMark/>
          </w:tcPr>
          <w:p w14:paraId="2CAF5973"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0,00</w:t>
            </w:r>
          </w:p>
        </w:tc>
        <w:tc>
          <w:tcPr>
            <w:tcW w:w="813" w:type="dxa"/>
            <w:gridSpan w:val="2"/>
            <w:tcBorders>
              <w:top w:val="nil"/>
              <w:left w:val="nil"/>
              <w:bottom w:val="nil"/>
              <w:right w:val="nil"/>
            </w:tcBorders>
            <w:shd w:val="clear" w:color="000000" w:fill="FFFFFF"/>
            <w:vAlign w:val="center"/>
            <w:hideMark/>
          </w:tcPr>
          <w:p w14:paraId="5E074FA4"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0,00</w:t>
            </w:r>
          </w:p>
        </w:tc>
        <w:tc>
          <w:tcPr>
            <w:tcW w:w="924" w:type="dxa"/>
            <w:gridSpan w:val="3"/>
            <w:tcBorders>
              <w:top w:val="nil"/>
              <w:left w:val="nil"/>
              <w:bottom w:val="nil"/>
              <w:right w:val="nil"/>
            </w:tcBorders>
            <w:shd w:val="clear" w:color="000000" w:fill="FFFFFF"/>
            <w:vAlign w:val="center"/>
            <w:hideMark/>
          </w:tcPr>
          <w:p w14:paraId="59872FA0"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0,00</w:t>
            </w:r>
          </w:p>
        </w:tc>
        <w:tc>
          <w:tcPr>
            <w:tcW w:w="153" w:type="dxa"/>
            <w:tcBorders>
              <w:top w:val="nil"/>
              <w:left w:val="nil"/>
              <w:bottom w:val="nil"/>
              <w:right w:val="nil"/>
            </w:tcBorders>
            <w:shd w:val="clear" w:color="000000" w:fill="FFFFFF"/>
            <w:vAlign w:val="bottom"/>
            <w:hideMark/>
          </w:tcPr>
          <w:p w14:paraId="323B004A"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r>
      <w:tr w:rsidR="002E77DC" w:rsidRPr="002E77DC" w14:paraId="5492B39A" w14:textId="77777777" w:rsidTr="002E77DC">
        <w:trPr>
          <w:trHeight w:val="245"/>
        </w:trPr>
        <w:tc>
          <w:tcPr>
            <w:tcW w:w="197" w:type="dxa"/>
            <w:tcBorders>
              <w:top w:val="nil"/>
              <w:left w:val="nil"/>
              <w:bottom w:val="nil"/>
              <w:right w:val="nil"/>
            </w:tcBorders>
            <w:shd w:val="clear" w:color="000000" w:fill="FFFFFF"/>
            <w:vAlign w:val="bottom"/>
            <w:hideMark/>
          </w:tcPr>
          <w:p w14:paraId="00D90EDB"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658" w:type="dxa"/>
            <w:tcBorders>
              <w:top w:val="nil"/>
              <w:left w:val="nil"/>
              <w:bottom w:val="nil"/>
              <w:right w:val="nil"/>
            </w:tcBorders>
            <w:shd w:val="clear" w:color="000000" w:fill="FFFFFF"/>
            <w:vAlign w:val="bottom"/>
            <w:hideMark/>
          </w:tcPr>
          <w:p w14:paraId="221B9AF6"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1502" w:type="dxa"/>
            <w:gridSpan w:val="2"/>
            <w:vMerge/>
            <w:tcBorders>
              <w:top w:val="nil"/>
              <w:left w:val="nil"/>
              <w:bottom w:val="nil"/>
              <w:right w:val="nil"/>
            </w:tcBorders>
            <w:vAlign w:val="center"/>
            <w:hideMark/>
          </w:tcPr>
          <w:p w14:paraId="18149A13" w14:textId="77777777" w:rsidR="002E77DC" w:rsidRPr="002E77DC" w:rsidRDefault="002E77DC" w:rsidP="002E77DC">
            <w:pPr>
              <w:spacing w:after="0" w:line="240" w:lineRule="auto"/>
              <w:rPr>
                <w:rFonts w:ascii="Arimo" w:eastAsia="Times New Roman" w:hAnsi="Arimo" w:cs="Calibri"/>
                <w:b/>
                <w:bCs/>
                <w:color w:val="000000"/>
                <w:sz w:val="14"/>
                <w:szCs w:val="14"/>
                <w:lang w:eastAsia="hr-HR"/>
              </w:rPr>
            </w:pPr>
          </w:p>
        </w:tc>
        <w:tc>
          <w:tcPr>
            <w:tcW w:w="247" w:type="dxa"/>
            <w:tcBorders>
              <w:top w:val="nil"/>
              <w:left w:val="nil"/>
              <w:bottom w:val="nil"/>
              <w:right w:val="nil"/>
            </w:tcBorders>
            <w:shd w:val="clear" w:color="000000" w:fill="FFFFFF"/>
            <w:vAlign w:val="bottom"/>
            <w:hideMark/>
          </w:tcPr>
          <w:p w14:paraId="69678D8D"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519" w:type="dxa"/>
            <w:tcBorders>
              <w:top w:val="nil"/>
              <w:left w:val="nil"/>
              <w:bottom w:val="nil"/>
              <w:right w:val="nil"/>
            </w:tcBorders>
            <w:shd w:val="clear" w:color="000000" w:fill="FFFFFF"/>
            <w:vAlign w:val="bottom"/>
            <w:hideMark/>
          </w:tcPr>
          <w:p w14:paraId="44AE36B9"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153" w:type="dxa"/>
            <w:tcBorders>
              <w:top w:val="nil"/>
              <w:left w:val="nil"/>
              <w:bottom w:val="nil"/>
              <w:right w:val="nil"/>
            </w:tcBorders>
            <w:shd w:val="clear" w:color="000000" w:fill="FFFFFF"/>
            <w:vAlign w:val="bottom"/>
            <w:hideMark/>
          </w:tcPr>
          <w:p w14:paraId="6A7626EE"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646" w:type="dxa"/>
            <w:tcBorders>
              <w:top w:val="nil"/>
              <w:left w:val="nil"/>
              <w:bottom w:val="nil"/>
              <w:right w:val="nil"/>
            </w:tcBorders>
            <w:shd w:val="clear" w:color="000000" w:fill="FFFFFF"/>
            <w:vAlign w:val="bottom"/>
            <w:hideMark/>
          </w:tcPr>
          <w:p w14:paraId="51C05C7D"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653" w:type="dxa"/>
            <w:tcBorders>
              <w:top w:val="nil"/>
              <w:left w:val="nil"/>
              <w:bottom w:val="nil"/>
              <w:right w:val="nil"/>
            </w:tcBorders>
            <w:shd w:val="clear" w:color="000000" w:fill="FFFFFF"/>
            <w:vAlign w:val="bottom"/>
            <w:hideMark/>
          </w:tcPr>
          <w:p w14:paraId="5BA9140E"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160" w:type="dxa"/>
            <w:tcBorders>
              <w:top w:val="nil"/>
              <w:left w:val="nil"/>
              <w:bottom w:val="nil"/>
              <w:right w:val="nil"/>
            </w:tcBorders>
            <w:shd w:val="clear" w:color="000000" w:fill="FFFFFF"/>
            <w:vAlign w:val="bottom"/>
            <w:hideMark/>
          </w:tcPr>
          <w:p w14:paraId="00734577"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555" w:type="dxa"/>
            <w:tcBorders>
              <w:top w:val="nil"/>
              <w:left w:val="nil"/>
              <w:bottom w:val="nil"/>
              <w:right w:val="nil"/>
            </w:tcBorders>
            <w:shd w:val="clear" w:color="000000" w:fill="FFFFFF"/>
            <w:vAlign w:val="bottom"/>
            <w:hideMark/>
          </w:tcPr>
          <w:p w14:paraId="613C9AAE"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801" w:type="dxa"/>
            <w:tcBorders>
              <w:top w:val="nil"/>
              <w:left w:val="nil"/>
              <w:bottom w:val="nil"/>
              <w:right w:val="nil"/>
            </w:tcBorders>
            <w:shd w:val="clear" w:color="000000" w:fill="FFFFFF"/>
            <w:vAlign w:val="bottom"/>
            <w:hideMark/>
          </w:tcPr>
          <w:p w14:paraId="6D06E4BE"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158" w:type="dxa"/>
            <w:tcBorders>
              <w:top w:val="nil"/>
              <w:left w:val="nil"/>
              <w:bottom w:val="nil"/>
              <w:right w:val="nil"/>
            </w:tcBorders>
            <w:shd w:val="clear" w:color="000000" w:fill="FFFFFF"/>
            <w:vAlign w:val="bottom"/>
            <w:hideMark/>
          </w:tcPr>
          <w:p w14:paraId="3C824908"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567" w:type="dxa"/>
            <w:tcBorders>
              <w:top w:val="nil"/>
              <w:left w:val="nil"/>
              <w:bottom w:val="nil"/>
              <w:right w:val="nil"/>
            </w:tcBorders>
            <w:shd w:val="clear" w:color="000000" w:fill="FFFFFF"/>
            <w:vAlign w:val="bottom"/>
            <w:hideMark/>
          </w:tcPr>
          <w:p w14:paraId="6D38830F"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158" w:type="dxa"/>
            <w:tcBorders>
              <w:top w:val="nil"/>
              <w:left w:val="nil"/>
              <w:bottom w:val="nil"/>
              <w:right w:val="nil"/>
            </w:tcBorders>
            <w:shd w:val="clear" w:color="000000" w:fill="FFFFFF"/>
            <w:vAlign w:val="bottom"/>
            <w:hideMark/>
          </w:tcPr>
          <w:p w14:paraId="2C08B768"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765" w:type="dxa"/>
            <w:tcBorders>
              <w:top w:val="nil"/>
              <w:left w:val="nil"/>
              <w:bottom w:val="nil"/>
              <w:right w:val="nil"/>
            </w:tcBorders>
            <w:shd w:val="clear" w:color="000000" w:fill="FFFFFF"/>
            <w:vAlign w:val="bottom"/>
            <w:hideMark/>
          </w:tcPr>
          <w:p w14:paraId="6570EC6B"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246" w:type="dxa"/>
            <w:gridSpan w:val="2"/>
            <w:tcBorders>
              <w:top w:val="nil"/>
              <w:left w:val="nil"/>
              <w:bottom w:val="nil"/>
              <w:right w:val="nil"/>
            </w:tcBorders>
            <w:shd w:val="clear" w:color="000000" w:fill="FFFFFF"/>
            <w:vAlign w:val="bottom"/>
            <w:hideMark/>
          </w:tcPr>
          <w:p w14:paraId="382AA455"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566" w:type="dxa"/>
            <w:tcBorders>
              <w:top w:val="nil"/>
              <w:left w:val="nil"/>
              <w:bottom w:val="nil"/>
              <w:right w:val="nil"/>
            </w:tcBorders>
            <w:shd w:val="clear" w:color="000000" w:fill="FFFFFF"/>
            <w:vAlign w:val="bottom"/>
            <w:hideMark/>
          </w:tcPr>
          <w:p w14:paraId="56EF1417"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197" w:type="dxa"/>
            <w:tcBorders>
              <w:top w:val="nil"/>
              <w:left w:val="nil"/>
              <w:bottom w:val="nil"/>
              <w:right w:val="nil"/>
            </w:tcBorders>
            <w:shd w:val="clear" w:color="000000" w:fill="FFFFFF"/>
            <w:vAlign w:val="bottom"/>
            <w:hideMark/>
          </w:tcPr>
          <w:p w14:paraId="2CE28D93"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158" w:type="dxa"/>
            <w:tcBorders>
              <w:top w:val="nil"/>
              <w:left w:val="nil"/>
              <w:bottom w:val="nil"/>
              <w:right w:val="nil"/>
            </w:tcBorders>
            <w:shd w:val="clear" w:color="000000" w:fill="FFFFFF"/>
            <w:vAlign w:val="bottom"/>
            <w:hideMark/>
          </w:tcPr>
          <w:p w14:paraId="0A5E045E"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568" w:type="dxa"/>
            <w:tcBorders>
              <w:top w:val="nil"/>
              <w:left w:val="nil"/>
              <w:bottom w:val="nil"/>
              <w:right w:val="nil"/>
            </w:tcBorders>
            <w:shd w:val="clear" w:color="000000" w:fill="FFFFFF"/>
            <w:vAlign w:val="bottom"/>
            <w:hideMark/>
          </w:tcPr>
          <w:p w14:paraId="53DA33F5"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153" w:type="dxa"/>
            <w:tcBorders>
              <w:top w:val="nil"/>
              <w:left w:val="nil"/>
              <w:bottom w:val="nil"/>
              <w:right w:val="nil"/>
            </w:tcBorders>
            <w:shd w:val="clear" w:color="000000" w:fill="FFFFFF"/>
            <w:vAlign w:val="bottom"/>
            <w:hideMark/>
          </w:tcPr>
          <w:p w14:paraId="7508257A"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r>
      <w:tr w:rsidR="002E77DC" w:rsidRPr="002E77DC" w14:paraId="6C7ACF4E" w14:textId="77777777" w:rsidTr="002E77DC">
        <w:trPr>
          <w:trHeight w:val="245"/>
        </w:trPr>
        <w:tc>
          <w:tcPr>
            <w:tcW w:w="197" w:type="dxa"/>
            <w:tcBorders>
              <w:top w:val="nil"/>
              <w:left w:val="nil"/>
              <w:bottom w:val="nil"/>
              <w:right w:val="nil"/>
            </w:tcBorders>
            <w:shd w:val="clear" w:color="000000" w:fill="FFFFFF"/>
            <w:vAlign w:val="bottom"/>
            <w:hideMark/>
          </w:tcPr>
          <w:p w14:paraId="1B010592"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2161" w:type="dxa"/>
            <w:gridSpan w:val="3"/>
            <w:tcBorders>
              <w:top w:val="nil"/>
              <w:left w:val="nil"/>
              <w:bottom w:val="nil"/>
              <w:right w:val="nil"/>
            </w:tcBorders>
            <w:shd w:val="clear" w:color="000000" w:fill="FFFFFF"/>
            <w:vAlign w:val="center"/>
            <w:hideMark/>
          </w:tcPr>
          <w:p w14:paraId="113F77BA" w14:textId="77777777" w:rsidR="002E77DC" w:rsidRPr="002E77DC" w:rsidRDefault="002E77DC" w:rsidP="002E77DC">
            <w:pPr>
              <w:spacing w:after="0" w:line="240" w:lineRule="auto"/>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Ukupno</w:t>
            </w:r>
          </w:p>
        </w:tc>
        <w:tc>
          <w:tcPr>
            <w:tcW w:w="767" w:type="dxa"/>
            <w:gridSpan w:val="2"/>
            <w:tcBorders>
              <w:top w:val="nil"/>
              <w:left w:val="nil"/>
              <w:bottom w:val="nil"/>
              <w:right w:val="nil"/>
            </w:tcBorders>
            <w:shd w:val="clear" w:color="000000" w:fill="FFFFFF"/>
            <w:vAlign w:val="center"/>
            <w:hideMark/>
          </w:tcPr>
          <w:p w14:paraId="4AE0CB33" w14:textId="77777777" w:rsidR="002E77DC" w:rsidRPr="002E77DC" w:rsidRDefault="002E77DC" w:rsidP="002E77DC">
            <w:pPr>
              <w:spacing w:after="0" w:line="240" w:lineRule="auto"/>
              <w:jc w:val="right"/>
              <w:rPr>
                <w:rFonts w:ascii="Arimo" w:eastAsia="Times New Roman" w:hAnsi="Arimo" w:cs="Calibri"/>
                <w:color w:val="000000"/>
                <w:sz w:val="14"/>
                <w:szCs w:val="14"/>
                <w:lang w:eastAsia="hr-HR"/>
              </w:rPr>
            </w:pPr>
            <w:r w:rsidRPr="002E77DC">
              <w:rPr>
                <w:rFonts w:ascii="Arimo" w:eastAsia="Times New Roman" w:hAnsi="Arimo" w:cs="Calibri"/>
                <w:color w:val="000000"/>
                <w:sz w:val="14"/>
                <w:szCs w:val="14"/>
                <w:lang w:eastAsia="hr-HR"/>
              </w:rPr>
              <w:t>63.234,00</w:t>
            </w:r>
          </w:p>
        </w:tc>
        <w:tc>
          <w:tcPr>
            <w:tcW w:w="800" w:type="dxa"/>
            <w:gridSpan w:val="2"/>
            <w:tcBorders>
              <w:top w:val="nil"/>
              <w:left w:val="nil"/>
              <w:bottom w:val="nil"/>
              <w:right w:val="nil"/>
            </w:tcBorders>
            <w:shd w:val="clear" w:color="000000" w:fill="FFFFFF"/>
            <w:vAlign w:val="center"/>
            <w:hideMark/>
          </w:tcPr>
          <w:p w14:paraId="2CE038F2" w14:textId="77777777" w:rsidR="002E77DC" w:rsidRPr="002E77DC" w:rsidRDefault="002E77DC" w:rsidP="002E77DC">
            <w:pPr>
              <w:spacing w:after="0" w:line="240" w:lineRule="auto"/>
              <w:jc w:val="right"/>
              <w:rPr>
                <w:rFonts w:ascii="Arimo" w:eastAsia="Times New Roman" w:hAnsi="Arimo" w:cs="Calibri"/>
                <w:color w:val="000000"/>
                <w:sz w:val="14"/>
                <w:szCs w:val="14"/>
                <w:lang w:eastAsia="hr-HR"/>
              </w:rPr>
            </w:pPr>
            <w:r w:rsidRPr="002E77DC">
              <w:rPr>
                <w:rFonts w:ascii="Arimo" w:eastAsia="Times New Roman" w:hAnsi="Arimo" w:cs="Calibri"/>
                <w:color w:val="000000"/>
                <w:sz w:val="14"/>
                <w:szCs w:val="14"/>
                <w:lang w:eastAsia="hr-HR"/>
              </w:rPr>
              <w:t>63.234,00</w:t>
            </w:r>
          </w:p>
        </w:tc>
        <w:tc>
          <w:tcPr>
            <w:tcW w:w="813" w:type="dxa"/>
            <w:gridSpan w:val="2"/>
            <w:tcBorders>
              <w:top w:val="nil"/>
              <w:left w:val="nil"/>
              <w:bottom w:val="nil"/>
              <w:right w:val="nil"/>
            </w:tcBorders>
            <w:shd w:val="clear" w:color="000000" w:fill="FFFFFF"/>
            <w:vAlign w:val="center"/>
            <w:hideMark/>
          </w:tcPr>
          <w:p w14:paraId="30F57874" w14:textId="77777777" w:rsidR="002E77DC" w:rsidRPr="002E77DC" w:rsidRDefault="002E77DC" w:rsidP="002E77DC">
            <w:pPr>
              <w:spacing w:after="0" w:line="240" w:lineRule="auto"/>
              <w:jc w:val="right"/>
              <w:rPr>
                <w:rFonts w:ascii="Arimo" w:eastAsia="Times New Roman" w:hAnsi="Arimo" w:cs="Calibri"/>
                <w:color w:val="000000"/>
                <w:sz w:val="14"/>
                <w:szCs w:val="14"/>
                <w:lang w:eastAsia="hr-HR"/>
              </w:rPr>
            </w:pPr>
            <w:r w:rsidRPr="002E77DC">
              <w:rPr>
                <w:rFonts w:ascii="Arimo" w:eastAsia="Times New Roman" w:hAnsi="Arimo" w:cs="Calibri"/>
                <w:color w:val="000000"/>
                <w:sz w:val="14"/>
                <w:szCs w:val="14"/>
                <w:lang w:eastAsia="hr-HR"/>
              </w:rPr>
              <w:t>60.135,89</w:t>
            </w:r>
          </w:p>
        </w:tc>
        <w:tc>
          <w:tcPr>
            <w:tcW w:w="555" w:type="dxa"/>
            <w:tcBorders>
              <w:top w:val="nil"/>
              <w:left w:val="nil"/>
              <w:bottom w:val="nil"/>
              <w:right w:val="nil"/>
            </w:tcBorders>
            <w:shd w:val="clear" w:color="000000" w:fill="FFFFFF"/>
            <w:vAlign w:val="bottom"/>
            <w:hideMark/>
          </w:tcPr>
          <w:p w14:paraId="541ABA21"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960" w:type="dxa"/>
            <w:gridSpan w:val="2"/>
            <w:tcBorders>
              <w:top w:val="nil"/>
              <w:left w:val="nil"/>
              <w:bottom w:val="nil"/>
              <w:right w:val="nil"/>
            </w:tcBorders>
            <w:shd w:val="clear" w:color="000000" w:fill="FFFFFF"/>
            <w:vAlign w:val="center"/>
            <w:hideMark/>
          </w:tcPr>
          <w:p w14:paraId="2063627A" w14:textId="77777777" w:rsidR="002E77DC" w:rsidRPr="002E77DC" w:rsidRDefault="002E77DC" w:rsidP="002E77DC">
            <w:pPr>
              <w:spacing w:after="0" w:line="240" w:lineRule="auto"/>
              <w:jc w:val="right"/>
              <w:rPr>
                <w:rFonts w:ascii="Arimo" w:eastAsia="Times New Roman" w:hAnsi="Arimo" w:cs="Calibri"/>
                <w:color w:val="000000"/>
                <w:sz w:val="14"/>
                <w:szCs w:val="14"/>
                <w:lang w:eastAsia="hr-HR"/>
              </w:rPr>
            </w:pPr>
            <w:r w:rsidRPr="002E77DC">
              <w:rPr>
                <w:rFonts w:ascii="Arimo" w:eastAsia="Times New Roman" w:hAnsi="Arimo" w:cs="Calibri"/>
                <w:color w:val="000000"/>
                <w:sz w:val="14"/>
                <w:szCs w:val="14"/>
                <w:lang w:eastAsia="hr-HR"/>
              </w:rPr>
              <w:t>56.954,35</w:t>
            </w:r>
          </w:p>
        </w:tc>
        <w:tc>
          <w:tcPr>
            <w:tcW w:w="567" w:type="dxa"/>
            <w:tcBorders>
              <w:top w:val="nil"/>
              <w:left w:val="nil"/>
              <w:bottom w:val="nil"/>
              <w:right w:val="nil"/>
            </w:tcBorders>
            <w:shd w:val="clear" w:color="000000" w:fill="FFFFFF"/>
            <w:vAlign w:val="bottom"/>
            <w:hideMark/>
          </w:tcPr>
          <w:p w14:paraId="1FC597AC"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924" w:type="dxa"/>
            <w:gridSpan w:val="3"/>
            <w:tcBorders>
              <w:top w:val="nil"/>
              <w:left w:val="nil"/>
              <w:bottom w:val="nil"/>
              <w:right w:val="nil"/>
            </w:tcBorders>
            <w:shd w:val="clear" w:color="000000" w:fill="FFFFFF"/>
            <w:vAlign w:val="center"/>
            <w:hideMark/>
          </w:tcPr>
          <w:p w14:paraId="7A58618B" w14:textId="77777777" w:rsidR="002E77DC" w:rsidRPr="002E77DC" w:rsidRDefault="002E77DC" w:rsidP="002E77DC">
            <w:pPr>
              <w:spacing w:after="0" w:line="240" w:lineRule="auto"/>
              <w:jc w:val="right"/>
              <w:rPr>
                <w:rFonts w:ascii="Arimo" w:eastAsia="Times New Roman" w:hAnsi="Arimo" w:cs="Calibri"/>
                <w:color w:val="000000"/>
                <w:sz w:val="14"/>
                <w:szCs w:val="14"/>
                <w:lang w:eastAsia="hr-HR"/>
              </w:rPr>
            </w:pPr>
            <w:r w:rsidRPr="002E77DC">
              <w:rPr>
                <w:rFonts w:ascii="Arimo" w:eastAsia="Times New Roman" w:hAnsi="Arimo" w:cs="Calibri"/>
                <w:color w:val="000000"/>
                <w:sz w:val="14"/>
                <w:szCs w:val="14"/>
                <w:lang w:eastAsia="hr-HR"/>
              </w:rPr>
              <w:t>3.181,54</w:t>
            </w:r>
          </w:p>
        </w:tc>
        <w:tc>
          <w:tcPr>
            <w:tcW w:w="813" w:type="dxa"/>
            <w:gridSpan w:val="2"/>
            <w:tcBorders>
              <w:top w:val="nil"/>
              <w:left w:val="nil"/>
              <w:bottom w:val="nil"/>
              <w:right w:val="nil"/>
            </w:tcBorders>
            <w:shd w:val="clear" w:color="000000" w:fill="FFFFFF"/>
            <w:vAlign w:val="center"/>
            <w:hideMark/>
          </w:tcPr>
          <w:p w14:paraId="2BA31D50" w14:textId="77777777" w:rsidR="002E77DC" w:rsidRPr="002E77DC" w:rsidRDefault="002E77DC" w:rsidP="002E77DC">
            <w:pPr>
              <w:spacing w:after="0" w:line="240" w:lineRule="auto"/>
              <w:jc w:val="right"/>
              <w:rPr>
                <w:rFonts w:ascii="Arimo" w:eastAsia="Times New Roman" w:hAnsi="Arimo" w:cs="Calibri"/>
                <w:color w:val="000000"/>
                <w:sz w:val="14"/>
                <w:szCs w:val="14"/>
                <w:lang w:eastAsia="hr-HR"/>
              </w:rPr>
            </w:pPr>
            <w:r w:rsidRPr="002E77DC">
              <w:rPr>
                <w:rFonts w:ascii="Arimo" w:eastAsia="Times New Roman" w:hAnsi="Arimo" w:cs="Calibri"/>
                <w:color w:val="000000"/>
                <w:sz w:val="14"/>
                <w:szCs w:val="14"/>
                <w:lang w:eastAsia="hr-HR"/>
              </w:rPr>
              <w:t>-971,00</w:t>
            </w:r>
          </w:p>
        </w:tc>
        <w:tc>
          <w:tcPr>
            <w:tcW w:w="924" w:type="dxa"/>
            <w:gridSpan w:val="3"/>
            <w:tcBorders>
              <w:top w:val="nil"/>
              <w:left w:val="nil"/>
              <w:bottom w:val="nil"/>
              <w:right w:val="nil"/>
            </w:tcBorders>
            <w:shd w:val="clear" w:color="000000" w:fill="FFFFFF"/>
            <w:vAlign w:val="center"/>
            <w:hideMark/>
          </w:tcPr>
          <w:p w14:paraId="2BA85DCE" w14:textId="77777777" w:rsidR="002E77DC" w:rsidRPr="002E77DC" w:rsidRDefault="002E77DC" w:rsidP="002E77DC">
            <w:pPr>
              <w:spacing w:after="0" w:line="240" w:lineRule="auto"/>
              <w:jc w:val="right"/>
              <w:rPr>
                <w:rFonts w:ascii="Arimo" w:eastAsia="Times New Roman" w:hAnsi="Arimo" w:cs="Calibri"/>
                <w:color w:val="000000"/>
                <w:sz w:val="14"/>
                <w:szCs w:val="14"/>
                <w:lang w:eastAsia="hr-HR"/>
              </w:rPr>
            </w:pPr>
            <w:r w:rsidRPr="002E77DC">
              <w:rPr>
                <w:rFonts w:ascii="Arimo" w:eastAsia="Times New Roman" w:hAnsi="Arimo" w:cs="Calibri"/>
                <w:color w:val="000000"/>
                <w:sz w:val="14"/>
                <w:szCs w:val="14"/>
                <w:lang w:eastAsia="hr-HR"/>
              </w:rPr>
              <w:t>2.210,54</w:t>
            </w:r>
          </w:p>
        </w:tc>
        <w:tc>
          <w:tcPr>
            <w:tcW w:w="153" w:type="dxa"/>
            <w:tcBorders>
              <w:top w:val="nil"/>
              <w:left w:val="nil"/>
              <w:bottom w:val="nil"/>
              <w:right w:val="nil"/>
            </w:tcBorders>
            <w:shd w:val="clear" w:color="000000" w:fill="FFFFFF"/>
            <w:vAlign w:val="bottom"/>
            <w:hideMark/>
          </w:tcPr>
          <w:p w14:paraId="75237635"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r>
      <w:tr w:rsidR="002E77DC" w:rsidRPr="002E77DC" w14:paraId="6E54FF26" w14:textId="77777777" w:rsidTr="002E77DC">
        <w:trPr>
          <w:trHeight w:val="245"/>
        </w:trPr>
        <w:tc>
          <w:tcPr>
            <w:tcW w:w="197" w:type="dxa"/>
            <w:tcBorders>
              <w:top w:val="nil"/>
              <w:left w:val="nil"/>
              <w:bottom w:val="nil"/>
              <w:right w:val="nil"/>
            </w:tcBorders>
            <w:shd w:val="clear" w:color="000000" w:fill="FFFFFF"/>
            <w:vAlign w:val="bottom"/>
            <w:hideMark/>
          </w:tcPr>
          <w:p w14:paraId="3E6FCD82"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658" w:type="dxa"/>
            <w:tcBorders>
              <w:top w:val="nil"/>
              <w:left w:val="nil"/>
              <w:bottom w:val="nil"/>
              <w:right w:val="nil"/>
            </w:tcBorders>
            <w:shd w:val="clear" w:color="000000" w:fill="FFFFFF"/>
            <w:vAlign w:val="bottom"/>
            <w:hideMark/>
          </w:tcPr>
          <w:p w14:paraId="622BDCE6"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1015" w:type="dxa"/>
            <w:tcBorders>
              <w:top w:val="nil"/>
              <w:left w:val="nil"/>
              <w:bottom w:val="nil"/>
              <w:right w:val="nil"/>
            </w:tcBorders>
            <w:shd w:val="clear" w:color="000000" w:fill="FFFFFF"/>
            <w:vAlign w:val="bottom"/>
            <w:hideMark/>
          </w:tcPr>
          <w:p w14:paraId="47C65A3E"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486" w:type="dxa"/>
            <w:tcBorders>
              <w:top w:val="nil"/>
              <w:left w:val="nil"/>
              <w:bottom w:val="nil"/>
              <w:right w:val="nil"/>
            </w:tcBorders>
            <w:shd w:val="clear" w:color="000000" w:fill="FFFFFF"/>
            <w:vAlign w:val="bottom"/>
            <w:hideMark/>
          </w:tcPr>
          <w:p w14:paraId="1F80CB93"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247" w:type="dxa"/>
            <w:tcBorders>
              <w:top w:val="nil"/>
              <w:left w:val="nil"/>
              <w:bottom w:val="nil"/>
              <w:right w:val="nil"/>
            </w:tcBorders>
            <w:shd w:val="clear" w:color="000000" w:fill="FFFFFF"/>
            <w:vAlign w:val="bottom"/>
            <w:hideMark/>
          </w:tcPr>
          <w:p w14:paraId="2B0E9215"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519" w:type="dxa"/>
            <w:tcBorders>
              <w:top w:val="nil"/>
              <w:left w:val="nil"/>
              <w:bottom w:val="nil"/>
              <w:right w:val="nil"/>
            </w:tcBorders>
            <w:shd w:val="clear" w:color="000000" w:fill="FFFFFF"/>
            <w:vAlign w:val="bottom"/>
            <w:hideMark/>
          </w:tcPr>
          <w:p w14:paraId="6906F4A3"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153" w:type="dxa"/>
            <w:tcBorders>
              <w:top w:val="nil"/>
              <w:left w:val="nil"/>
              <w:bottom w:val="nil"/>
              <w:right w:val="nil"/>
            </w:tcBorders>
            <w:shd w:val="clear" w:color="000000" w:fill="FFFFFF"/>
            <w:vAlign w:val="bottom"/>
            <w:hideMark/>
          </w:tcPr>
          <w:p w14:paraId="4AE3F638"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646" w:type="dxa"/>
            <w:tcBorders>
              <w:top w:val="nil"/>
              <w:left w:val="nil"/>
              <w:bottom w:val="nil"/>
              <w:right w:val="nil"/>
            </w:tcBorders>
            <w:shd w:val="clear" w:color="000000" w:fill="FFFFFF"/>
            <w:vAlign w:val="bottom"/>
            <w:hideMark/>
          </w:tcPr>
          <w:p w14:paraId="2669967D"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653" w:type="dxa"/>
            <w:tcBorders>
              <w:top w:val="nil"/>
              <w:left w:val="nil"/>
              <w:bottom w:val="nil"/>
              <w:right w:val="nil"/>
            </w:tcBorders>
            <w:shd w:val="clear" w:color="000000" w:fill="FFFFFF"/>
            <w:vAlign w:val="bottom"/>
            <w:hideMark/>
          </w:tcPr>
          <w:p w14:paraId="3BBF1293"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160" w:type="dxa"/>
            <w:tcBorders>
              <w:top w:val="nil"/>
              <w:left w:val="nil"/>
              <w:bottom w:val="nil"/>
              <w:right w:val="nil"/>
            </w:tcBorders>
            <w:shd w:val="clear" w:color="000000" w:fill="FFFFFF"/>
            <w:vAlign w:val="bottom"/>
            <w:hideMark/>
          </w:tcPr>
          <w:p w14:paraId="2C387116"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555" w:type="dxa"/>
            <w:tcBorders>
              <w:top w:val="nil"/>
              <w:left w:val="nil"/>
              <w:bottom w:val="nil"/>
              <w:right w:val="nil"/>
            </w:tcBorders>
            <w:shd w:val="clear" w:color="000000" w:fill="FFFFFF"/>
            <w:vAlign w:val="bottom"/>
            <w:hideMark/>
          </w:tcPr>
          <w:p w14:paraId="0C57311D"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801" w:type="dxa"/>
            <w:tcBorders>
              <w:top w:val="nil"/>
              <w:left w:val="nil"/>
              <w:bottom w:val="nil"/>
              <w:right w:val="nil"/>
            </w:tcBorders>
            <w:shd w:val="clear" w:color="000000" w:fill="FFFFFF"/>
            <w:vAlign w:val="bottom"/>
            <w:hideMark/>
          </w:tcPr>
          <w:p w14:paraId="0803CA07"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158" w:type="dxa"/>
            <w:tcBorders>
              <w:top w:val="nil"/>
              <w:left w:val="nil"/>
              <w:bottom w:val="nil"/>
              <w:right w:val="nil"/>
            </w:tcBorders>
            <w:shd w:val="clear" w:color="000000" w:fill="FFFFFF"/>
            <w:vAlign w:val="bottom"/>
            <w:hideMark/>
          </w:tcPr>
          <w:p w14:paraId="146A33A1"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567" w:type="dxa"/>
            <w:tcBorders>
              <w:top w:val="nil"/>
              <w:left w:val="nil"/>
              <w:bottom w:val="nil"/>
              <w:right w:val="nil"/>
            </w:tcBorders>
            <w:shd w:val="clear" w:color="000000" w:fill="FFFFFF"/>
            <w:vAlign w:val="bottom"/>
            <w:hideMark/>
          </w:tcPr>
          <w:p w14:paraId="494B6D19"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158" w:type="dxa"/>
            <w:tcBorders>
              <w:top w:val="nil"/>
              <w:left w:val="nil"/>
              <w:bottom w:val="nil"/>
              <w:right w:val="nil"/>
            </w:tcBorders>
            <w:shd w:val="clear" w:color="000000" w:fill="FFFFFF"/>
            <w:vAlign w:val="bottom"/>
            <w:hideMark/>
          </w:tcPr>
          <w:p w14:paraId="6DA5281A"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765" w:type="dxa"/>
            <w:tcBorders>
              <w:top w:val="nil"/>
              <w:left w:val="nil"/>
              <w:bottom w:val="nil"/>
              <w:right w:val="nil"/>
            </w:tcBorders>
            <w:shd w:val="clear" w:color="000000" w:fill="FFFFFF"/>
            <w:vAlign w:val="bottom"/>
            <w:hideMark/>
          </w:tcPr>
          <w:p w14:paraId="74006D58"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246" w:type="dxa"/>
            <w:gridSpan w:val="2"/>
            <w:tcBorders>
              <w:top w:val="nil"/>
              <w:left w:val="nil"/>
              <w:bottom w:val="nil"/>
              <w:right w:val="nil"/>
            </w:tcBorders>
            <w:shd w:val="clear" w:color="000000" w:fill="FFFFFF"/>
            <w:vAlign w:val="bottom"/>
            <w:hideMark/>
          </w:tcPr>
          <w:p w14:paraId="4F6FCB91"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566" w:type="dxa"/>
            <w:tcBorders>
              <w:top w:val="nil"/>
              <w:left w:val="nil"/>
              <w:bottom w:val="nil"/>
              <w:right w:val="nil"/>
            </w:tcBorders>
            <w:shd w:val="clear" w:color="000000" w:fill="FFFFFF"/>
            <w:vAlign w:val="bottom"/>
            <w:hideMark/>
          </w:tcPr>
          <w:p w14:paraId="0EE16A99"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197" w:type="dxa"/>
            <w:tcBorders>
              <w:top w:val="nil"/>
              <w:left w:val="nil"/>
              <w:bottom w:val="nil"/>
              <w:right w:val="nil"/>
            </w:tcBorders>
            <w:shd w:val="clear" w:color="000000" w:fill="FFFFFF"/>
            <w:vAlign w:val="bottom"/>
            <w:hideMark/>
          </w:tcPr>
          <w:p w14:paraId="78C318CA"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158" w:type="dxa"/>
            <w:tcBorders>
              <w:top w:val="nil"/>
              <w:left w:val="nil"/>
              <w:bottom w:val="nil"/>
              <w:right w:val="nil"/>
            </w:tcBorders>
            <w:shd w:val="clear" w:color="000000" w:fill="FFFFFF"/>
            <w:vAlign w:val="bottom"/>
            <w:hideMark/>
          </w:tcPr>
          <w:p w14:paraId="6F9AF9D6"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568" w:type="dxa"/>
            <w:tcBorders>
              <w:top w:val="nil"/>
              <w:left w:val="nil"/>
              <w:bottom w:val="nil"/>
              <w:right w:val="nil"/>
            </w:tcBorders>
            <w:shd w:val="clear" w:color="000000" w:fill="FFFFFF"/>
            <w:vAlign w:val="bottom"/>
            <w:hideMark/>
          </w:tcPr>
          <w:p w14:paraId="276F7BB5"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153" w:type="dxa"/>
            <w:tcBorders>
              <w:top w:val="nil"/>
              <w:left w:val="nil"/>
              <w:bottom w:val="nil"/>
              <w:right w:val="nil"/>
            </w:tcBorders>
            <w:shd w:val="clear" w:color="000000" w:fill="FFFFFF"/>
            <w:vAlign w:val="bottom"/>
            <w:hideMark/>
          </w:tcPr>
          <w:p w14:paraId="7AE9970E"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r>
      <w:tr w:rsidR="002E77DC" w:rsidRPr="002E77DC" w14:paraId="2F99EB82" w14:textId="77777777" w:rsidTr="002E77DC">
        <w:trPr>
          <w:trHeight w:val="245"/>
        </w:trPr>
        <w:tc>
          <w:tcPr>
            <w:tcW w:w="197" w:type="dxa"/>
            <w:tcBorders>
              <w:top w:val="nil"/>
              <w:left w:val="nil"/>
              <w:bottom w:val="nil"/>
              <w:right w:val="nil"/>
            </w:tcBorders>
            <w:shd w:val="clear" w:color="000000" w:fill="FFFFFF"/>
            <w:vAlign w:val="bottom"/>
            <w:hideMark/>
          </w:tcPr>
          <w:p w14:paraId="4DCD59CD"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9286" w:type="dxa"/>
            <w:gridSpan w:val="21"/>
            <w:tcBorders>
              <w:top w:val="nil"/>
              <w:left w:val="nil"/>
              <w:bottom w:val="nil"/>
              <w:right w:val="nil"/>
            </w:tcBorders>
            <w:shd w:val="clear" w:color="000000" w:fill="FFFFFF"/>
            <w:vAlign w:val="center"/>
            <w:hideMark/>
          </w:tcPr>
          <w:p w14:paraId="59FAF732" w14:textId="77777777" w:rsidR="002E77DC" w:rsidRPr="002E77DC" w:rsidRDefault="002E77DC" w:rsidP="002E77DC">
            <w:pPr>
              <w:spacing w:after="0" w:line="240" w:lineRule="auto"/>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Izvori proračunskih korisnika</w:t>
            </w:r>
          </w:p>
        </w:tc>
        <w:tc>
          <w:tcPr>
            <w:tcW w:w="153" w:type="dxa"/>
            <w:tcBorders>
              <w:top w:val="nil"/>
              <w:left w:val="nil"/>
              <w:bottom w:val="nil"/>
              <w:right w:val="nil"/>
            </w:tcBorders>
            <w:shd w:val="clear" w:color="000000" w:fill="FFFFFF"/>
            <w:vAlign w:val="bottom"/>
            <w:hideMark/>
          </w:tcPr>
          <w:p w14:paraId="0BEA1E52"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r>
      <w:tr w:rsidR="002E77DC" w:rsidRPr="002E77DC" w14:paraId="30A86F47" w14:textId="77777777" w:rsidTr="002E77DC">
        <w:trPr>
          <w:trHeight w:val="389"/>
        </w:trPr>
        <w:tc>
          <w:tcPr>
            <w:tcW w:w="197" w:type="dxa"/>
            <w:tcBorders>
              <w:top w:val="nil"/>
              <w:left w:val="nil"/>
              <w:bottom w:val="nil"/>
              <w:right w:val="nil"/>
            </w:tcBorders>
            <w:shd w:val="clear" w:color="000000" w:fill="FFFFFF"/>
            <w:vAlign w:val="bottom"/>
            <w:hideMark/>
          </w:tcPr>
          <w:p w14:paraId="3EECAB26"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658" w:type="dxa"/>
            <w:tcBorders>
              <w:top w:val="nil"/>
              <w:left w:val="nil"/>
              <w:bottom w:val="nil"/>
              <w:right w:val="nil"/>
            </w:tcBorders>
            <w:shd w:val="clear" w:color="000000" w:fill="FFFFFF"/>
            <w:vAlign w:val="center"/>
            <w:hideMark/>
          </w:tcPr>
          <w:p w14:paraId="186EB13D"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1.</w:t>
            </w:r>
          </w:p>
        </w:tc>
        <w:tc>
          <w:tcPr>
            <w:tcW w:w="1502" w:type="dxa"/>
            <w:gridSpan w:val="2"/>
            <w:tcBorders>
              <w:top w:val="nil"/>
              <w:left w:val="nil"/>
              <w:bottom w:val="nil"/>
              <w:right w:val="nil"/>
            </w:tcBorders>
            <w:shd w:val="clear" w:color="000000" w:fill="FFFFFF"/>
            <w:vAlign w:val="center"/>
            <w:hideMark/>
          </w:tcPr>
          <w:p w14:paraId="6992423B" w14:textId="77777777" w:rsidR="002E77DC" w:rsidRPr="002E77DC" w:rsidRDefault="002E77DC" w:rsidP="002E77DC">
            <w:pPr>
              <w:spacing w:after="0" w:line="240" w:lineRule="auto"/>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 xml:space="preserve">OPĆI PRIHODI I PRIMICI </w:t>
            </w:r>
          </w:p>
        </w:tc>
        <w:tc>
          <w:tcPr>
            <w:tcW w:w="767" w:type="dxa"/>
            <w:gridSpan w:val="2"/>
            <w:tcBorders>
              <w:top w:val="nil"/>
              <w:left w:val="nil"/>
              <w:bottom w:val="nil"/>
              <w:right w:val="nil"/>
            </w:tcBorders>
            <w:shd w:val="clear" w:color="000000" w:fill="FFFFFF"/>
            <w:vAlign w:val="center"/>
            <w:hideMark/>
          </w:tcPr>
          <w:p w14:paraId="2B03BFCE"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2.655,00</w:t>
            </w:r>
          </w:p>
        </w:tc>
        <w:tc>
          <w:tcPr>
            <w:tcW w:w="800" w:type="dxa"/>
            <w:gridSpan w:val="2"/>
            <w:tcBorders>
              <w:top w:val="nil"/>
              <w:left w:val="nil"/>
              <w:bottom w:val="nil"/>
              <w:right w:val="nil"/>
            </w:tcBorders>
            <w:shd w:val="clear" w:color="000000" w:fill="FFFFFF"/>
            <w:vAlign w:val="center"/>
            <w:hideMark/>
          </w:tcPr>
          <w:p w14:paraId="49E20AAA"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2.655,00</w:t>
            </w:r>
          </w:p>
        </w:tc>
        <w:tc>
          <w:tcPr>
            <w:tcW w:w="813" w:type="dxa"/>
            <w:gridSpan w:val="2"/>
            <w:tcBorders>
              <w:top w:val="nil"/>
              <w:left w:val="nil"/>
              <w:bottom w:val="nil"/>
              <w:right w:val="nil"/>
            </w:tcBorders>
            <w:shd w:val="clear" w:color="000000" w:fill="FFFFFF"/>
            <w:vAlign w:val="center"/>
            <w:hideMark/>
          </w:tcPr>
          <w:p w14:paraId="7FC00ADF"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0,00</w:t>
            </w:r>
          </w:p>
        </w:tc>
        <w:tc>
          <w:tcPr>
            <w:tcW w:w="555" w:type="dxa"/>
            <w:tcBorders>
              <w:top w:val="nil"/>
              <w:left w:val="nil"/>
              <w:bottom w:val="nil"/>
              <w:right w:val="nil"/>
            </w:tcBorders>
            <w:shd w:val="clear" w:color="000000" w:fill="FFFFFF"/>
            <w:vAlign w:val="center"/>
            <w:hideMark/>
          </w:tcPr>
          <w:p w14:paraId="056E1B87"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0,00</w:t>
            </w:r>
          </w:p>
        </w:tc>
        <w:tc>
          <w:tcPr>
            <w:tcW w:w="960" w:type="dxa"/>
            <w:gridSpan w:val="2"/>
            <w:tcBorders>
              <w:top w:val="nil"/>
              <w:left w:val="nil"/>
              <w:bottom w:val="nil"/>
              <w:right w:val="nil"/>
            </w:tcBorders>
            <w:shd w:val="clear" w:color="000000" w:fill="FFFFFF"/>
            <w:vAlign w:val="center"/>
            <w:hideMark/>
          </w:tcPr>
          <w:p w14:paraId="6C22D019"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2.655,00</w:t>
            </w:r>
          </w:p>
        </w:tc>
        <w:tc>
          <w:tcPr>
            <w:tcW w:w="567" w:type="dxa"/>
            <w:tcBorders>
              <w:top w:val="nil"/>
              <w:left w:val="nil"/>
              <w:bottom w:val="nil"/>
              <w:right w:val="nil"/>
            </w:tcBorders>
            <w:shd w:val="clear" w:color="000000" w:fill="FFFFFF"/>
            <w:vAlign w:val="center"/>
            <w:hideMark/>
          </w:tcPr>
          <w:p w14:paraId="0E9648EB"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100,00</w:t>
            </w:r>
          </w:p>
        </w:tc>
        <w:tc>
          <w:tcPr>
            <w:tcW w:w="924" w:type="dxa"/>
            <w:gridSpan w:val="3"/>
            <w:tcBorders>
              <w:top w:val="nil"/>
              <w:left w:val="nil"/>
              <w:bottom w:val="nil"/>
              <w:right w:val="nil"/>
            </w:tcBorders>
            <w:shd w:val="clear" w:color="000000" w:fill="FFFFFF"/>
            <w:vAlign w:val="center"/>
            <w:hideMark/>
          </w:tcPr>
          <w:p w14:paraId="36782056"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-2.655,00</w:t>
            </w:r>
          </w:p>
        </w:tc>
        <w:tc>
          <w:tcPr>
            <w:tcW w:w="813" w:type="dxa"/>
            <w:gridSpan w:val="2"/>
            <w:tcBorders>
              <w:top w:val="nil"/>
              <w:left w:val="nil"/>
              <w:bottom w:val="nil"/>
              <w:right w:val="nil"/>
            </w:tcBorders>
            <w:shd w:val="clear" w:color="000000" w:fill="FFFFFF"/>
            <w:vAlign w:val="center"/>
            <w:hideMark/>
          </w:tcPr>
          <w:p w14:paraId="397D493A"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0,00</w:t>
            </w:r>
          </w:p>
        </w:tc>
        <w:tc>
          <w:tcPr>
            <w:tcW w:w="924" w:type="dxa"/>
            <w:gridSpan w:val="3"/>
            <w:tcBorders>
              <w:top w:val="nil"/>
              <w:left w:val="nil"/>
              <w:bottom w:val="nil"/>
              <w:right w:val="nil"/>
            </w:tcBorders>
            <w:shd w:val="clear" w:color="000000" w:fill="FFFFFF"/>
            <w:vAlign w:val="center"/>
            <w:hideMark/>
          </w:tcPr>
          <w:p w14:paraId="166F0293"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-2.655,00</w:t>
            </w:r>
          </w:p>
        </w:tc>
        <w:tc>
          <w:tcPr>
            <w:tcW w:w="153" w:type="dxa"/>
            <w:tcBorders>
              <w:top w:val="nil"/>
              <w:left w:val="nil"/>
              <w:bottom w:val="nil"/>
              <w:right w:val="nil"/>
            </w:tcBorders>
            <w:shd w:val="clear" w:color="000000" w:fill="FFFFFF"/>
            <w:vAlign w:val="bottom"/>
            <w:hideMark/>
          </w:tcPr>
          <w:p w14:paraId="3BC28656"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r>
      <w:tr w:rsidR="002E77DC" w:rsidRPr="002E77DC" w14:paraId="7BC4649A" w14:textId="77777777" w:rsidTr="002E77DC">
        <w:trPr>
          <w:trHeight w:val="433"/>
        </w:trPr>
        <w:tc>
          <w:tcPr>
            <w:tcW w:w="197" w:type="dxa"/>
            <w:tcBorders>
              <w:top w:val="nil"/>
              <w:left w:val="nil"/>
              <w:bottom w:val="nil"/>
              <w:right w:val="nil"/>
            </w:tcBorders>
            <w:shd w:val="clear" w:color="000000" w:fill="FFFFFF"/>
            <w:vAlign w:val="bottom"/>
            <w:hideMark/>
          </w:tcPr>
          <w:p w14:paraId="48C1CF0F"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658" w:type="dxa"/>
            <w:tcBorders>
              <w:top w:val="nil"/>
              <w:left w:val="nil"/>
              <w:bottom w:val="nil"/>
              <w:right w:val="nil"/>
            </w:tcBorders>
            <w:shd w:val="clear" w:color="000000" w:fill="FFFFFF"/>
            <w:vAlign w:val="center"/>
            <w:hideMark/>
          </w:tcPr>
          <w:p w14:paraId="4E314B3D"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5.</w:t>
            </w:r>
          </w:p>
        </w:tc>
        <w:tc>
          <w:tcPr>
            <w:tcW w:w="1502" w:type="dxa"/>
            <w:gridSpan w:val="2"/>
            <w:tcBorders>
              <w:top w:val="nil"/>
              <w:left w:val="nil"/>
              <w:bottom w:val="nil"/>
              <w:right w:val="nil"/>
            </w:tcBorders>
            <w:shd w:val="clear" w:color="000000" w:fill="FFFFFF"/>
            <w:vAlign w:val="center"/>
            <w:hideMark/>
          </w:tcPr>
          <w:p w14:paraId="5420465D" w14:textId="77777777" w:rsidR="002E77DC" w:rsidRPr="002E77DC" w:rsidRDefault="002E77DC" w:rsidP="002E77DC">
            <w:pPr>
              <w:spacing w:after="0" w:line="240" w:lineRule="auto"/>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POMOĆI</w:t>
            </w:r>
          </w:p>
        </w:tc>
        <w:tc>
          <w:tcPr>
            <w:tcW w:w="767" w:type="dxa"/>
            <w:gridSpan w:val="2"/>
            <w:tcBorders>
              <w:top w:val="nil"/>
              <w:left w:val="nil"/>
              <w:bottom w:val="nil"/>
              <w:right w:val="nil"/>
            </w:tcBorders>
            <w:shd w:val="clear" w:color="000000" w:fill="FFFFFF"/>
            <w:vAlign w:val="center"/>
            <w:hideMark/>
          </w:tcPr>
          <w:p w14:paraId="75384A81"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6.400,00</w:t>
            </w:r>
          </w:p>
        </w:tc>
        <w:tc>
          <w:tcPr>
            <w:tcW w:w="800" w:type="dxa"/>
            <w:gridSpan w:val="2"/>
            <w:tcBorders>
              <w:top w:val="nil"/>
              <w:left w:val="nil"/>
              <w:bottom w:val="nil"/>
              <w:right w:val="nil"/>
            </w:tcBorders>
            <w:shd w:val="clear" w:color="000000" w:fill="FFFFFF"/>
            <w:vAlign w:val="center"/>
            <w:hideMark/>
          </w:tcPr>
          <w:p w14:paraId="0B8F2636"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6.400,00</w:t>
            </w:r>
          </w:p>
        </w:tc>
        <w:tc>
          <w:tcPr>
            <w:tcW w:w="813" w:type="dxa"/>
            <w:gridSpan w:val="2"/>
            <w:tcBorders>
              <w:top w:val="nil"/>
              <w:left w:val="nil"/>
              <w:bottom w:val="nil"/>
              <w:right w:val="nil"/>
            </w:tcBorders>
            <w:shd w:val="clear" w:color="000000" w:fill="FFFFFF"/>
            <w:vAlign w:val="center"/>
            <w:hideMark/>
          </w:tcPr>
          <w:p w14:paraId="0DB99619"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6.400,00</w:t>
            </w:r>
          </w:p>
        </w:tc>
        <w:tc>
          <w:tcPr>
            <w:tcW w:w="555" w:type="dxa"/>
            <w:tcBorders>
              <w:top w:val="nil"/>
              <w:left w:val="nil"/>
              <w:bottom w:val="nil"/>
              <w:right w:val="nil"/>
            </w:tcBorders>
            <w:shd w:val="clear" w:color="000000" w:fill="FFFFFF"/>
            <w:vAlign w:val="center"/>
            <w:hideMark/>
          </w:tcPr>
          <w:p w14:paraId="23C00491"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100,00</w:t>
            </w:r>
          </w:p>
        </w:tc>
        <w:tc>
          <w:tcPr>
            <w:tcW w:w="960" w:type="dxa"/>
            <w:gridSpan w:val="2"/>
            <w:tcBorders>
              <w:top w:val="nil"/>
              <w:left w:val="nil"/>
              <w:bottom w:val="nil"/>
              <w:right w:val="nil"/>
            </w:tcBorders>
            <w:shd w:val="clear" w:color="000000" w:fill="FFFFFF"/>
            <w:vAlign w:val="center"/>
            <w:hideMark/>
          </w:tcPr>
          <w:p w14:paraId="187BED18"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6.400,00</w:t>
            </w:r>
          </w:p>
        </w:tc>
        <w:tc>
          <w:tcPr>
            <w:tcW w:w="567" w:type="dxa"/>
            <w:tcBorders>
              <w:top w:val="nil"/>
              <w:left w:val="nil"/>
              <w:bottom w:val="nil"/>
              <w:right w:val="nil"/>
            </w:tcBorders>
            <w:shd w:val="clear" w:color="000000" w:fill="FFFFFF"/>
            <w:vAlign w:val="center"/>
            <w:hideMark/>
          </w:tcPr>
          <w:p w14:paraId="654370F5"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100,00</w:t>
            </w:r>
          </w:p>
        </w:tc>
        <w:tc>
          <w:tcPr>
            <w:tcW w:w="924" w:type="dxa"/>
            <w:gridSpan w:val="3"/>
            <w:tcBorders>
              <w:top w:val="nil"/>
              <w:left w:val="nil"/>
              <w:bottom w:val="nil"/>
              <w:right w:val="nil"/>
            </w:tcBorders>
            <w:shd w:val="clear" w:color="000000" w:fill="FFFFFF"/>
            <w:vAlign w:val="center"/>
            <w:hideMark/>
          </w:tcPr>
          <w:p w14:paraId="67514C88"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0,00</w:t>
            </w:r>
          </w:p>
        </w:tc>
        <w:tc>
          <w:tcPr>
            <w:tcW w:w="813" w:type="dxa"/>
            <w:gridSpan w:val="2"/>
            <w:tcBorders>
              <w:top w:val="nil"/>
              <w:left w:val="nil"/>
              <w:bottom w:val="nil"/>
              <w:right w:val="nil"/>
            </w:tcBorders>
            <w:shd w:val="clear" w:color="000000" w:fill="FFFFFF"/>
            <w:vAlign w:val="center"/>
            <w:hideMark/>
          </w:tcPr>
          <w:p w14:paraId="34F1DBF7"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0,00</w:t>
            </w:r>
          </w:p>
        </w:tc>
        <w:tc>
          <w:tcPr>
            <w:tcW w:w="924" w:type="dxa"/>
            <w:gridSpan w:val="3"/>
            <w:tcBorders>
              <w:top w:val="nil"/>
              <w:left w:val="nil"/>
              <w:bottom w:val="nil"/>
              <w:right w:val="nil"/>
            </w:tcBorders>
            <w:shd w:val="clear" w:color="000000" w:fill="FFFFFF"/>
            <w:vAlign w:val="center"/>
            <w:hideMark/>
          </w:tcPr>
          <w:p w14:paraId="3D907569"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0,00</w:t>
            </w:r>
          </w:p>
        </w:tc>
        <w:tc>
          <w:tcPr>
            <w:tcW w:w="153" w:type="dxa"/>
            <w:tcBorders>
              <w:top w:val="nil"/>
              <w:left w:val="nil"/>
              <w:bottom w:val="nil"/>
              <w:right w:val="nil"/>
            </w:tcBorders>
            <w:shd w:val="clear" w:color="000000" w:fill="FFFFFF"/>
            <w:vAlign w:val="bottom"/>
            <w:hideMark/>
          </w:tcPr>
          <w:p w14:paraId="69F51F73"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r>
      <w:tr w:rsidR="002E77DC" w:rsidRPr="002E77DC" w14:paraId="1937DF84" w14:textId="77777777" w:rsidTr="002E77DC">
        <w:trPr>
          <w:trHeight w:val="245"/>
        </w:trPr>
        <w:tc>
          <w:tcPr>
            <w:tcW w:w="197" w:type="dxa"/>
            <w:tcBorders>
              <w:top w:val="nil"/>
              <w:left w:val="nil"/>
              <w:bottom w:val="nil"/>
              <w:right w:val="nil"/>
            </w:tcBorders>
            <w:shd w:val="clear" w:color="000000" w:fill="FFFFFF"/>
            <w:vAlign w:val="bottom"/>
            <w:hideMark/>
          </w:tcPr>
          <w:p w14:paraId="38546261"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2161" w:type="dxa"/>
            <w:gridSpan w:val="3"/>
            <w:tcBorders>
              <w:top w:val="nil"/>
              <w:left w:val="nil"/>
              <w:bottom w:val="nil"/>
              <w:right w:val="nil"/>
            </w:tcBorders>
            <w:shd w:val="clear" w:color="000000" w:fill="FFFFFF"/>
            <w:vAlign w:val="center"/>
            <w:hideMark/>
          </w:tcPr>
          <w:p w14:paraId="184EF596" w14:textId="77777777" w:rsidR="002E77DC" w:rsidRPr="002E77DC" w:rsidRDefault="002E77DC" w:rsidP="002E77DC">
            <w:pPr>
              <w:spacing w:after="0" w:line="240" w:lineRule="auto"/>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Ukupno</w:t>
            </w:r>
          </w:p>
        </w:tc>
        <w:tc>
          <w:tcPr>
            <w:tcW w:w="767" w:type="dxa"/>
            <w:gridSpan w:val="2"/>
            <w:tcBorders>
              <w:top w:val="nil"/>
              <w:left w:val="nil"/>
              <w:bottom w:val="nil"/>
              <w:right w:val="nil"/>
            </w:tcBorders>
            <w:shd w:val="clear" w:color="000000" w:fill="FFFFFF"/>
            <w:vAlign w:val="center"/>
            <w:hideMark/>
          </w:tcPr>
          <w:p w14:paraId="283046DF" w14:textId="77777777" w:rsidR="002E77DC" w:rsidRPr="002E77DC" w:rsidRDefault="002E77DC" w:rsidP="002E77DC">
            <w:pPr>
              <w:spacing w:after="0" w:line="240" w:lineRule="auto"/>
              <w:jc w:val="right"/>
              <w:rPr>
                <w:rFonts w:ascii="Arimo" w:eastAsia="Times New Roman" w:hAnsi="Arimo" w:cs="Calibri"/>
                <w:color w:val="000000"/>
                <w:sz w:val="14"/>
                <w:szCs w:val="14"/>
                <w:lang w:eastAsia="hr-HR"/>
              </w:rPr>
            </w:pPr>
            <w:r w:rsidRPr="002E77DC">
              <w:rPr>
                <w:rFonts w:ascii="Arimo" w:eastAsia="Times New Roman" w:hAnsi="Arimo" w:cs="Calibri"/>
                <w:color w:val="000000"/>
                <w:sz w:val="14"/>
                <w:szCs w:val="14"/>
                <w:lang w:eastAsia="hr-HR"/>
              </w:rPr>
              <w:t>9.055,00</w:t>
            </w:r>
          </w:p>
        </w:tc>
        <w:tc>
          <w:tcPr>
            <w:tcW w:w="800" w:type="dxa"/>
            <w:gridSpan w:val="2"/>
            <w:tcBorders>
              <w:top w:val="nil"/>
              <w:left w:val="nil"/>
              <w:bottom w:val="nil"/>
              <w:right w:val="nil"/>
            </w:tcBorders>
            <w:shd w:val="clear" w:color="000000" w:fill="FFFFFF"/>
            <w:vAlign w:val="center"/>
            <w:hideMark/>
          </w:tcPr>
          <w:p w14:paraId="5F1BA882" w14:textId="77777777" w:rsidR="002E77DC" w:rsidRPr="002E77DC" w:rsidRDefault="002E77DC" w:rsidP="002E77DC">
            <w:pPr>
              <w:spacing w:after="0" w:line="240" w:lineRule="auto"/>
              <w:jc w:val="right"/>
              <w:rPr>
                <w:rFonts w:ascii="Arimo" w:eastAsia="Times New Roman" w:hAnsi="Arimo" w:cs="Calibri"/>
                <w:color w:val="000000"/>
                <w:sz w:val="14"/>
                <w:szCs w:val="14"/>
                <w:lang w:eastAsia="hr-HR"/>
              </w:rPr>
            </w:pPr>
            <w:r w:rsidRPr="002E77DC">
              <w:rPr>
                <w:rFonts w:ascii="Arimo" w:eastAsia="Times New Roman" w:hAnsi="Arimo" w:cs="Calibri"/>
                <w:color w:val="000000"/>
                <w:sz w:val="14"/>
                <w:szCs w:val="14"/>
                <w:lang w:eastAsia="hr-HR"/>
              </w:rPr>
              <w:t>9.055,00</w:t>
            </w:r>
          </w:p>
        </w:tc>
        <w:tc>
          <w:tcPr>
            <w:tcW w:w="813" w:type="dxa"/>
            <w:gridSpan w:val="2"/>
            <w:tcBorders>
              <w:top w:val="nil"/>
              <w:left w:val="nil"/>
              <w:bottom w:val="nil"/>
              <w:right w:val="nil"/>
            </w:tcBorders>
            <w:shd w:val="clear" w:color="000000" w:fill="FFFFFF"/>
            <w:vAlign w:val="center"/>
            <w:hideMark/>
          </w:tcPr>
          <w:p w14:paraId="431C78B7" w14:textId="77777777" w:rsidR="002E77DC" w:rsidRPr="002E77DC" w:rsidRDefault="002E77DC" w:rsidP="002E77DC">
            <w:pPr>
              <w:spacing w:after="0" w:line="240" w:lineRule="auto"/>
              <w:jc w:val="right"/>
              <w:rPr>
                <w:rFonts w:ascii="Arimo" w:eastAsia="Times New Roman" w:hAnsi="Arimo" w:cs="Calibri"/>
                <w:color w:val="000000"/>
                <w:sz w:val="14"/>
                <w:szCs w:val="14"/>
                <w:lang w:eastAsia="hr-HR"/>
              </w:rPr>
            </w:pPr>
            <w:r w:rsidRPr="002E77DC">
              <w:rPr>
                <w:rFonts w:ascii="Arimo" w:eastAsia="Times New Roman" w:hAnsi="Arimo" w:cs="Calibri"/>
                <w:color w:val="000000"/>
                <w:sz w:val="14"/>
                <w:szCs w:val="14"/>
                <w:lang w:eastAsia="hr-HR"/>
              </w:rPr>
              <w:t>6.400,00</w:t>
            </w:r>
          </w:p>
        </w:tc>
        <w:tc>
          <w:tcPr>
            <w:tcW w:w="555" w:type="dxa"/>
            <w:tcBorders>
              <w:top w:val="nil"/>
              <w:left w:val="nil"/>
              <w:bottom w:val="nil"/>
              <w:right w:val="nil"/>
            </w:tcBorders>
            <w:shd w:val="clear" w:color="000000" w:fill="FFFFFF"/>
            <w:vAlign w:val="bottom"/>
            <w:hideMark/>
          </w:tcPr>
          <w:p w14:paraId="364FD721"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960" w:type="dxa"/>
            <w:gridSpan w:val="2"/>
            <w:tcBorders>
              <w:top w:val="nil"/>
              <w:left w:val="nil"/>
              <w:bottom w:val="nil"/>
              <w:right w:val="nil"/>
            </w:tcBorders>
            <w:shd w:val="clear" w:color="000000" w:fill="FFFFFF"/>
            <w:vAlign w:val="center"/>
            <w:hideMark/>
          </w:tcPr>
          <w:p w14:paraId="2FFCCDE1" w14:textId="77777777" w:rsidR="002E77DC" w:rsidRPr="002E77DC" w:rsidRDefault="002E77DC" w:rsidP="002E77DC">
            <w:pPr>
              <w:spacing w:after="0" w:line="240" w:lineRule="auto"/>
              <w:jc w:val="right"/>
              <w:rPr>
                <w:rFonts w:ascii="Arimo" w:eastAsia="Times New Roman" w:hAnsi="Arimo" w:cs="Calibri"/>
                <w:color w:val="000000"/>
                <w:sz w:val="14"/>
                <w:szCs w:val="14"/>
                <w:lang w:eastAsia="hr-HR"/>
              </w:rPr>
            </w:pPr>
            <w:r w:rsidRPr="002E77DC">
              <w:rPr>
                <w:rFonts w:ascii="Arimo" w:eastAsia="Times New Roman" w:hAnsi="Arimo" w:cs="Calibri"/>
                <w:color w:val="000000"/>
                <w:sz w:val="14"/>
                <w:szCs w:val="14"/>
                <w:lang w:eastAsia="hr-HR"/>
              </w:rPr>
              <w:t>9.055,00</w:t>
            </w:r>
          </w:p>
        </w:tc>
        <w:tc>
          <w:tcPr>
            <w:tcW w:w="567" w:type="dxa"/>
            <w:tcBorders>
              <w:top w:val="nil"/>
              <w:left w:val="nil"/>
              <w:bottom w:val="nil"/>
              <w:right w:val="nil"/>
            </w:tcBorders>
            <w:shd w:val="clear" w:color="000000" w:fill="FFFFFF"/>
            <w:vAlign w:val="bottom"/>
            <w:hideMark/>
          </w:tcPr>
          <w:p w14:paraId="1072EFC2"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924" w:type="dxa"/>
            <w:gridSpan w:val="3"/>
            <w:tcBorders>
              <w:top w:val="nil"/>
              <w:left w:val="nil"/>
              <w:bottom w:val="nil"/>
              <w:right w:val="nil"/>
            </w:tcBorders>
            <w:shd w:val="clear" w:color="000000" w:fill="FFFFFF"/>
            <w:vAlign w:val="center"/>
            <w:hideMark/>
          </w:tcPr>
          <w:p w14:paraId="24648FBD" w14:textId="77777777" w:rsidR="002E77DC" w:rsidRPr="002E77DC" w:rsidRDefault="002E77DC" w:rsidP="002E77DC">
            <w:pPr>
              <w:spacing w:after="0" w:line="240" w:lineRule="auto"/>
              <w:jc w:val="right"/>
              <w:rPr>
                <w:rFonts w:ascii="Arimo" w:eastAsia="Times New Roman" w:hAnsi="Arimo" w:cs="Calibri"/>
                <w:color w:val="000000"/>
                <w:sz w:val="14"/>
                <w:szCs w:val="14"/>
                <w:lang w:eastAsia="hr-HR"/>
              </w:rPr>
            </w:pPr>
            <w:r w:rsidRPr="002E77DC">
              <w:rPr>
                <w:rFonts w:ascii="Arimo" w:eastAsia="Times New Roman" w:hAnsi="Arimo" w:cs="Calibri"/>
                <w:color w:val="000000"/>
                <w:sz w:val="14"/>
                <w:szCs w:val="14"/>
                <w:lang w:eastAsia="hr-HR"/>
              </w:rPr>
              <w:t>-2.655,00</w:t>
            </w:r>
          </w:p>
        </w:tc>
        <w:tc>
          <w:tcPr>
            <w:tcW w:w="813" w:type="dxa"/>
            <w:gridSpan w:val="2"/>
            <w:tcBorders>
              <w:top w:val="nil"/>
              <w:left w:val="nil"/>
              <w:bottom w:val="nil"/>
              <w:right w:val="nil"/>
            </w:tcBorders>
            <w:shd w:val="clear" w:color="000000" w:fill="FFFFFF"/>
            <w:vAlign w:val="center"/>
            <w:hideMark/>
          </w:tcPr>
          <w:p w14:paraId="40EB0A38" w14:textId="77777777" w:rsidR="002E77DC" w:rsidRPr="002E77DC" w:rsidRDefault="002E77DC" w:rsidP="002E77DC">
            <w:pPr>
              <w:spacing w:after="0" w:line="240" w:lineRule="auto"/>
              <w:jc w:val="right"/>
              <w:rPr>
                <w:rFonts w:ascii="Arimo" w:eastAsia="Times New Roman" w:hAnsi="Arimo" w:cs="Calibri"/>
                <w:color w:val="000000"/>
                <w:sz w:val="14"/>
                <w:szCs w:val="14"/>
                <w:lang w:eastAsia="hr-HR"/>
              </w:rPr>
            </w:pPr>
            <w:r w:rsidRPr="002E77DC">
              <w:rPr>
                <w:rFonts w:ascii="Arimo" w:eastAsia="Times New Roman" w:hAnsi="Arimo" w:cs="Calibri"/>
                <w:color w:val="000000"/>
                <w:sz w:val="14"/>
                <w:szCs w:val="14"/>
                <w:lang w:eastAsia="hr-HR"/>
              </w:rPr>
              <w:t>0,00</w:t>
            </w:r>
          </w:p>
        </w:tc>
        <w:tc>
          <w:tcPr>
            <w:tcW w:w="924" w:type="dxa"/>
            <w:gridSpan w:val="3"/>
            <w:tcBorders>
              <w:top w:val="nil"/>
              <w:left w:val="nil"/>
              <w:bottom w:val="nil"/>
              <w:right w:val="nil"/>
            </w:tcBorders>
            <w:shd w:val="clear" w:color="000000" w:fill="FFFFFF"/>
            <w:vAlign w:val="center"/>
            <w:hideMark/>
          </w:tcPr>
          <w:p w14:paraId="13F3E7E7" w14:textId="77777777" w:rsidR="002E77DC" w:rsidRPr="002E77DC" w:rsidRDefault="002E77DC" w:rsidP="002E77DC">
            <w:pPr>
              <w:spacing w:after="0" w:line="240" w:lineRule="auto"/>
              <w:jc w:val="right"/>
              <w:rPr>
                <w:rFonts w:ascii="Arimo" w:eastAsia="Times New Roman" w:hAnsi="Arimo" w:cs="Calibri"/>
                <w:color w:val="000000"/>
                <w:sz w:val="14"/>
                <w:szCs w:val="14"/>
                <w:lang w:eastAsia="hr-HR"/>
              </w:rPr>
            </w:pPr>
            <w:r w:rsidRPr="002E77DC">
              <w:rPr>
                <w:rFonts w:ascii="Arimo" w:eastAsia="Times New Roman" w:hAnsi="Arimo" w:cs="Calibri"/>
                <w:color w:val="000000"/>
                <w:sz w:val="14"/>
                <w:szCs w:val="14"/>
                <w:lang w:eastAsia="hr-HR"/>
              </w:rPr>
              <w:t>-2.655,00</w:t>
            </w:r>
          </w:p>
        </w:tc>
        <w:tc>
          <w:tcPr>
            <w:tcW w:w="153" w:type="dxa"/>
            <w:tcBorders>
              <w:top w:val="nil"/>
              <w:left w:val="nil"/>
              <w:bottom w:val="nil"/>
              <w:right w:val="nil"/>
            </w:tcBorders>
            <w:shd w:val="clear" w:color="000000" w:fill="FFFFFF"/>
            <w:vAlign w:val="bottom"/>
            <w:hideMark/>
          </w:tcPr>
          <w:p w14:paraId="0F144F6E"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r>
      <w:tr w:rsidR="002E77DC" w:rsidRPr="002E77DC" w14:paraId="312217D7" w14:textId="77777777" w:rsidTr="002E77DC">
        <w:trPr>
          <w:trHeight w:val="245"/>
        </w:trPr>
        <w:tc>
          <w:tcPr>
            <w:tcW w:w="197" w:type="dxa"/>
            <w:tcBorders>
              <w:top w:val="nil"/>
              <w:left w:val="nil"/>
              <w:bottom w:val="nil"/>
              <w:right w:val="nil"/>
            </w:tcBorders>
            <w:shd w:val="clear" w:color="000000" w:fill="FFFFFF"/>
            <w:vAlign w:val="bottom"/>
            <w:hideMark/>
          </w:tcPr>
          <w:p w14:paraId="0F869968"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658" w:type="dxa"/>
            <w:tcBorders>
              <w:top w:val="nil"/>
              <w:left w:val="nil"/>
              <w:bottom w:val="nil"/>
              <w:right w:val="nil"/>
            </w:tcBorders>
            <w:shd w:val="clear" w:color="000000" w:fill="FFFFFF"/>
            <w:vAlign w:val="bottom"/>
            <w:hideMark/>
          </w:tcPr>
          <w:p w14:paraId="39B7E514"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1015" w:type="dxa"/>
            <w:tcBorders>
              <w:top w:val="nil"/>
              <w:left w:val="nil"/>
              <w:bottom w:val="nil"/>
              <w:right w:val="nil"/>
            </w:tcBorders>
            <w:shd w:val="clear" w:color="000000" w:fill="FFFFFF"/>
            <w:vAlign w:val="bottom"/>
            <w:hideMark/>
          </w:tcPr>
          <w:p w14:paraId="5EDBEFE1"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486" w:type="dxa"/>
            <w:tcBorders>
              <w:top w:val="nil"/>
              <w:left w:val="nil"/>
              <w:bottom w:val="nil"/>
              <w:right w:val="nil"/>
            </w:tcBorders>
            <w:shd w:val="clear" w:color="000000" w:fill="FFFFFF"/>
            <w:vAlign w:val="bottom"/>
            <w:hideMark/>
          </w:tcPr>
          <w:p w14:paraId="368E6CBF"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247" w:type="dxa"/>
            <w:tcBorders>
              <w:top w:val="nil"/>
              <w:left w:val="nil"/>
              <w:bottom w:val="nil"/>
              <w:right w:val="nil"/>
            </w:tcBorders>
            <w:shd w:val="clear" w:color="000000" w:fill="FFFFFF"/>
            <w:vAlign w:val="bottom"/>
            <w:hideMark/>
          </w:tcPr>
          <w:p w14:paraId="10EEA558"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519" w:type="dxa"/>
            <w:tcBorders>
              <w:top w:val="nil"/>
              <w:left w:val="nil"/>
              <w:bottom w:val="nil"/>
              <w:right w:val="nil"/>
            </w:tcBorders>
            <w:shd w:val="clear" w:color="000000" w:fill="FFFFFF"/>
            <w:vAlign w:val="bottom"/>
            <w:hideMark/>
          </w:tcPr>
          <w:p w14:paraId="2E49DF29"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153" w:type="dxa"/>
            <w:tcBorders>
              <w:top w:val="nil"/>
              <w:left w:val="nil"/>
              <w:bottom w:val="nil"/>
              <w:right w:val="nil"/>
            </w:tcBorders>
            <w:shd w:val="clear" w:color="000000" w:fill="FFFFFF"/>
            <w:vAlign w:val="bottom"/>
            <w:hideMark/>
          </w:tcPr>
          <w:p w14:paraId="6302F897"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646" w:type="dxa"/>
            <w:tcBorders>
              <w:top w:val="nil"/>
              <w:left w:val="nil"/>
              <w:bottom w:val="nil"/>
              <w:right w:val="nil"/>
            </w:tcBorders>
            <w:shd w:val="clear" w:color="000000" w:fill="FFFFFF"/>
            <w:vAlign w:val="bottom"/>
            <w:hideMark/>
          </w:tcPr>
          <w:p w14:paraId="0407AAC0"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653" w:type="dxa"/>
            <w:tcBorders>
              <w:top w:val="nil"/>
              <w:left w:val="nil"/>
              <w:bottom w:val="nil"/>
              <w:right w:val="nil"/>
            </w:tcBorders>
            <w:shd w:val="clear" w:color="000000" w:fill="FFFFFF"/>
            <w:vAlign w:val="bottom"/>
            <w:hideMark/>
          </w:tcPr>
          <w:p w14:paraId="352E3ED3"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160" w:type="dxa"/>
            <w:tcBorders>
              <w:top w:val="nil"/>
              <w:left w:val="nil"/>
              <w:bottom w:val="nil"/>
              <w:right w:val="nil"/>
            </w:tcBorders>
            <w:shd w:val="clear" w:color="000000" w:fill="FFFFFF"/>
            <w:vAlign w:val="bottom"/>
            <w:hideMark/>
          </w:tcPr>
          <w:p w14:paraId="4A2CEB89"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555" w:type="dxa"/>
            <w:tcBorders>
              <w:top w:val="nil"/>
              <w:left w:val="nil"/>
              <w:bottom w:val="nil"/>
              <w:right w:val="nil"/>
            </w:tcBorders>
            <w:shd w:val="clear" w:color="000000" w:fill="FFFFFF"/>
            <w:vAlign w:val="bottom"/>
            <w:hideMark/>
          </w:tcPr>
          <w:p w14:paraId="3854BA2A"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801" w:type="dxa"/>
            <w:tcBorders>
              <w:top w:val="nil"/>
              <w:left w:val="nil"/>
              <w:bottom w:val="nil"/>
              <w:right w:val="nil"/>
            </w:tcBorders>
            <w:shd w:val="clear" w:color="000000" w:fill="FFFFFF"/>
            <w:vAlign w:val="bottom"/>
            <w:hideMark/>
          </w:tcPr>
          <w:p w14:paraId="2576BD78"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158" w:type="dxa"/>
            <w:tcBorders>
              <w:top w:val="nil"/>
              <w:left w:val="nil"/>
              <w:bottom w:val="nil"/>
              <w:right w:val="nil"/>
            </w:tcBorders>
            <w:shd w:val="clear" w:color="000000" w:fill="FFFFFF"/>
            <w:vAlign w:val="bottom"/>
            <w:hideMark/>
          </w:tcPr>
          <w:p w14:paraId="574F60C3"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567" w:type="dxa"/>
            <w:tcBorders>
              <w:top w:val="nil"/>
              <w:left w:val="nil"/>
              <w:bottom w:val="nil"/>
              <w:right w:val="nil"/>
            </w:tcBorders>
            <w:shd w:val="clear" w:color="000000" w:fill="FFFFFF"/>
            <w:vAlign w:val="bottom"/>
            <w:hideMark/>
          </w:tcPr>
          <w:p w14:paraId="1B3FED36"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158" w:type="dxa"/>
            <w:tcBorders>
              <w:top w:val="nil"/>
              <w:left w:val="nil"/>
              <w:bottom w:val="nil"/>
              <w:right w:val="nil"/>
            </w:tcBorders>
            <w:shd w:val="clear" w:color="000000" w:fill="FFFFFF"/>
            <w:vAlign w:val="bottom"/>
            <w:hideMark/>
          </w:tcPr>
          <w:p w14:paraId="7E7BF852"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765" w:type="dxa"/>
            <w:tcBorders>
              <w:top w:val="nil"/>
              <w:left w:val="nil"/>
              <w:bottom w:val="nil"/>
              <w:right w:val="nil"/>
            </w:tcBorders>
            <w:shd w:val="clear" w:color="000000" w:fill="FFFFFF"/>
            <w:vAlign w:val="bottom"/>
            <w:hideMark/>
          </w:tcPr>
          <w:p w14:paraId="74F25B78"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246" w:type="dxa"/>
            <w:gridSpan w:val="2"/>
            <w:tcBorders>
              <w:top w:val="nil"/>
              <w:left w:val="nil"/>
              <w:bottom w:val="nil"/>
              <w:right w:val="nil"/>
            </w:tcBorders>
            <w:shd w:val="clear" w:color="000000" w:fill="FFFFFF"/>
            <w:vAlign w:val="bottom"/>
            <w:hideMark/>
          </w:tcPr>
          <w:p w14:paraId="10AC0A33"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566" w:type="dxa"/>
            <w:tcBorders>
              <w:top w:val="nil"/>
              <w:left w:val="nil"/>
              <w:bottom w:val="nil"/>
              <w:right w:val="nil"/>
            </w:tcBorders>
            <w:shd w:val="clear" w:color="000000" w:fill="FFFFFF"/>
            <w:vAlign w:val="bottom"/>
            <w:hideMark/>
          </w:tcPr>
          <w:p w14:paraId="331006E4"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197" w:type="dxa"/>
            <w:tcBorders>
              <w:top w:val="nil"/>
              <w:left w:val="nil"/>
              <w:bottom w:val="nil"/>
              <w:right w:val="nil"/>
            </w:tcBorders>
            <w:shd w:val="clear" w:color="000000" w:fill="FFFFFF"/>
            <w:vAlign w:val="bottom"/>
            <w:hideMark/>
          </w:tcPr>
          <w:p w14:paraId="08E533CB"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158" w:type="dxa"/>
            <w:tcBorders>
              <w:top w:val="nil"/>
              <w:left w:val="nil"/>
              <w:bottom w:val="nil"/>
              <w:right w:val="nil"/>
            </w:tcBorders>
            <w:shd w:val="clear" w:color="000000" w:fill="FFFFFF"/>
            <w:vAlign w:val="bottom"/>
            <w:hideMark/>
          </w:tcPr>
          <w:p w14:paraId="5C00B9DA"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568" w:type="dxa"/>
            <w:tcBorders>
              <w:top w:val="nil"/>
              <w:left w:val="nil"/>
              <w:bottom w:val="nil"/>
              <w:right w:val="nil"/>
            </w:tcBorders>
            <w:shd w:val="clear" w:color="000000" w:fill="FFFFFF"/>
            <w:vAlign w:val="bottom"/>
            <w:hideMark/>
          </w:tcPr>
          <w:p w14:paraId="22E6C87F"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153" w:type="dxa"/>
            <w:tcBorders>
              <w:top w:val="nil"/>
              <w:left w:val="nil"/>
              <w:bottom w:val="nil"/>
              <w:right w:val="nil"/>
            </w:tcBorders>
            <w:shd w:val="clear" w:color="000000" w:fill="FFFFFF"/>
            <w:vAlign w:val="bottom"/>
            <w:hideMark/>
          </w:tcPr>
          <w:p w14:paraId="0AA683FC"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r>
      <w:tr w:rsidR="002E77DC" w:rsidRPr="002E77DC" w14:paraId="28D460F0" w14:textId="77777777" w:rsidTr="002E77DC">
        <w:trPr>
          <w:trHeight w:val="245"/>
        </w:trPr>
        <w:tc>
          <w:tcPr>
            <w:tcW w:w="197" w:type="dxa"/>
            <w:tcBorders>
              <w:top w:val="nil"/>
              <w:left w:val="nil"/>
              <w:bottom w:val="nil"/>
              <w:right w:val="nil"/>
            </w:tcBorders>
            <w:shd w:val="clear" w:color="000000" w:fill="FFFFFF"/>
            <w:vAlign w:val="bottom"/>
            <w:hideMark/>
          </w:tcPr>
          <w:p w14:paraId="03F95CEA"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9286" w:type="dxa"/>
            <w:gridSpan w:val="21"/>
            <w:tcBorders>
              <w:top w:val="nil"/>
              <w:left w:val="nil"/>
              <w:bottom w:val="nil"/>
              <w:right w:val="nil"/>
            </w:tcBorders>
            <w:shd w:val="clear" w:color="000000" w:fill="FFFFFF"/>
            <w:vAlign w:val="center"/>
            <w:hideMark/>
          </w:tcPr>
          <w:p w14:paraId="106E2D44" w14:textId="77777777" w:rsidR="002E77DC" w:rsidRPr="002E77DC" w:rsidRDefault="002E77DC" w:rsidP="002E77DC">
            <w:pPr>
              <w:spacing w:after="0" w:line="240" w:lineRule="auto"/>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Svi izvori</w:t>
            </w:r>
          </w:p>
        </w:tc>
        <w:tc>
          <w:tcPr>
            <w:tcW w:w="153" w:type="dxa"/>
            <w:tcBorders>
              <w:top w:val="nil"/>
              <w:left w:val="nil"/>
              <w:bottom w:val="nil"/>
              <w:right w:val="nil"/>
            </w:tcBorders>
            <w:shd w:val="clear" w:color="000000" w:fill="FFFFFF"/>
            <w:vAlign w:val="bottom"/>
            <w:hideMark/>
          </w:tcPr>
          <w:p w14:paraId="6DCB3C47"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r>
      <w:tr w:rsidR="002E77DC" w:rsidRPr="002E77DC" w14:paraId="37532620" w14:textId="77777777" w:rsidTr="002E77DC">
        <w:trPr>
          <w:trHeight w:val="245"/>
        </w:trPr>
        <w:tc>
          <w:tcPr>
            <w:tcW w:w="197" w:type="dxa"/>
            <w:tcBorders>
              <w:top w:val="nil"/>
              <w:left w:val="nil"/>
              <w:bottom w:val="nil"/>
              <w:right w:val="nil"/>
            </w:tcBorders>
            <w:shd w:val="clear" w:color="000000" w:fill="FFFFFF"/>
            <w:vAlign w:val="bottom"/>
            <w:hideMark/>
          </w:tcPr>
          <w:p w14:paraId="76979573"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658" w:type="dxa"/>
            <w:tcBorders>
              <w:top w:val="nil"/>
              <w:left w:val="nil"/>
              <w:bottom w:val="nil"/>
              <w:right w:val="nil"/>
            </w:tcBorders>
            <w:shd w:val="clear" w:color="000000" w:fill="FFFFFF"/>
            <w:vAlign w:val="center"/>
            <w:hideMark/>
          </w:tcPr>
          <w:p w14:paraId="304D5ACF"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1.</w:t>
            </w:r>
          </w:p>
        </w:tc>
        <w:tc>
          <w:tcPr>
            <w:tcW w:w="1502" w:type="dxa"/>
            <w:gridSpan w:val="2"/>
            <w:tcBorders>
              <w:top w:val="nil"/>
              <w:left w:val="nil"/>
              <w:bottom w:val="nil"/>
              <w:right w:val="nil"/>
            </w:tcBorders>
            <w:shd w:val="clear" w:color="000000" w:fill="FFFFFF"/>
            <w:vAlign w:val="center"/>
            <w:hideMark/>
          </w:tcPr>
          <w:p w14:paraId="22A17EC2" w14:textId="77777777" w:rsidR="002E77DC" w:rsidRPr="002E77DC" w:rsidRDefault="002E77DC" w:rsidP="002E77DC">
            <w:pPr>
              <w:spacing w:after="0" w:line="240" w:lineRule="auto"/>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 xml:space="preserve">OPĆI PRIHODI I PRIMICI </w:t>
            </w:r>
          </w:p>
        </w:tc>
        <w:tc>
          <w:tcPr>
            <w:tcW w:w="767" w:type="dxa"/>
            <w:gridSpan w:val="2"/>
            <w:tcBorders>
              <w:top w:val="nil"/>
              <w:left w:val="nil"/>
              <w:bottom w:val="nil"/>
              <w:right w:val="nil"/>
            </w:tcBorders>
            <w:shd w:val="clear" w:color="000000" w:fill="FFFFFF"/>
            <w:vAlign w:val="center"/>
            <w:hideMark/>
          </w:tcPr>
          <w:p w14:paraId="28889DDD"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65.550,00</w:t>
            </w:r>
          </w:p>
        </w:tc>
        <w:tc>
          <w:tcPr>
            <w:tcW w:w="800" w:type="dxa"/>
            <w:gridSpan w:val="2"/>
            <w:tcBorders>
              <w:top w:val="nil"/>
              <w:left w:val="nil"/>
              <w:bottom w:val="nil"/>
              <w:right w:val="nil"/>
            </w:tcBorders>
            <w:shd w:val="clear" w:color="000000" w:fill="FFFFFF"/>
            <w:vAlign w:val="center"/>
            <w:hideMark/>
          </w:tcPr>
          <w:p w14:paraId="1C1CE268"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65.550,00</w:t>
            </w:r>
          </w:p>
        </w:tc>
        <w:tc>
          <w:tcPr>
            <w:tcW w:w="813" w:type="dxa"/>
            <w:gridSpan w:val="2"/>
            <w:tcBorders>
              <w:top w:val="nil"/>
              <w:left w:val="nil"/>
              <w:bottom w:val="nil"/>
              <w:right w:val="nil"/>
            </w:tcBorders>
            <w:shd w:val="clear" w:color="000000" w:fill="FFFFFF"/>
            <w:vAlign w:val="center"/>
            <w:hideMark/>
          </w:tcPr>
          <w:p w14:paraId="1B266F53"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59.817,49</w:t>
            </w:r>
          </w:p>
        </w:tc>
        <w:tc>
          <w:tcPr>
            <w:tcW w:w="555" w:type="dxa"/>
            <w:tcBorders>
              <w:top w:val="nil"/>
              <w:left w:val="nil"/>
              <w:bottom w:val="nil"/>
              <w:right w:val="nil"/>
            </w:tcBorders>
            <w:shd w:val="clear" w:color="000000" w:fill="FFFFFF"/>
            <w:vAlign w:val="center"/>
            <w:hideMark/>
          </w:tcPr>
          <w:p w14:paraId="2C8977D4"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91,25</w:t>
            </w:r>
          </w:p>
        </w:tc>
        <w:tc>
          <w:tcPr>
            <w:tcW w:w="960" w:type="dxa"/>
            <w:gridSpan w:val="2"/>
            <w:tcBorders>
              <w:top w:val="nil"/>
              <w:left w:val="nil"/>
              <w:bottom w:val="nil"/>
              <w:right w:val="nil"/>
            </w:tcBorders>
            <w:shd w:val="clear" w:color="000000" w:fill="FFFFFF"/>
            <w:vAlign w:val="center"/>
            <w:hideMark/>
          </w:tcPr>
          <w:p w14:paraId="30C6CE18"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59.319,40</w:t>
            </w:r>
          </w:p>
        </w:tc>
        <w:tc>
          <w:tcPr>
            <w:tcW w:w="567" w:type="dxa"/>
            <w:tcBorders>
              <w:top w:val="nil"/>
              <w:left w:val="nil"/>
              <w:bottom w:val="nil"/>
              <w:right w:val="nil"/>
            </w:tcBorders>
            <w:shd w:val="clear" w:color="000000" w:fill="FFFFFF"/>
            <w:vAlign w:val="center"/>
            <w:hideMark/>
          </w:tcPr>
          <w:p w14:paraId="55DD2C89"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90,49</w:t>
            </w:r>
          </w:p>
        </w:tc>
        <w:tc>
          <w:tcPr>
            <w:tcW w:w="924" w:type="dxa"/>
            <w:gridSpan w:val="3"/>
            <w:tcBorders>
              <w:top w:val="nil"/>
              <w:left w:val="nil"/>
              <w:bottom w:val="nil"/>
              <w:right w:val="nil"/>
            </w:tcBorders>
            <w:shd w:val="clear" w:color="000000" w:fill="FFFFFF"/>
            <w:vAlign w:val="center"/>
            <w:hideMark/>
          </w:tcPr>
          <w:p w14:paraId="210257FE"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498,09</w:t>
            </w:r>
          </w:p>
        </w:tc>
        <w:tc>
          <w:tcPr>
            <w:tcW w:w="813" w:type="dxa"/>
            <w:gridSpan w:val="2"/>
            <w:tcBorders>
              <w:top w:val="nil"/>
              <w:left w:val="nil"/>
              <w:bottom w:val="nil"/>
              <w:right w:val="nil"/>
            </w:tcBorders>
            <w:shd w:val="clear" w:color="000000" w:fill="FFFFFF"/>
            <w:vAlign w:val="center"/>
            <w:hideMark/>
          </w:tcPr>
          <w:p w14:paraId="71F6650A"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-971,00</w:t>
            </w:r>
          </w:p>
        </w:tc>
        <w:tc>
          <w:tcPr>
            <w:tcW w:w="924" w:type="dxa"/>
            <w:gridSpan w:val="3"/>
            <w:tcBorders>
              <w:top w:val="nil"/>
              <w:left w:val="nil"/>
              <w:bottom w:val="nil"/>
              <w:right w:val="nil"/>
            </w:tcBorders>
            <w:shd w:val="clear" w:color="000000" w:fill="FFFFFF"/>
            <w:vAlign w:val="center"/>
            <w:hideMark/>
          </w:tcPr>
          <w:p w14:paraId="148F3290"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-472,91</w:t>
            </w:r>
          </w:p>
        </w:tc>
        <w:tc>
          <w:tcPr>
            <w:tcW w:w="153" w:type="dxa"/>
            <w:tcBorders>
              <w:top w:val="nil"/>
              <w:left w:val="nil"/>
              <w:bottom w:val="nil"/>
              <w:right w:val="nil"/>
            </w:tcBorders>
            <w:shd w:val="clear" w:color="000000" w:fill="FFFFFF"/>
            <w:vAlign w:val="bottom"/>
            <w:hideMark/>
          </w:tcPr>
          <w:p w14:paraId="54937097"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r>
      <w:tr w:rsidR="002E77DC" w:rsidRPr="002E77DC" w14:paraId="090D9D28" w14:textId="77777777" w:rsidTr="002E77DC">
        <w:trPr>
          <w:trHeight w:val="245"/>
        </w:trPr>
        <w:tc>
          <w:tcPr>
            <w:tcW w:w="197" w:type="dxa"/>
            <w:tcBorders>
              <w:top w:val="nil"/>
              <w:left w:val="nil"/>
              <w:bottom w:val="nil"/>
              <w:right w:val="nil"/>
            </w:tcBorders>
            <w:shd w:val="clear" w:color="000000" w:fill="FFFFFF"/>
            <w:vAlign w:val="bottom"/>
            <w:hideMark/>
          </w:tcPr>
          <w:p w14:paraId="0BEA683A"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658" w:type="dxa"/>
            <w:tcBorders>
              <w:top w:val="nil"/>
              <w:left w:val="nil"/>
              <w:bottom w:val="nil"/>
              <w:right w:val="nil"/>
            </w:tcBorders>
            <w:shd w:val="clear" w:color="000000" w:fill="FFFFFF"/>
            <w:vAlign w:val="center"/>
            <w:hideMark/>
          </w:tcPr>
          <w:p w14:paraId="3AAD414D"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3.</w:t>
            </w:r>
          </w:p>
        </w:tc>
        <w:tc>
          <w:tcPr>
            <w:tcW w:w="1502" w:type="dxa"/>
            <w:gridSpan w:val="2"/>
            <w:tcBorders>
              <w:top w:val="nil"/>
              <w:left w:val="nil"/>
              <w:bottom w:val="nil"/>
              <w:right w:val="nil"/>
            </w:tcBorders>
            <w:shd w:val="clear" w:color="000000" w:fill="FFFFFF"/>
            <w:vAlign w:val="center"/>
            <w:hideMark/>
          </w:tcPr>
          <w:p w14:paraId="23AF04B6" w14:textId="77777777" w:rsidR="002E77DC" w:rsidRPr="002E77DC" w:rsidRDefault="002E77DC" w:rsidP="002E77DC">
            <w:pPr>
              <w:spacing w:after="0" w:line="240" w:lineRule="auto"/>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VLASTITI PRIHODI</w:t>
            </w:r>
          </w:p>
        </w:tc>
        <w:tc>
          <w:tcPr>
            <w:tcW w:w="767" w:type="dxa"/>
            <w:gridSpan w:val="2"/>
            <w:tcBorders>
              <w:top w:val="nil"/>
              <w:left w:val="nil"/>
              <w:bottom w:val="nil"/>
              <w:right w:val="nil"/>
            </w:tcBorders>
            <w:shd w:val="clear" w:color="000000" w:fill="FFFFFF"/>
            <w:vAlign w:val="center"/>
            <w:hideMark/>
          </w:tcPr>
          <w:p w14:paraId="0C547683"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339,00</w:t>
            </w:r>
          </w:p>
        </w:tc>
        <w:tc>
          <w:tcPr>
            <w:tcW w:w="800" w:type="dxa"/>
            <w:gridSpan w:val="2"/>
            <w:tcBorders>
              <w:top w:val="nil"/>
              <w:left w:val="nil"/>
              <w:bottom w:val="nil"/>
              <w:right w:val="nil"/>
            </w:tcBorders>
            <w:shd w:val="clear" w:color="000000" w:fill="FFFFFF"/>
            <w:vAlign w:val="center"/>
            <w:hideMark/>
          </w:tcPr>
          <w:p w14:paraId="1F534281"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339,00</w:t>
            </w:r>
          </w:p>
        </w:tc>
        <w:tc>
          <w:tcPr>
            <w:tcW w:w="813" w:type="dxa"/>
            <w:gridSpan w:val="2"/>
            <w:tcBorders>
              <w:top w:val="nil"/>
              <w:left w:val="nil"/>
              <w:bottom w:val="nil"/>
              <w:right w:val="nil"/>
            </w:tcBorders>
            <w:shd w:val="clear" w:color="000000" w:fill="FFFFFF"/>
            <w:vAlign w:val="center"/>
            <w:hideMark/>
          </w:tcPr>
          <w:p w14:paraId="582B0A35"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318,40</w:t>
            </w:r>
          </w:p>
        </w:tc>
        <w:tc>
          <w:tcPr>
            <w:tcW w:w="555" w:type="dxa"/>
            <w:tcBorders>
              <w:top w:val="nil"/>
              <w:left w:val="nil"/>
              <w:bottom w:val="nil"/>
              <w:right w:val="nil"/>
            </w:tcBorders>
            <w:shd w:val="clear" w:color="000000" w:fill="FFFFFF"/>
            <w:vAlign w:val="center"/>
            <w:hideMark/>
          </w:tcPr>
          <w:p w14:paraId="063367B4"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93,92</w:t>
            </w:r>
          </w:p>
        </w:tc>
        <w:tc>
          <w:tcPr>
            <w:tcW w:w="960" w:type="dxa"/>
            <w:gridSpan w:val="2"/>
            <w:tcBorders>
              <w:top w:val="nil"/>
              <w:left w:val="nil"/>
              <w:bottom w:val="nil"/>
              <w:right w:val="nil"/>
            </w:tcBorders>
            <w:shd w:val="clear" w:color="000000" w:fill="FFFFFF"/>
            <w:vAlign w:val="center"/>
            <w:hideMark/>
          </w:tcPr>
          <w:p w14:paraId="7D1E0CB3"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289,95</w:t>
            </w:r>
          </w:p>
        </w:tc>
        <w:tc>
          <w:tcPr>
            <w:tcW w:w="567" w:type="dxa"/>
            <w:tcBorders>
              <w:top w:val="nil"/>
              <w:left w:val="nil"/>
              <w:bottom w:val="nil"/>
              <w:right w:val="nil"/>
            </w:tcBorders>
            <w:shd w:val="clear" w:color="000000" w:fill="FFFFFF"/>
            <w:vAlign w:val="center"/>
            <w:hideMark/>
          </w:tcPr>
          <w:p w14:paraId="04DA2498"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85,53</w:t>
            </w:r>
          </w:p>
        </w:tc>
        <w:tc>
          <w:tcPr>
            <w:tcW w:w="924" w:type="dxa"/>
            <w:gridSpan w:val="3"/>
            <w:tcBorders>
              <w:top w:val="nil"/>
              <w:left w:val="nil"/>
              <w:bottom w:val="nil"/>
              <w:right w:val="nil"/>
            </w:tcBorders>
            <w:shd w:val="clear" w:color="000000" w:fill="FFFFFF"/>
            <w:vAlign w:val="center"/>
            <w:hideMark/>
          </w:tcPr>
          <w:p w14:paraId="3FBA8E8C"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28,45</w:t>
            </w:r>
          </w:p>
        </w:tc>
        <w:tc>
          <w:tcPr>
            <w:tcW w:w="813" w:type="dxa"/>
            <w:gridSpan w:val="2"/>
            <w:tcBorders>
              <w:top w:val="nil"/>
              <w:left w:val="nil"/>
              <w:bottom w:val="nil"/>
              <w:right w:val="nil"/>
            </w:tcBorders>
            <w:shd w:val="clear" w:color="000000" w:fill="FFFFFF"/>
            <w:vAlign w:val="center"/>
            <w:hideMark/>
          </w:tcPr>
          <w:p w14:paraId="72FB5497"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0,00</w:t>
            </w:r>
          </w:p>
        </w:tc>
        <w:tc>
          <w:tcPr>
            <w:tcW w:w="924" w:type="dxa"/>
            <w:gridSpan w:val="3"/>
            <w:tcBorders>
              <w:top w:val="nil"/>
              <w:left w:val="nil"/>
              <w:bottom w:val="nil"/>
              <w:right w:val="nil"/>
            </w:tcBorders>
            <w:shd w:val="clear" w:color="000000" w:fill="FFFFFF"/>
            <w:vAlign w:val="center"/>
            <w:hideMark/>
          </w:tcPr>
          <w:p w14:paraId="2EE92CDA"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28,45</w:t>
            </w:r>
          </w:p>
        </w:tc>
        <w:tc>
          <w:tcPr>
            <w:tcW w:w="153" w:type="dxa"/>
            <w:tcBorders>
              <w:top w:val="nil"/>
              <w:left w:val="nil"/>
              <w:bottom w:val="nil"/>
              <w:right w:val="nil"/>
            </w:tcBorders>
            <w:shd w:val="clear" w:color="000000" w:fill="FFFFFF"/>
            <w:vAlign w:val="bottom"/>
            <w:hideMark/>
          </w:tcPr>
          <w:p w14:paraId="426A74BF"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r>
      <w:tr w:rsidR="002E77DC" w:rsidRPr="002E77DC" w14:paraId="0EB48107" w14:textId="77777777" w:rsidTr="002E77DC">
        <w:trPr>
          <w:trHeight w:val="245"/>
        </w:trPr>
        <w:tc>
          <w:tcPr>
            <w:tcW w:w="197" w:type="dxa"/>
            <w:tcBorders>
              <w:top w:val="nil"/>
              <w:left w:val="nil"/>
              <w:bottom w:val="nil"/>
              <w:right w:val="nil"/>
            </w:tcBorders>
            <w:shd w:val="clear" w:color="000000" w:fill="FFFFFF"/>
            <w:vAlign w:val="bottom"/>
            <w:hideMark/>
          </w:tcPr>
          <w:p w14:paraId="6A52ABDF"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658" w:type="dxa"/>
            <w:tcBorders>
              <w:top w:val="nil"/>
              <w:left w:val="nil"/>
              <w:bottom w:val="nil"/>
              <w:right w:val="nil"/>
            </w:tcBorders>
            <w:shd w:val="clear" w:color="000000" w:fill="FFFFFF"/>
            <w:vAlign w:val="center"/>
            <w:hideMark/>
          </w:tcPr>
          <w:p w14:paraId="00986787"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4.</w:t>
            </w:r>
          </w:p>
        </w:tc>
        <w:tc>
          <w:tcPr>
            <w:tcW w:w="1502" w:type="dxa"/>
            <w:gridSpan w:val="2"/>
            <w:vMerge w:val="restart"/>
            <w:tcBorders>
              <w:top w:val="nil"/>
              <w:left w:val="nil"/>
              <w:bottom w:val="nil"/>
              <w:right w:val="nil"/>
            </w:tcBorders>
            <w:shd w:val="clear" w:color="000000" w:fill="FFFFFF"/>
            <w:vAlign w:val="center"/>
            <w:hideMark/>
          </w:tcPr>
          <w:p w14:paraId="71C84D87" w14:textId="77777777" w:rsidR="002E77DC" w:rsidRPr="002E77DC" w:rsidRDefault="002E77DC" w:rsidP="002E77DC">
            <w:pPr>
              <w:spacing w:after="0" w:line="240" w:lineRule="auto"/>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PRIHODI ZA POSEBNE NAMJENE</w:t>
            </w:r>
          </w:p>
        </w:tc>
        <w:tc>
          <w:tcPr>
            <w:tcW w:w="767" w:type="dxa"/>
            <w:gridSpan w:val="2"/>
            <w:tcBorders>
              <w:top w:val="nil"/>
              <w:left w:val="nil"/>
              <w:bottom w:val="nil"/>
              <w:right w:val="nil"/>
            </w:tcBorders>
            <w:shd w:val="clear" w:color="000000" w:fill="FFFFFF"/>
            <w:vAlign w:val="center"/>
            <w:hideMark/>
          </w:tcPr>
          <w:p w14:paraId="2C5329AF"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0,00</w:t>
            </w:r>
          </w:p>
        </w:tc>
        <w:tc>
          <w:tcPr>
            <w:tcW w:w="800" w:type="dxa"/>
            <w:gridSpan w:val="2"/>
            <w:tcBorders>
              <w:top w:val="nil"/>
              <w:left w:val="nil"/>
              <w:bottom w:val="nil"/>
              <w:right w:val="nil"/>
            </w:tcBorders>
            <w:shd w:val="clear" w:color="000000" w:fill="FFFFFF"/>
            <w:vAlign w:val="center"/>
            <w:hideMark/>
          </w:tcPr>
          <w:p w14:paraId="0D72E456"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0,00</w:t>
            </w:r>
          </w:p>
        </w:tc>
        <w:tc>
          <w:tcPr>
            <w:tcW w:w="813" w:type="dxa"/>
            <w:gridSpan w:val="2"/>
            <w:tcBorders>
              <w:top w:val="nil"/>
              <w:left w:val="nil"/>
              <w:bottom w:val="nil"/>
              <w:right w:val="nil"/>
            </w:tcBorders>
            <w:shd w:val="clear" w:color="000000" w:fill="FFFFFF"/>
            <w:vAlign w:val="center"/>
            <w:hideMark/>
          </w:tcPr>
          <w:p w14:paraId="0BAE6ED8"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0,00</w:t>
            </w:r>
          </w:p>
        </w:tc>
        <w:tc>
          <w:tcPr>
            <w:tcW w:w="555" w:type="dxa"/>
            <w:tcBorders>
              <w:top w:val="nil"/>
              <w:left w:val="nil"/>
              <w:bottom w:val="nil"/>
              <w:right w:val="nil"/>
            </w:tcBorders>
            <w:shd w:val="clear" w:color="000000" w:fill="FFFFFF"/>
            <w:vAlign w:val="center"/>
            <w:hideMark/>
          </w:tcPr>
          <w:p w14:paraId="3DDEFF67"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0,00</w:t>
            </w:r>
          </w:p>
        </w:tc>
        <w:tc>
          <w:tcPr>
            <w:tcW w:w="960" w:type="dxa"/>
            <w:gridSpan w:val="2"/>
            <w:tcBorders>
              <w:top w:val="nil"/>
              <w:left w:val="nil"/>
              <w:bottom w:val="nil"/>
              <w:right w:val="nil"/>
            </w:tcBorders>
            <w:shd w:val="clear" w:color="000000" w:fill="FFFFFF"/>
            <w:vAlign w:val="center"/>
            <w:hideMark/>
          </w:tcPr>
          <w:p w14:paraId="2EF8EF55"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0,00</w:t>
            </w:r>
          </w:p>
        </w:tc>
        <w:tc>
          <w:tcPr>
            <w:tcW w:w="567" w:type="dxa"/>
            <w:tcBorders>
              <w:top w:val="nil"/>
              <w:left w:val="nil"/>
              <w:bottom w:val="nil"/>
              <w:right w:val="nil"/>
            </w:tcBorders>
            <w:shd w:val="clear" w:color="000000" w:fill="FFFFFF"/>
            <w:vAlign w:val="center"/>
            <w:hideMark/>
          </w:tcPr>
          <w:p w14:paraId="1F024C59"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0,00</w:t>
            </w:r>
          </w:p>
        </w:tc>
        <w:tc>
          <w:tcPr>
            <w:tcW w:w="924" w:type="dxa"/>
            <w:gridSpan w:val="3"/>
            <w:tcBorders>
              <w:top w:val="nil"/>
              <w:left w:val="nil"/>
              <w:bottom w:val="nil"/>
              <w:right w:val="nil"/>
            </w:tcBorders>
            <w:shd w:val="clear" w:color="000000" w:fill="FFFFFF"/>
            <w:vAlign w:val="center"/>
            <w:hideMark/>
          </w:tcPr>
          <w:p w14:paraId="3637BC36"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0,00</w:t>
            </w:r>
          </w:p>
        </w:tc>
        <w:tc>
          <w:tcPr>
            <w:tcW w:w="813" w:type="dxa"/>
            <w:gridSpan w:val="2"/>
            <w:tcBorders>
              <w:top w:val="nil"/>
              <w:left w:val="nil"/>
              <w:bottom w:val="nil"/>
              <w:right w:val="nil"/>
            </w:tcBorders>
            <w:shd w:val="clear" w:color="000000" w:fill="FFFFFF"/>
            <w:vAlign w:val="center"/>
            <w:hideMark/>
          </w:tcPr>
          <w:p w14:paraId="133C4135"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0,00</w:t>
            </w:r>
          </w:p>
        </w:tc>
        <w:tc>
          <w:tcPr>
            <w:tcW w:w="924" w:type="dxa"/>
            <w:gridSpan w:val="3"/>
            <w:tcBorders>
              <w:top w:val="nil"/>
              <w:left w:val="nil"/>
              <w:bottom w:val="nil"/>
              <w:right w:val="nil"/>
            </w:tcBorders>
            <w:shd w:val="clear" w:color="000000" w:fill="FFFFFF"/>
            <w:vAlign w:val="center"/>
            <w:hideMark/>
          </w:tcPr>
          <w:p w14:paraId="099E3CB7"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0,00</w:t>
            </w:r>
          </w:p>
        </w:tc>
        <w:tc>
          <w:tcPr>
            <w:tcW w:w="153" w:type="dxa"/>
            <w:tcBorders>
              <w:top w:val="nil"/>
              <w:left w:val="nil"/>
              <w:bottom w:val="nil"/>
              <w:right w:val="nil"/>
            </w:tcBorders>
            <w:shd w:val="clear" w:color="000000" w:fill="FFFFFF"/>
            <w:vAlign w:val="bottom"/>
            <w:hideMark/>
          </w:tcPr>
          <w:p w14:paraId="168BDD46"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r>
      <w:tr w:rsidR="002E77DC" w:rsidRPr="002E77DC" w14:paraId="3FB1B9F7" w14:textId="77777777" w:rsidTr="002E77DC">
        <w:trPr>
          <w:trHeight w:val="288"/>
        </w:trPr>
        <w:tc>
          <w:tcPr>
            <w:tcW w:w="197" w:type="dxa"/>
            <w:tcBorders>
              <w:top w:val="nil"/>
              <w:left w:val="nil"/>
              <w:bottom w:val="nil"/>
              <w:right w:val="nil"/>
            </w:tcBorders>
            <w:shd w:val="clear" w:color="000000" w:fill="FFFFFF"/>
            <w:vAlign w:val="bottom"/>
            <w:hideMark/>
          </w:tcPr>
          <w:p w14:paraId="3DC69EAB"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658" w:type="dxa"/>
            <w:tcBorders>
              <w:top w:val="nil"/>
              <w:left w:val="nil"/>
              <w:bottom w:val="nil"/>
              <w:right w:val="nil"/>
            </w:tcBorders>
            <w:shd w:val="clear" w:color="000000" w:fill="FFFFFF"/>
            <w:vAlign w:val="bottom"/>
            <w:hideMark/>
          </w:tcPr>
          <w:p w14:paraId="07C1D7A6"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1502" w:type="dxa"/>
            <w:gridSpan w:val="2"/>
            <w:vMerge/>
            <w:tcBorders>
              <w:top w:val="nil"/>
              <w:left w:val="nil"/>
              <w:bottom w:val="nil"/>
              <w:right w:val="nil"/>
            </w:tcBorders>
            <w:vAlign w:val="center"/>
            <w:hideMark/>
          </w:tcPr>
          <w:p w14:paraId="327AA065" w14:textId="77777777" w:rsidR="002E77DC" w:rsidRPr="002E77DC" w:rsidRDefault="002E77DC" w:rsidP="002E77DC">
            <w:pPr>
              <w:spacing w:after="0" w:line="240" w:lineRule="auto"/>
              <w:rPr>
                <w:rFonts w:ascii="Arimo" w:eastAsia="Times New Roman" w:hAnsi="Arimo" w:cs="Calibri"/>
                <w:b/>
                <w:bCs/>
                <w:color w:val="000000"/>
                <w:sz w:val="14"/>
                <w:szCs w:val="14"/>
                <w:lang w:eastAsia="hr-HR"/>
              </w:rPr>
            </w:pPr>
          </w:p>
        </w:tc>
        <w:tc>
          <w:tcPr>
            <w:tcW w:w="247" w:type="dxa"/>
            <w:tcBorders>
              <w:top w:val="nil"/>
              <w:left w:val="nil"/>
              <w:bottom w:val="nil"/>
              <w:right w:val="nil"/>
            </w:tcBorders>
            <w:shd w:val="clear" w:color="000000" w:fill="FFFFFF"/>
            <w:vAlign w:val="bottom"/>
            <w:hideMark/>
          </w:tcPr>
          <w:p w14:paraId="25681929"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519" w:type="dxa"/>
            <w:tcBorders>
              <w:top w:val="nil"/>
              <w:left w:val="nil"/>
              <w:bottom w:val="nil"/>
              <w:right w:val="nil"/>
            </w:tcBorders>
            <w:shd w:val="clear" w:color="000000" w:fill="FFFFFF"/>
            <w:vAlign w:val="bottom"/>
            <w:hideMark/>
          </w:tcPr>
          <w:p w14:paraId="259A04E6"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153" w:type="dxa"/>
            <w:tcBorders>
              <w:top w:val="nil"/>
              <w:left w:val="nil"/>
              <w:bottom w:val="nil"/>
              <w:right w:val="nil"/>
            </w:tcBorders>
            <w:shd w:val="clear" w:color="000000" w:fill="FFFFFF"/>
            <w:vAlign w:val="bottom"/>
            <w:hideMark/>
          </w:tcPr>
          <w:p w14:paraId="20BABE94"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646" w:type="dxa"/>
            <w:tcBorders>
              <w:top w:val="nil"/>
              <w:left w:val="nil"/>
              <w:bottom w:val="nil"/>
              <w:right w:val="nil"/>
            </w:tcBorders>
            <w:shd w:val="clear" w:color="000000" w:fill="FFFFFF"/>
            <w:vAlign w:val="bottom"/>
            <w:hideMark/>
          </w:tcPr>
          <w:p w14:paraId="372DF122"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653" w:type="dxa"/>
            <w:tcBorders>
              <w:top w:val="nil"/>
              <w:left w:val="nil"/>
              <w:bottom w:val="nil"/>
              <w:right w:val="nil"/>
            </w:tcBorders>
            <w:shd w:val="clear" w:color="000000" w:fill="FFFFFF"/>
            <w:vAlign w:val="bottom"/>
            <w:hideMark/>
          </w:tcPr>
          <w:p w14:paraId="7888761F"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160" w:type="dxa"/>
            <w:tcBorders>
              <w:top w:val="nil"/>
              <w:left w:val="nil"/>
              <w:bottom w:val="nil"/>
              <w:right w:val="nil"/>
            </w:tcBorders>
            <w:shd w:val="clear" w:color="000000" w:fill="FFFFFF"/>
            <w:vAlign w:val="bottom"/>
            <w:hideMark/>
          </w:tcPr>
          <w:p w14:paraId="26287C1F"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555" w:type="dxa"/>
            <w:tcBorders>
              <w:top w:val="nil"/>
              <w:left w:val="nil"/>
              <w:bottom w:val="nil"/>
              <w:right w:val="nil"/>
            </w:tcBorders>
            <w:shd w:val="clear" w:color="000000" w:fill="FFFFFF"/>
            <w:vAlign w:val="bottom"/>
            <w:hideMark/>
          </w:tcPr>
          <w:p w14:paraId="7A2E8AA6"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801" w:type="dxa"/>
            <w:tcBorders>
              <w:top w:val="nil"/>
              <w:left w:val="nil"/>
              <w:bottom w:val="nil"/>
              <w:right w:val="nil"/>
            </w:tcBorders>
            <w:shd w:val="clear" w:color="000000" w:fill="FFFFFF"/>
            <w:vAlign w:val="bottom"/>
            <w:hideMark/>
          </w:tcPr>
          <w:p w14:paraId="6689F6E4"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158" w:type="dxa"/>
            <w:tcBorders>
              <w:top w:val="nil"/>
              <w:left w:val="nil"/>
              <w:bottom w:val="nil"/>
              <w:right w:val="nil"/>
            </w:tcBorders>
            <w:shd w:val="clear" w:color="000000" w:fill="FFFFFF"/>
            <w:vAlign w:val="bottom"/>
            <w:hideMark/>
          </w:tcPr>
          <w:p w14:paraId="55D17AF1"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567" w:type="dxa"/>
            <w:tcBorders>
              <w:top w:val="nil"/>
              <w:left w:val="nil"/>
              <w:bottom w:val="nil"/>
              <w:right w:val="nil"/>
            </w:tcBorders>
            <w:shd w:val="clear" w:color="000000" w:fill="FFFFFF"/>
            <w:vAlign w:val="bottom"/>
            <w:hideMark/>
          </w:tcPr>
          <w:p w14:paraId="606661E4"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158" w:type="dxa"/>
            <w:tcBorders>
              <w:top w:val="nil"/>
              <w:left w:val="nil"/>
              <w:bottom w:val="nil"/>
              <w:right w:val="nil"/>
            </w:tcBorders>
            <w:shd w:val="clear" w:color="000000" w:fill="FFFFFF"/>
            <w:vAlign w:val="bottom"/>
            <w:hideMark/>
          </w:tcPr>
          <w:p w14:paraId="52C648B6"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765" w:type="dxa"/>
            <w:tcBorders>
              <w:top w:val="nil"/>
              <w:left w:val="nil"/>
              <w:bottom w:val="nil"/>
              <w:right w:val="nil"/>
            </w:tcBorders>
            <w:shd w:val="clear" w:color="000000" w:fill="FFFFFF"/>
            <w:vAlign w:val="bottom"/>
            <w:hideMark/>
          </w:tcPr>
          <w:p w14:paraId="1BE042A4"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246" w:type="dxa"/>
            <w:gridSpan w:val="2"/>
            <w:tcBorders>
              <w:top w:val="nil"/>
              <w:left w:val="nil"/>
              <w:bottom w:val="nil"/>
              <w:right w:val="nil"/>
            </w:tcBorders>
            <w:shd w:val="clear" w:color="000000" w:fill="FFFFFF"/>
            <w:vAlign w:val="bottom"/>
            <w:hideMark/>
          </w:tcPr>
          <w:p w14:paraId="05693CDD"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566" w:type="dxa"/>
            <w:tcBorders>
              <w:top w:val="nil"/>
              <w:left w:val="nil"/>
              <w:bottom w:val="nil"/>
              <w:right w:val="nil"/>
            </w:tcBorders>
            <w:shd w:val="clear" w:color="000000" w:fill="FFFFFF"/>
            <w:vAlign w:val="bottom"/>
            <w:hideMark/>
          </w:tcPr>
          <w:p w14:paraId="31508F00"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197" w:type="dxa"/>
            <w:tcBorders>
              <w:top w:val="nil"/>
              <w:left w:val="nil"/>
              <w:bottom w:val="nil"/>
              <w:right w:val="nil"/>
            </w:tcBorders>
            <w:shd w:val="clear" w:color="000000" w:fill="FFFFFF"/>
            <w:vAlign w:val="bottom"/>
            <w:hideMark/>
          </w:tcPr>
          <w:p w14:paraId="7A8ACCFC"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158" w:type="dxa"/>
            <w:tcBorders>
              <w:top w:val="nil"/>
              <w:left w:val="nil"/>
              <w:bottom w:val="nil"/>
              <w:right w:val="nil"/>
            </w:tcBorders>
            <w:shd w:val="clear" w:color="000000" w:fill="FFFFFF"/>
            <w:vAlign w:val="bottom"/>
            <w:hideMark/>
          </w:tcPr>
          <w:p w14:paraId="39E6E585"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568" w:type="dxa"/>
            <w:tcBorders>
              <w:top w:val="nil"/>
              <w:left w:val="nil"/>
              <w:bottom w:val="nil"/>
              <w:right w:val="nil"/>
            </w:tcBorders>
            <w:shd w:val="clear" w:color="000000" w:fill="FFFFFF"/>
            <w:vAlign w:val="bottom"/>
            <w:hideMark/>
          </w:tcPr>
          <w:p w14:paraId="69FFF076"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153" w:type="dxa"/>
            <w:tcBorders>
              <w:top w:val="nil"/>
              <w:left w:val="nil"/>
              <w:bottom w:val="nil"/>
              <w:right w:val="nil"/>
            </w:tcBorders>
            <w:shd w:val="clear" w:color="000000" w:fill="FFFFFF"/>
            <w:vAlign w:val="bottom"/>
            <w:hideMark/>
          </w:tcPr>
          <w:p w14:paraId="1AB8D435"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r>
      <w:tr w:rsidR="002E77DC" w:rsidRPr="002E77DC" w14:paraId="5EB67F50" w14:textId="77777777" w:rsidTr="002E77DC">
        <w:trPr>
          <w:trHeight w:val="245"/>
        </w:trPr>
        <w:tc>
          <w:tcPr>
            <w:tcW w:w="197" w:type="dxa"/>
            <w:tcBorders>
              <w:top w:val="nil"/>
              <w:left w:val="nil"/>
              <w:bottom w:val="nil"/>
              <w:right w:val="nil"/>
            </w:tcBorders>
            <w:shd w:val="clear" w:color="000000" w:fill="FFFFFF"/>
            <w:vAlign w:val="bottom"/>
            <w:hideMark/>
          </w:tcPr>
          <w:p w14:paraId="203801DD"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658" w:type="dxa"/>
            <w:tcBorders>
              <w:top w:val="nil"/>
              <w:left w:val="nil"/>
              <w:bottom w:val="nil"/>
              <w:right w:val="nil"/>
            </w:tcBorders>
            <w:shd w:val="clear" w:color="000000" w:fill="FFFFFF"/>
            <w:vAlign w:val="center"/>
            <w:hideMark/>
          </w:tcPr>
          <w:p w14:paraId="1FAC398E"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5.</w:t>
            </w:r>
          </w:p>
        </w:tc>
        <w:tc>
          <w:tcPr>
            <w:tcW w:w="1502" w:type="dxa"/>
            <w:gridSpan w:val="2"/>
            <w:tcBorders>
              <w:top w:val="nil"/>
              <w:left w:val="nil"/>
              <w:bottom w:val="nil"/>
              <w:right w:val="nil"/>
            </w:tcBorders>
            <w:shd w:val="clear" w:color="000000" w:fill="FFFFFF"/>
            <w:vAlign w:val="center"/>
            <w:hideMark/>
          </w:tcPr>
          <w:p w14:paraId="2D28ADE4" w14:textId="77777777" w:rsidR="002E77DC" w:rsidRPr="002E77DC" w:rsidRDefault="002E77DC" w:rsidP="002E77DC">
            <w:pPr>
              <w:spacing w:after="0" w:line="240" w:lineRule="auto"/>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POMOĆI</w:t>
            </w:r>
          </w:p>
        </w:tc>
        <w:tc>
          <w:tcPr>
            <w:tcW w:w="767" w:type="dxa"/>
            <w:gridSpan w:val="2"/>
            <w:tcBorders>
              <w:top w:val="nil"/>
              <w:left w:val="nil"/>
              <w:bottom w:val="nil"/>
              <w:right w:val="nil"/>
            </w:tcBorders>
            <w:shd w:val="clear" w:color="000000" w:fill="FFFFFF"/>
            <w:vAlign w:val="center"/>
            <w:hideMark/>
          </w:tcPr>
          <w:p w14:paraId="0CA3CB3D"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6.400,00</w:t>
            </w:r>
          </w:p>
        </w:tc>
        <w:tc>
          <w:tcPr>
            <w:tcW w:w="800" w:type="dxa"/>
            <w:gridSpan w:val="2"/>
            <w:tcBorders>
              <w:top w:val="nil"/>
              <w:left w:val="nil"/>
              <w:bottom w:val="nil"/>
              <w:right w:val="nil"/>
            </w:tcBorders>
            <w:shd w:val="clear" w:color="000000" w:fill="FFFFFF"/>
            <w:vAlign w:val="center"/>
            <w:hideMark/>
          </w:tcPr>
          <w:p w14:paraId="02B89A9C"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6.400,00</w:t>
            </w:r>
          </w:p>
        </w:tc>
        <w:tc>
          <w:tcPr>
            <w:tcW w:w="813" w:type="dxa"/>
            <w:gridSpan w:val="2"/>
            <w:tcBorders>
              <w:top w:val="nil"/>
              <w:left w:val="nil"/>
              <w:bottom w:val="nil"/>
              <w:right w:val="nil"/>
            </w:tcBorders>
            <w:shd w:val="clear" w:color="000000" w:fill="FFFFFF"/>
            <w:vAlign w:val="center"/>
            <w:hideMark/>
          </w:tcPr>
          <w:p w14:paraId="7F101607"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6.400,00</w:t>
            </w:r>
          </w:p>
        </w:tc>
        <w:tc>
          <w:tcPr>
            <w:tcW w:w="555" w:type="dxa"/>
            <w:tcBorders>
              <w:top w:val="nil"/>
              <w:left w:val="nil"/>
              <w:bottom w:val="nil"/>
              <w:right w:val="nil"/>
            </w:tcBorders>
            <w:shd w:val="clear" w:color="000000" w:fill="FFFFFF"/>
            <w:vAlign w:val="center"/>
            <w:hideMark/>
          </w:tcPr>
          <w:p w14:paraId="272A1610"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100,00</w:t>
            </w:r>
          </w:p>
        </w:tc>
        <w:tc>
          <w:tcPr>
            <w:tcW w:w="960" w:type="dxa"/>
            <w:gridSpan w:val="2"/>
            <w:tcBorders>
              <w:top w:val="nil"/>
              <w:left w:val="nil"/>
              <w:bottom w:val="nil"/>
              <w:right w:val="nil"/>
            </w:tcBorders>
            <w:shd w:val="clear" w:color="000000" w:fill="FFFFFF"/>
            <w:vAlign w:val="center"/>
            <w:hideMark/>
          </w:tcPr>
          <w:p w14:paraId="149D369C"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6.400,00</w:t>
            </w:r>
          </w:p>
        </w:tc>
        <w:tc>
          <w:tcPr>
            <w:tcW w:w="567" w:type="dxa"/>
            <w:tcBorders>
              <w:top w:val="nil"/>
              <w:left w:val="nil"/>
              <w:bottom w:val="nil"/>
              <w:right w:val="nil"/>
            </w:tcBorders>
            <w:shd w:val="clear" w:color="000000" w:fill="FFFFFF"/>
            <w:vAlign w:val="center"/>
            <w:hideMark/>
          </w:tcPr>
          <w:p w14:paraId="6E44CD7E"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100,00</w:t>
            </w:r>
          </w:p>
        </w:tc>
        <w:tc>
          <w:tcPr>
            <w:tcW w:w="924" w:type="dxa"/>
            <w:gridSpan w:val="3"/>
            <w:tcBorders>
              <w:top w:val="nil"/>
              <w:left w:val="nil"/>
              <w:bottom w:val="nil"/>
              <w:right w:val="nil"/>
            </w:tcBorders>
            <w:shd w:val="clear" w:color="000000" w:fill="FFFFFF"/>
            <w:vAlign w:val="center"/>
            <w:hideMark/>
          </w:tcPr>
          <w:p w14:paraId="608C5E45"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0,00</w:t>
            </w:r>
          </w:p>
        </w:tc>
        <w:tc>
          <w:tcPr>
            <w:tcW w:w="813" w:type="dxa"/>
            <w:gridSpan w:val="2"/>
            <w:tcBorders>
              <w:top w:val="nil"/>
              <w:left w:val="nil"/>
              <w:bottom w:val="nil"/>
              <w:right w:val="nil"/>
            </w:tcBorders>
            <w:shd w:val="clear" w:color="000000" w:fill="FFFFFF"/>
            <w:vAlign w:val="center"/>
            <w:hideMark/>
          </w:tcPr>
          <w:p w14:paraId="040974E1"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0,00</w:t>
            </w:r>
          </w:p>
        </w:tc>
        <w:tc>
          <w:tcPr>
            <w:tcW w:w="924" w:type="dxa"/>
            <w:gridSpan w:val="3"/>
            <w:tcBorders>
              <w:top w:val="nil"/>
              <w:left w:val="nil"/>
              <w:bottom w:val="nil"/>
              <w:right w:val="nil"/>
            </w:tcBorders>
            <w:shd w:val="clear" w:color="000000" w:fill="FFFFFF"/>
            <w:vAlign w:val="center"/>
            <w:hideMark/>
          </w:tcPr>
          <w:p w14:paraId="79D5A038" w14:textId="77777777" w:rsidR="002E77DC" w:rsidRPr="002E77DC" w:rsidRDefault="002E77DC" w:rsidP="002E77DC">
            <w:pPr>
              <w:spacing w:after="0" w:line="240" w:lineRule="auto"/>
              <w:jc w:val="right"/>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0,00</w:t>
            </w:r>
          </w:p>
        </w:tc>
        <w:tc>
          <w:tcPr>
            <w:tcW w:w="153" w:type="dxa"/>
            <w:tcBorders>
              <w:top w:val="nil"/>
              <w:left w:val="nil"/>
              <w:bottom w:val="nil"/>
              <w:right w:val="nil"/>
            </w:tcBorders>
            <w:shd w:val="clear" w:color="000000" w:fill="FFFFFF"/>
            <w:vAlign w:val="bottom"/>
            <w:hideMark/>
          </w:tcPr>
          <w:p w14:paraId="1370854C"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r>
      <w:tr w:rsidR="002E77DC" w:rsidRPr="002E77DC" w14:paraId="027EDE4D" w14:textId="77777777" w:rsidTr="002E77DC">
        <w:trPr>
          <w:trHeight w:val="245"/>
        </w:trPr>
        <w:tc>
          <w:tcPr>
            <w:tcW w:w="197" w:type="dxa"/>
            <w:tcBorders>
              <w:top w:val="nil"/>
              <w:left w:val="nil"/>
              <w:bottom w:val="nil"/>
              <w:right w:val="nil"/>
            </w:tcBorders>
            <w:shd w:val="clear" w:color="000000" w:fill="FFFFFF"/>
            <w:vAlign w:val="bottom"/>
            <w:hideMark/>
          </w:tcPr>
          <w:p w14:paraId="1A3EFD93"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2161" w:type="dxa"/>
            <w:gridSpan w:val="3"/>
            <w:tcBorders>
              <w:top w:val="nil"/>
              <w:left w:val="nil"/>
              <w:bottom w:val="nil"/>
              <w:right w:val="nil"/>
            </w:tcBorders>
            <w:shd w:val="clear" w:color="000000" w:fill="FFFFFF"/>
            <w:vAlign w:val="center"/>
            <w:hideMark/>
          </w:tcPr>
          <w:p w14:paraId="7D92BE40" w14:textId="77777777" w:rsidR="002E77DC" w:rsidRPr="002E77DC" w:rsidRDefault="002E77DC" w:rsidP="002E77DC">
            <w:pPr>
              <w:spacing w:after="0" w:line="240" w:lineRule="auto"/>
              <w:rPr>
                <w:rFonts w:ascii="Arimo" w:eastAsia="Times New Roman" w:hAnsi="Arimo" w:cs="Calibri"/>
                <w:b/>
                <w:bCs/>
                <w:color w:val="000000"/>
                <w:sz w:val="14"/>
                <w:szCs w:val="14"/>
                <w:lang w:eastAsia="hr-HR"/>
              </w:rPr>
            </w:pPr>
            <w:r w:rsidRPr="002E77DC">
              <w:rPr>
                <w:rFonts w:ascii="Arimo" w:eastAsia="Times New Roman" w:hAnsi="Arimo" w:cs="Calibri"/>
                <w:b/>
                <w:bCs/>
                <w:color w:val="000000"/>
                <w:sz w:val="14"/>
                <w:szCs w:val="14"/>
                <w:lang w:eastAsia="hr-HR"/>
              </w:rPr>
              <w:t>Ukupno</w:t>
            </w:r>
          </w:p>
        </w:tc>
        <w:tc>
          <w:tcPr>
            <w:tcW w:w="767" w:type="dxa"/>
            <w:gridSpan w:val="2"/>
            <w:tcBorders>
              <w:top w:val="nil"/>
              <w:left w:val="nil"/>
              <w:bottom w:val="nil"/>
              <w:right w:val="nil"/>
            </w:tcBorders>
            <w:shd w:val="clear" w:color="000000" w:fill="FFFFFF"/>
            <w:vAlign w:val="center"/>
            <w:hideMark/>
          </w:tcPr>
          <w:p w14:paraId="019992E4" w14:textId="77777777" w:rsidR="002E77DC" w:rsidRPr="002E77DC" w:rsidRDefault="002E77DC" w:rsidP="002E77DC">
            <w:pPr>
              <w:spacing w:after="0" w:line="240" w:lineRule="auto"/>
              <w:jc w:val="right"/>
              <w:rPr>
                <w:rFonts w:ascii="Arimo" w:eastAsia="Times New Roman" w:hAnsi="Arimo" w:cs="Calibri"/>
                <w:color w:val="000000"/>
                <w:sz w:val="14"/>
                <w:szCs w:val="14"/>
                <w:lang w:eastAsia="hr-HR"/>
              </w:rPr>
            </w:pPr>
            <w:r w:rsidRPr="002E77DC">
              <w:rPr>
                <w:rFonts w:ascii="Arimo" w:eastAsia="Times New Roman" w:hAnsi="Arimo" w:cs="Calibri"/>
                <w:color w:val="000000"/>
                <w:sz w:val="14"/>
                <w:szCs w:val="14"/>
                <w:lang w:eastAsia="hr-HR"/>
              </w:rPr>
              <w:t>72.289,00</w:t>
            </w:r>
          </w:p>
        </w:tc>
        <w:tc>
          <w:tcPr>
            <w:tcW w:w="800" w:type="dxa"/>
            <w:gridSpan w:val="2"/>
            <w:tcBorders>
              <w:top w:val="nil"/>
              <w:left w:val="nil"/>
              <w:bottom w:val="nil"/>
              <w:right w:val="nil"/>
            </w:tcBorders>
            <w:shd w:val="clear" w:color="000000" w:fill="FFFFFF"/>
            <w:vAlign w:val="center"/>
            <w:hideMark/>
          </w:tcPr>
          <w:p w14:paraId="7BA4EF32" w14:textId="77777777" w:rsidR="002E77DC" w:rsidRPr="002E77DC" w:rsidRDefault="002E77DC" w:rsidP="002E77DC">
            <w:pPr>
              <w:spacing w:after="0" w:line="240" w:lineRule="auto"/>
              <w:jc w:val="right"/>
              <w:rPr>
                <w:rFonts w:ascii="Arimo" w:eastAsia="Times New Roman" w:hAnsi="Arimo" w:cs="Calibri"/>
                <w:color w:val="000000"/>
                <w:sz w:val="14"/>
                <w:szCs w:val="14"/>
                <w:lang w:eastAsia="hr-HR"/>
              </w:rPr>
            </w:pPr>
            <w:r w:rsidRPr="002E77DC">
              <w:rPr>
                <w:rFonts w:ascii="Arimo" w:eastAsia="Times New Roman" w:hAnsi="Arimo" w:cs="Calibri"/>
                <w:color w:val="000000"/>
                <w:sz w:val="14"/>
                <w:szCs w:val="14"/>
                <w:lang w:eastAsia="hr-HR"/>
              </w:rPr>
              <w:t>72.289,00</w:t>
            </w:r>
          </w:p>
        </w:tc>
        <w:tc>
          <w:tcPr>
            <w:tcW w:w="813" w:type="dxa"/>
            <w:gridSpan w:val="2"/>
            <w:tcBorders>
              <w:top w:val="nil"/>
              <w:left w:val="nil"/>
              <w:bottom w:val="nil"/>
              <w:right w:val="nil"/>
            </w:tcBorders>
            <w:shd w:val="clear" w:color="000000" w:fill="FFFFFF"/>
            <w:vAlign w:val="center"/>
            <w:hideMark/>
          </w:tcPr>
          <w:p w14:paraId="01793E1D" w14:textId="77777777" w:rsidR="002E77DC" w:rsidRPr="002E77DC" w:rsidRDefault="002E77DC" w:rsidP="002E77DC">
            <w:pPr>
              <w:spacing w:after="0" w:line="240" w:lineRule="auto"/>
              <w:jc w:val="right"/>
              <w:rPr>
                <w:rFonts w:ascii="Arimo" w:eastAsia="Times New Roman" w:hAnsi="Arimo" w:cs="Calibri"/>
                <w:color w:val="000000"/>
                <w:sz w:val="14"/>
                <w:szCs w:val="14"/>
                <w:lang w:eastAsia="hr-HR"/>
              </w:rPr>
            </w:pPr>
            <w:r w:rsidRPr="002E77DC">
              <w:rPr>
                <w:rFonts w:ascii="Arimo" w:eastAsia="Times New Roman" w:hAnsi="Arimo" w:cs="Calibri"/>
                <w:color w:val="000000"/>
                <w:sz w:val="14"/>
                <w:szCs w:val="14"/>
                <w:lang w:eastAsia="hr-HR"/>
              </w:rPr>
              <w:t>66.535,89</w:t>
            </w:r>
          </w:p>
        </w:tc>
        <w:tc>
          <w:tcPr>
            <w:tcW w:w="555" w:type="dxa"/>
            <w:tcBorders>
              <w:top w:val="nil"/>
              <w:left w:val="nil"/>
              <w:bottom w:val="nil"/>
              <w:right w:val="nil"/>
            </w:tcBorders>
            <w:shd w:val="clear" w:color="000000" w:fill="FFFFFF"/>
            <w:vAlign w:val="bottom"/>
            <w:hideMark/>
          </w:tcPr>
          <w:p w14:paraId="2350A199"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960" w:type="dxa"/>
            <w:gridSpan w:val="2"/>
            <w:tcBorders>
              <w:top w:val="nil"/>
              <w:left w:val="nil"/>
              <w:bottom w:val="nil"/>
              <w:right w:val="nil"/>
            </w:tcBorders>
            <w:shd w:val="clear" w:color="000000" w:fill="FFFFFF"/>
            <w:vAlign w:val="center"/>
            <w:hideMark/>
          </w:tcPr>
          <w:p w14:paraId="675433DC" w14:textId="77777777" w:rsidR="002E77DC" w:rsidRPr="002E77DC" w:rsidRDefault="002E77DC" w:rsidP="002E77DC">
            <w:pPr>
              <w:spacing w:after="0" w:line="240" w:lineRule="auto"/>
              <w:jc w:val="right"/>
              <w:rPr>
                <w:rFonts w:ascii="Arimo" w:eastAsia="Times New Roman" w:hAnsi="Arimo" w:cs="Calibri"/>
                <w:color w:val="000000"/>
                <w:sz w:val="14"/>
                <w:szCs w:val="14"/>
                <w:lang w:eastAsia="hr-HR"/>
              </w:rPr>
            </w:pPr>
            <w:r w:rsidRPr="002E77DC">
              <w:rPr>
                <w:rFonts w:ascii="Arimo" w:eastAsia="Times New Roman" w:hAnsi="Arimo" w:cs="Calibri"/>
                <w:color w:val="000000"/>
                <w:sz w:val="14"/>
                <w:szCs w:val="14"/>
                <w:lang w:eastAsia="hr-HR"/>
              </w:rPr>
              <w:t>66.009,35</w:t>
            </w:r>
          </w:p>
        </w:tc>
        <w:tc>
          <w:tcPr>
            <w:tcW w:w="567" w:type="dxa"/>
            <w:tcBorders>
              <w:top w:val="nil"/>
              <w:left w:val="nil"/>
              <w:bottom w:val="nil"/>
              <w:right w:val="nil"/>
            </w:tcBorders>
            <w:shd w:val="clear" w:color="000000" w:fill="FFFFFF"/>
            <w:vAlign w:val="bottom"/>
            <w:hideMark/>
          </w:tcPr>
          <w:p w14:paraId="24567CFE"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c>
          <w:tcPr>
            <w:tcW w:w="924" w:type="dxa"/>
            <w:gridSpan w:val="3"/>
            <w:tcBorders>
              <w:top w:val="nil"/>
              <w:left w:val="nil"/>
              <w:bottom w:val="nil"/>
              <w:right w:val="nil"/>
            </w:tcBorders>
            <w:shd w:val="clear" w:color="000000" w:fill="FFFFFF"/>
            <w:vAlign w:val="center"/>
            <w:hideMark/>
          </w:tcPr>
          <w:p w14:paraId="2505D406" w14:textId="77777777" w:rsidR="002E77DC" w:rsidRPr="002E77DC" w:rsidRDefault="002E77DC" w:rsidP="002E77DC">
            <w:pPr>
              <w:spacing w:after="0" w:line="240" w:lineRule="auto"/>
              <w:jc w:val="right"/>
              <w:rPr>
                <w:rFonts w:ascii="Arimo" w:eastAsia="Times New Roman" w:hAnsi="Arimo" w:cs="Calibri"/>
                <w:color w:val="000000"/>
                <w:sz w:val="14"/>
                <w:szCs w:val="14"/>
                <w:lang w:eastAsia="hr-HR"/>
              </w:rPr>
            </w:pPr>
            <w:r w:rsidRPr="002E77DC">
              <w:rPr>
                <w:rFonts w:ascii="Arimo" w:eastAsia="Times New Roman" w:hAnsi="Arimo" w:cs="Calibri"/>
                <w:color w:val="000000"/>
                <w:sz w:val="14"/>
                <w:szCs w:val="14"/>
                <w:lang w:eastAsia="hr-HR"/>
              </w:rPr>
              <w:t>526,54</w:t>
            </w:r>
          </w:p>
        </w:tc>
        <w:tc>
          <w:tcPr>
            <w:tcW w:w="813" w:type="dxa"/>
            <w:gridSpan w:val="2"/>
            <w:tcBorders>
              <w:top w:val="nil"/>
              <w:left w:val="nil"/>
              <w:bottom w:val="nil"/>
              <w:right w:val="nil"/>
            </w:tcBorders>
            <w:shd w:val="clear" w:color="000000" w:fill="FFFFFF"/>
            <w:vAlign w:val="center"/>
            <w:hideMark/>
          </w:tcPr>
          <w:p w14:paraId="6BA3A30C" w14:textId="77777777" w:rsidR="002E77DC" w:rsidRPr="002E77DC" w:rsidRDefault="002E77DC" w:rsidP="002E77DC">
            <w:pPr>
              <w:spacing w:after="0" w:line="240" w:lineRule="auto"/>
              <w:jc w:val="right"/>
              <w:rPr>
                <w:rFonts w:ascii="Arimo" w:eastAsia="Times New Roman" w:hAnsi="Arimo" w:cs="Calibri"/>
                <w:color w:val="000000"/>
                <w:sz w:val="14"/>
                <w:szCs w:val="14"/>
                <w:lang w:eastAsia="hr-HR"/>
              </w:rPr>
            </w:pPr>
            <w:r w:rsidRPr="002E77DC">
              <w:rPr>
                <w:rFonts w:ascii="Arimo" w:eastAsia="Times New Roman" w:hAnsi="Arimo" w:cs="Calibri"/>
                <w:color w:val="000000"/>
                <w:sz w:val="14"/>
                <w:szCs w:val="14"/>
                <w:lang w:eastAsia="hr-HR"/>
              </w:rPr>
              <w:t>-971,00</w:t>
            </w:r>
          </w:p>
        </w:tc>
        <w:tc>
          <w:tcPr>
            <w:tcW w:w="924" w:type="dxa"/>
            <w:gridSpan w:val="3"/>
            <w:tcBorders>
              <w:top w:val="nil"/>
              <w:left w:val="nil"/>
              <w:bottom w:val="nil"/>
              <w:right w:val="nil"/>
            </w:tcBorders>
            <w:shd w:val="clear" w:color="000000" w:fill="FFFFFF"/>
            <w:vAlign w:val="center"/>
            <w:hideMark/>
          </w:tcPr>
          <w:p w14:paraId="7FB2FE63" w14:textId="77777777" w:rsidR="002E77DC" w:rsidRPr="002E77DC" w:rsidRDefault="002E77DC" w:rsidP="002E77DC">
            <w:pPr>
              <w:spacing w:after="0" w:line="240" w:lineRule="auto"/>
              <w:jc w:val="right"/>
              <w:rPr>
                <w:rFonts w:ascii="Arimo" w:eastAsia="Times New Roman" w:hAnsi="Arimo" w:cs="Calibri"/>
                <w:color w:val="000000"/>
                <w:sz w:val="14"/>
                <w:szCs w:val="14"/>
                <w:lang w:eastAsia="hr-HR"/>
              </w:rPr>
            </w:pPr>
            <w:r w:rsidRPr="002E77DC">
              <w:rPr>
                <w:rFonts w:ascii="Arimo" w:eastAsia="Times New Roman" w:hAnsi="Arimo" w:cs="Calibri"/>
                <w:color w:val="000000"/>
                <w:sz w:val="14"/>
                <w:szCs w:val="14"/>
                <w:lang w:eastAsia="hr-HR"/>
              </w:rPr>
              <w:t>-444,46</w:t>
            </w:r>
          </w:p>
        </w:tc>
        <w:tc>
          <w:tcPr>
            <w:tcW w:w="153" w:type="dxa"/>
            <w:tcBorders>
              <w:top w:val="nil"/>
              <w:left w:val="nil"/>
              <w:bottom w:val="nil"/>
              <w:right w:val="nil"/>
            </w:tcBorders>
            <w:shd w:val="clear" w:color="000000" w:fill="FFFFFF"/>
            <w:vAlign w:val="bottom"/>
            <w:hideMark/>
          </w:tcPr>
          <w:p w14:paraId="10D62610"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r>
      <w:tr w:rsidR="002E77DC" w:rsidRPr="002E77DC" w14:paraId="639A3D0D" w14:textId="77777777" w:rsidTr="002E77DC">
        <w:trPr>
          <w:trHeight w:val="101"/>
        </w:trPr>
        <w:tc>
          <w:tcPr>
            <w:tcW w:w="3926" w:type="dxa"/>
            <w:gridSpan w:val="8"/>
            <w:vMerge w:val="restart"/>
            <w:tcBorders>
              <w:top w:val="nil"/>
              <w:left w:val="nil"/>
              <w:bottom w:val="single" w:sz="8" w:space="0" w:color="000000"/>
              <w:right w:val="nil"/>
            </w:tcBorders>
            <w:shd w:val="clear" w:color="000000" w:fill="FFFFFF"/>
            <w:vAlign w:val="center"/>
            <w:hideMark/>
          </w:tcPr>
          <w:p w14:paraId="5822E313" w14:textId="77777777" w:rsidR="002E77DC" w:rsidRPr="002E77DC" w:rsidRDefault="002E77DC" w:rsidP="002E77DC">
            <w:pPr>
              <w:spacing w:after="0" w:line="240" w:lineRule="auto"/>
              <w:jc w:val="center"/>
              <w:rPr>
                <w:rFonts w:ascii="Arial" w:eastAsia="Times New Roman" w:hAnsi="Arial" w:cs="Arial"/>
                <w:color w:val="000000"/>
                <w:sz w:val="14"/>
                <w:szCs w:val="14"/>
                <w:lang w:eastAsia="hr-HR"/>
              </w:rPr>
            </w:pPr>
            <w:r w:rsidRPr="002E77DC">
              <w:rPr>
                <w:rFonts w:ascii="Arial" w:eastAsia="Times New Roman" w:hAnsi="Arial" w:cs="Arial"/>
                <w:color w:val="000000"/>
                <w:sz w:val="14"/>
                <w:szCs w:val="14"/>
                <w:lang w:eastAsia="hr-HR"/>
              </w:rPr>
              <w:t xml:space="preserve">PRENESENA SREDSTVA NA Ž.R. PRORAČUNA -manjak prihoda </w:t>
            </w:r>
          </w:p>
        </w:tc>
        <w:tc>
          <w:tcPr>
            <w:tcW w:w="653" w:type="dxa"/>
            <w:tcBorders>
              <w:top w:val="nil"/>
              <w:left w:val="nil"/>
              <w:bottom w:val="nil"/>
              <w:right w:val="nil"/>
            </w:tcBorders>
            <w:shd w:val="clear" w:color="000000" w:fill="FFFFFF"/>
            <w:vAlign w:val="bottom"/>
            <w:hideMark/>
          </w:tcPr>
          <w:p w14:paraId="4D6E2519" w14:textId="77777777" w:rsidR="002E77DC" w:rsidRPr="002E77DC" w:rsidRDefault="002E77DC" w:rsidP="002E77DC">
            <w:pPr>
              <w:spacing w:after="0" w:line="240" w:lineRule="auto"/>
              <w:rPr>
                <w:rFonts w:ascii="Arial" w:eastAsia="Times New Roman" w:hAnsi="Arial" w:cs="Arial"/>
                <w:color w:val="000000"/>
                <w:sz w:val="14"/>
                <w:szCs w:val="14"/>
                <w:lang w:eastAsia="hr-HR"/>
              </w:rPr>
            </w:pPr>
            <w:r w:rsidRPr="002E77DC">
              <w:rPr>
                <w:rFonts w:ascii="Arial" w:eastAsia="Times New Roman" w:hAnsi="Arial" w:cs="Arial"/>
                <w:color w:val="000000"/>
                <w:sz w:val="14"/>
                <w:szCs w:val="14"/>
                <w:lang w:eastAsia="hr-HR"/>
              </w:rPr>
              <w:t> </w:t>
            </w:r>
          </w:p>
        </w:tc>
        <w:tc>
          <w:tcPr>
            <w:tcW w:w="160" w:type="dxa"/>
            <w:tcBorders>
              <w:top w:val="nil"/>
              <w:left w:val="nil"/>
              <w:bottom w:val="nil"/>
              <w:right w:val="nil"/>
            </w:tcBorders>
            <w:shd w:val="clear" w:color="000000" w:fill="FFFFFF"/>
            <w:vAlign w:val="bottom"/>
            <w:hideMark/>
          </w:tcPr>
          <w:p w14:paraId="15920EB8" w14:textId="77777777" w:rsidR="002E77DC" w:rsidRPr="002E77DC" w:rsidRDefault="002E77DC" w:rsidP="002E77DC">
            <w:pPr>
              <w:spacing w:after="0" w:line="240" w:lineRule="auto"/>
              <w:rPr>
                <w:rFonts w:ascii="Arial" w:eastAsia="Times New Roman" w:hAnsi="Arial" w:cs="Arial"/>
                <w:color w:val="000000"/>
                <w:sz w:val="14"/>
                <w:szCs w:val="14"/>
                <w:lang w:eastAsia="hr-HR"/>
              </w:rPr>
            </w:pPr>
            <w:r w:rsidRPr="002E77DC">
              <w:rPr>
                <w:rFonts w:ascii="Arial" w:eastAsia="Times New Roman" w:hAnsi="Arial" w:cs="Arial"/>
                <w:color w:val="000000"/>
                <w:sz w:val="14"/>
                <w:szCs w:val="14"/>
                <w:lang w:eastAsia="hr-HR"/>
              </w:rPr>
              <w:t> </w:t>
            </w:r>
          </w:p>
        </w:tc>
        <w:tc>
          <w:tcPr>
            <w:tcW w:w="555" w:type="dxa"/>
            <w:tcBorders>
              <w:top w:val="nil"/>
              <w:left w:val="nil"/>
              <w:bottom w:val="nil"/>
              <w:right w:val="nil"/>
            </w:tcBorders>
            <w:shd w:val="clear" w:color="000000" w:fill="FFFFFF"/>
            <w:vAlign w:val="bottom"/>
            <w:hideMark/>
          </w:tcPr>
          <w:p w14:paraId="1F4B6C22" w14:textId="77777777" w:rsidR="002E77DC" w:rsidRPr="002E77DC" w:rsidRDefault="002E77DC" w:rsidP="002E77DC">
            <w:pPr>
              <w:spacing w:after="0" w:line="240" w:lineRule="auto"/>
              <w:rPr>
                <w:rFonts w:ascii="Arial" w:eastAsia="Times New Roman" w:hAnsi="Arial" w:cs="Arial"/>
                <w:color w:val="000000"/>
                <w:sz w:val="14"/>
                <w:szCs w:val="14"/>
                <w:lang w:eastAsia="hr-HR"/>
              </w:rPr>
            </w:pPr>
            <w:r w:rsidRPr="002E77DC">
              <w:rPr>
                <w:rFonts w:ascii="Arial" w:eastAsia="Times New Roman" w:hAnsi="Arial" w:cs="Arial"/>
                <w:color w:val="000000"/>
                <w:sz w:val="14"/>
                <w:szCs w:val="14"/>
                <w:lang w:eastAsia="hr-HR"/>
              </w:rPr>
              <w:t> </w:t>
            </w:r>
          </w:p>
        </w:tc>
        <w:tc>
          <w:tcPr>
            <w:tcW w:w="801" w:type="dxa"/>
            <w:tcBorders>
              <w:top w:val="nil"/>
              <w:left w:val="nil"/>
              <w:bottom w:val="nil"/>
              <w:right w:val="nil"/>
            </w:tcBorders>
            <w:shd w:val="clear" w:color="000000" w:fill="FFFFFF"/>
            <w:vAlign w:val="bottom"/>
            <w:hideMark/>
          </w:tcPr>
          <w:p w14:paraId="2B800C2D" w14:textId="77777777" w:rsidR="002E77DC" w:rsidRPr="002E77DC" w:rsidRDefault="002E77DC" w:rsidP="002E77DC">
            <w:pPr>
              <w:spacing w:after="0" w:line="240" w:lineRule="auto"/>
              <w:rPr>
                <w:rFonts w:ascii="Arial" w:eastAsia="Times New Roman" w:hAnsi="Arial" w:cs="Arial"/>
                <w:color w:val="000000"/>
                <w:sz w:val="14"/>
                <w:szCs w:val="14"/>
                <w:lang w:eastAsia="hr-HR"/>
              </w:rPr>
            </w:pPr>
            <w:r w:rsidRPr="002E77DC">
              <w:rPr>
                <w:rFonts w:ascii="Arial" w:eastAsia="Times New Roman" w:hAnsi="Arial" w:cs="Arial"/>
                <w:color w:val="000000"/>
                <w:sz w:val="14"/>
                <w:szCs w:val="14"/>
                <w:lang w:eastAsia="hr-HR"/>
              </w:rPr>
              <w:t> </w:t>
            </w:r>
          </w:p>
        </w:tc>
        <w:tc>
          <w:tcPr>
            <w:tcW w:w="158" w:type="dxa"/>
            <w:tcBorders>
              <w:top w:val="nil"/>
              <w:left w:val="nil"/>
              <w:bottom w:val="nil"/>
              <w:right w:val="nil"/>
            </w:tcBorders>
            <w:shd w:val="clear" w:color="000000" w:fill="FFFFFF"/>
            <w:vAlign w:val="bottom"/>
            <w:hideMark/>
          </w:tcPr>
          <w:p w14:paraId="6A5FDA2F" w14:textId="77777777" w:rsidR="002E77DC" w:rsidRPr="002E77DC" w:rsidRDefault="002E77DC" w:rsidP="002E77DC">
            <w:pPr>
              <w:spacing w:after="0" w:line="240" w:lineRule="auto"/>
              <w:rPr>
                <w:rFonts w:ascii="Arial" w:eastAsia="Times New Roman" w:hAnsi="Arial" w:cs="Arial"/>
                <w:color w:val="000000"/>
                <w:sz w:val="14"/>
                <w:szCs w:val="14"/>
                <w:lang w:eastAsia="hr-HR"/>
              </w:rPr>
            </w:pPr>
            <w:r w:rsidRPr="002E77DC">
              <w:rPr>
                <w:rFonts w:ascii="Arial" w:eastAsia="Times New Roman" w:hAnsi="Arial" w:cs="Arial"/>
                <w:color w:val="000000"/>
                <w:sz w:val="14"/>
                <w:szCs w:val="14"/>
                <w:lang w:eastAsia="hr-HR"/>
              </w:rPr>
              <w:t> </w:t>
            </w:r>
          </w:p>
        </w:tc>
        <w:tc>
          <w:tcPr>
            <w:tcW w:w="567" w:type="dxa"/>
            <w:tcBorders>
              <w:top w:val="nil"/>
              <w:left w:val="nil"/>
              <w:bottom w:val="nil"/>
              <w:right w:val="nil"/>
            </w:tcBorders>
            <w:shd w:val="clear" w:color="000000" w:fill="FFFFFF"/>
            <w:vAlign w:val="bottom"/>
            <w:hideMark/>
          </w:tcPr>
          <w:p w14:paraId="7A4233FB" w14:textId="77777777" w:rsidR="002E77DC" w:rsidRPr="002E77DC" w:rsidRDefault="002E77DC" w:rsidP="002E77DC">
            <w:pPr>
              <w:spacing w:after="0" w:line="240" w:lineRule="auto"/>
              <w:rPr>
                <w:rFonts w:ascii="Arial" w:eastAsia="Times New Roman" w:hAnsi="Arial" w:cs="Arial"/>
                <w:color w:val="000000"/>
                <w:sz w:val="14"/>
                <w:szCs w:val="14"/>
                <w:lang w:eastAsia="hr-HR"/>
              </w:rPr>
            </w:pPr>
            <w:r w:rsidRPr="002E77DC">
              <w:rPr>
                <w:rFonts w:ascii="Arial" w:eastAsia="Times New Roman" w:hAnsi="Arial" w:cs="Arial"/>
                <w:color w:val="000000"/>
                <w:sz w:val="14"/>
                <w:szCs w:val="14"/>
                <w:lang w:eastAsia="hr-HR"/>
              </w:rPr>
              <w:t> </w:t>
            </w:r>
          </w:p>
        </w:tc>
        <w:tc>
          <w:tcPr>
            <w:tcW w:w="158" w:type="dxa"/>
            <w:tcBorders>
              <w:top w:val="nil"/>
              <w:left w:val="nil"/>
              <w:bottom w:val="nil"/>
              <w:right w:val="nil"/>
            </w:tcBorders>
            <w:shd w:val="clear" w:color="000000" w:fill="FFFFFF"/>
            <w:vAlign w:val="bottom"/>
            <w:hideMark/>
          </w:tcPr>
          <w:p w14:paraId="58D12E80" w14:textId="77777777" w:rsidR="002E77DC" w:rsidRPr="002E77DC" w:rsidRDefault="002E77DC" w:rsidP="002E77DC">
            <w:pPr>
              <w:spacing w:after="0" w:line="240" w:lineRule="auto"/>
              <w:rPr>
                <w:rFonts w:ascii="Arial" w:eastAsia="Times New Roman" w:hAnsi="Arial" w:cs="Arial"/>
                <w:color w:val="000000"/>
                <w:sz w:val="14"/>
                <w:szCs w:val="14"/>
                <w:lang w:eastAsia="hr-HR"/>
              </w:rPr>
            </w:pPr>
            <w:r w:rsidRPr="002E77DC">
              <w:rPr>
                <w:rFonts w:ascii="Arial" w:eastAsia="Times New Roman" w:hAnsi="Arial" w:cs="Arial"/>
                <w:color w:val="000000"/>
                <w:sz w:val="14"/>
                <w:szCs w:val="14"/>
                <w:lang w:eastAsia="hr-HR"/>
              </w:rPr>
              <w:t> </w:t>
            </w:r>
          </w:p>
        </w:tc>
        <w:tc>
          <w:tcPr>
            <w:tcW w:w="765" w:type="dxa"/>
            <w:gridSpan w:val="2"/>
            <w:tcBorders>
              <w:top w:val="nil"/>
              <w:left w:val="nil"/>
              <w:bottom w:val="nil"/>
              <w:right w:val="nil"/>
            </w:tcBorders>
            <w:shd w:val="clear" w:color="000000" w:fill="FFFFFF"/>
            <w:vAlign w:val="bottom"/>
            <w:hideMark/>
          </w:tcPr>
          <w:p w14:paraId="6BF1CA53" w14:textId="77777777" w:rsidR="002E77DC" w:rsidRPr="002E77DC" w:rsidRDefault="002E77DC" w:rsidP="002E77DC">
            <w:pPr>
              <w:spacing w:after="0" w:line="240" w:lineRule="auto"/>
              <w:rPr>
                <w:rFonts w:ascii="Arial" w:eastAsia="Times New Roman" w:hAnsi="Arial" w:cs="Arial"/>
                <w:color w:val="000000"/>
                <w:sz w:val="14"/>
                <w:szCs w:val="14"/>
                <w:lang w:eastAsia="hr-HR"/>
              </w:rPr>
            </w:pPr>
            <w:r w:rsidRPr="002E77DC">
              <w:rPr>
                <w:rFonts w:ascii="Arial" w:eastAsia="Times New Roman" w:hAnsi="Arial" w:cs="Arial"/>
                <w:color w:val="000000"/>
                <w:sz w:val="14"/>
                <w:szCs w:val="14"/>
                <w:lang w:eastAsia="hr-HR"/>
              </w:rPr>
              <w:t> </w:t>
            </w:r>
          </w:p>
        </w:tc>
        <w:tc>
          <w:tcPr>
            <w:tcW w:w="246" w:type="dxa"/>
            <w:tcBorders>
              <w:top w:val="nil"/>
              <w:left w:val="nil"/>
              <w:bottom w:val="nil"/>
              <w:right w:val="nil"/>
            </w:tcBorders>
            <w:shd w:val="clear" w:color="000000" w:fill="FFFFFF"/>
            <w:vAlign w:val="bottom"/>
            <w:hideMark/>
          </w:tcPr>
          <w:p w14:paraId="35EBCC96" w14:textId="77777777" w:rsidR="002E77DC" w:rsidRPr="002E77DC" w:rsidRDefault="002E77DC" w:rsidP="002E77DC">
            <w:pPr>
              <w:spacing w:after="0" w:line="240" w:lineRule="auto"/>
              <w:rPr>
                <w:rFonts w:ascii="Arial" w:eastAsia="Times New Roman" w:hAnsi="Arial" w:cs="Arial"/>
                <w:color w:val="000000"/>
                <w:sz w:val="14"/>
                <w:szCs w:val="14"/>
                <w:lang w:eastAsia="hr-HR"/>
              </w:rPr>
            </w:pPr>
            <w:r w:rsidRPr="002E77DC">
              <w:rPr>
                <w:rFonts w:ascii="Arial" w:eastAsia="Times New Roman" w:hAnsi="Arial" w:cs="Arial"/>
                <w:color w:val="000000"/>
                <w:sz w:val="14"/>
                <w:szCs w:val="14"/>
                <w:lang w:eastAsia="hr-HR"/>
              </w:rPr>
              <w:t> </w:t>
            </w:r>
          </w:p>
        </w:tc>
        <w:tc>
          <w:tcPr>
            <w:tcW w:w="566" w:type="dxa"/>
            <w:tcBorders>
              <w:top w:val="nil"/>
              <w:left w:val="nil"/>
              <w:bottom w:val="nil"/>
              <w:right w:val="nil"/>
            </w:tcBorders>
            <w:shd w:val="clear" w:color="000000" w:fill="FFFFFF"/>
            <w:vAlign w:val="bottom"/>
            <w:hideMark/>
          </w:tcPr>
          <w:p w14:paraId="321468D7" w14:textId="77777777" w:rsidR="002E77DC" w:rsidRPr="002E77DC" w:rsidRDefault="002E77DC" w:rsidP="002E77DC">
            <w:pPr>
              <w:spacing w:after="0" w:line="240" w:lineRule="auto"/>
              <w:rPr>
                <w:rFonts w:ascii="Arial" w:eastAsia="Times New Roman" w:hAnsi="Arial" w:cs="Arial"/>
                <w:color w:val="000000"/>
                <w:sz w:val="14"/>
                <w:szCs w:val="14"/>
                <w:lang w:eastAsia="hr-HR"/>
              </w:rPr>
            </w:pPr>
            <w:r w:rsidRPr="002E77DC">
              <w:rPr>
                <w:rFonts w:ascii="Arial" w:eastAsia="Times New Roman" w:hAnsi="Arial" w:cs="Arial"/>
                <w:color w:val="000000"/>
                <w:sz w:val="14"/>
                <w:szCs w:val="14"/>
                <w:lang w:eastAsia="hr-HR"/>
              </w:rPr>
              <w:t> </w:t>
            </w:r>
          </w:p>
        </w:tc>
        <w:tc>
          <w:tcPr>
            <w:tcW w:w="197" w:type="dxa"/>
            <w:tcBorders>
              <w:top w:val="nil"/>
              <w:left w:val="nil"/>
              <w:bottom w:val="nil"/>
              <w:right w:val="nil"/>
            </w:tcBorders>
            <w:shd w:val="clear" w:color="000000" w:fill="FFFFFF"/>
            <w:vAlign w:val="bottom"/>
            <w:hideMark/>
          </w:tcPr>
          <w:p w14:paraId="5406CB7C" w14:textId="77777777" w:rsidR="002E77DC" w:rsidRPr="002E77DC" w:rsidRDefault="002E77DC" w:rsidP="002E77DC">
            <w:pPr>
              <w:spacing w:after="0" w:line="240" w:lineRule="auto"/>
              <w:rPr>
                <w:rFonts w:ascii="Arial" w:eastAsia="Times New Roman" w:hAnsi="Arial" w:cs="Arial"/>
                <w:color w:val="000000"/>
                <w:sz w:val="14"/>
                <w:szCs w:val="14"/>
                <w:lang w:eastAsia="hr-HR"/>
              </w:rPr>
            </w:pPr>
            <w:r w:rsidRPr="002E77DC">
              <w:rPr>
                <w:rFonts w:ascii="Arial" w:eastAsia="Times New Roman" w:hAnsi="Arial" w:cs="Arial"/>
                <w:color w:val="000000"/>
                <w:sz w:val="14"/>
                <w:szCs w:val="14"/>
                <w:lang w:eastAsia="hr-HR"/>
              </w:rPr>
              <w:t> </w:t>
            </w:r>
          </w:p>
        </w:tc>
        <w:tc>
          <w:tcPr>
            <w:tcW w:w="158" w:type="dxa"/>
            <w:tcBorders>
              <w:top w:val="nil"/>
              <w:left w:val="nil"/>
              <w:bottom w:val="nil"/>
              <w:right w:val="nil"/>
            </w:tcBorders>
            <w:shd w:val="clear" w:color="000000" w:fill="FFFFFF"/>
            <w:vAlign w:val="bottom"/>
            <w:hideMark/>
          </w:tcPr>
          <w:p w14:paraId="23B9238C" w14:textId="77777777" w:rsidR="002E77DC" w:rsidRPr="002E77DC" w:rsidRDefault="002E77DC" w:rsidP="002E77DC">
            <w:pPr>
              <w:spacing w:after="0" w:line="240" w:lineRule="auto"/>
              <w:rPr>
                <w:rFonts w:ascii="Arial" w:eastAsia="Times New Roman" w:hAnsi="Arial" w:cs="Arial"/>
                <w:color w:val="000000"/>
                <w:sz w:val="14"/>
                <w:szCs w:val="14"/>
                <w:lang w:eastAsia="hr-HR"/>
              </w:rPr>
            </w:pPr>
            <w:r w:rsidRPr="002E77DC">
              <w:rPr>
                <w:rFonts w:ascii="Arial" w:eastAsia="Times New Roman" w:hAnsi="Arial" w:cs="Arial"/>
                <w:color w:val="000000"/>
                <w:sz w:val="14"/>
                <w:szCs w:val="14"/>
                <w:lang w:eastAsia="hr-HR"/>
              </w:rPr>
              <w:t> </w:t>
            </w:r>
          </w:p>
        </w:tc>
        <w:tc>
          <w:tcPr>
            <w:tcW w:w="568" w:type="dxa"/>
            <w:tcBorders>
              <w:top w:val="nil"/>
              <w:left w:val="nil"/>
              <w:bottom w:val="nil"/>
              <w:right w:val="nil"/>
            </w:tcBorders>
            <w:shd w:val="clear" w:color="000000" w:fill="FFFFFF"/>
            <w:vAlign w:val="bottom"/>
            <w:hideMark/>
          </w:tcPr>
          <w:p w14:paraId="109580FD" w14:textId="77777777" w:rsidR="002E77DC" w:rsidRPr="002E77DC" w:rsidRDefault="002E77DC" w:rsidP="002E77DC">
            <w:pPr>
              <w:spacing w:after="0" w:line="240" w:lineRule="auto"/>
              <w:rPr>
                <w:rFonts w:ascii="Arial" w:eastAsia="Times New Roman" w:hAnsi="Arial" w:cs="Arial"/>
                <w:color w:val="000000"/>
                <w:sz w:val="14"/>
                <w:szCs w:val="14"/>
                <w:lang w:eastAsia="hr-HR"/>
              </w:rPr>
            </w:pPr>
            <w:r w:rsidRPr="002E77DC">
              <w:rPr>
                <w:rFonts w:ascii="Arial" w:eastAsia="Times New Roman" w:hAnsi="Arial" w:cs="Arial"/>
                <w:color w:val="000000"/>
                <w:sz w:val="14"/>
                <w:szCs w:val="14"/>
                <w:lang w:eastAsia="hr-HR"/>
              </w:rPr>
              <w:t> </w:t>
            </w:r>
          </w:p>
        </w:tc>
        <w:tc>
          <w:tcPr>
            <w:tcW w:w="153" w:type="dxa"/>
            <w:tcBorders>
              <w:top w:val="nil"/>
              <w:left w:val="nil"/>
              <w:bottom w:val="nil"/>
              <w:right w:val="nil"/>
            </w:tcBorders>
            <w:shd w:val="clear" w:color="000000" w:fill="FFFFFF"/>
            <w:vAlign w:val="bottom"/>
            <w:hideMark/>
          </w:tcPr>
          <w:p w14:paraId="52821631" w14:textId="77777777" w:rsidR="002E77DC" w:rsidRPr="002E77DC" w:rsidRDefault="002E77DC" w:rsidP="002E77DC">
            <w:pPr>
              <w:spacing w:after="0" w:line="240" w:lineRule="auto"/>
              <w:rPr>
                <w:rFonts w:ascii="Calibri" w:eastAsia="Times New Roman" w:hAnsi="Calibri" w:cs="Calibri"/>
                <w:color w:val="000000"/>
                <w:sz w:val="14"/>
                <w:szCs w:val="14"/>
                <w:lang w:eastAsia="hr-HR"/>
              </w:rPr>
            </w:pPr>
            <w:r w:rsidRPr="002E77DC">
              <w:rPr>
                <w:rFonts w:ascii="Calibri" w:eastAsia="Times New Roman" w:hAnsi="Calibri" w:cs="Calibri"/>
                <w:color w:val="000000"/>
                <w:sz w:val="14"/>
                <w:szCs w:val="14"/>
                <w:lang w:eastAsia="hr-HR"/>
              </w:rPr>
              <w:t> </w:t>
            </w:r>
          </w:p>
        </w:tc>
      </w:tr>
      <w:tr w:rsidR="002E77DC" w:rsidRPr="002E77DC" w14:paraId="06116011" w14:textId="77777777" w:rsidTr="002E77DC">
        <w:trPr>
          <w:trHeight w:val="433"/>
        </w:trPr>
        <w:tc>
          <w:tcPr>
            <w:tcW w:w="3926" w:type="dxa"/>
            <w:gridSpan w:val="8"/>
            <w:vMerge/>
            <w:tcBorders>
              <w:top w:val="nil"/>
              <w:left w:val="nil"/>
              <w:bottom w:val="single" w:sz="8" w:space="0" w:color="000000"/>
              <w:right w:val="nil"/>
            </w:tcBorders>
            <w:vAlign w:val="center"/>
            <w:hideMark/>
          </w:tcPr>
          <w:p w14:paraId="2F25011A" w14:textId="77777777" w:rsidR="002E77DC" w:rsidRPr="002E77DC" w:rsidRDefault="002E77DC" w:rsidP="002E77DC">
            <w:pPr>
              <w:spacing w:after="0" w:line="240" w:lineRule="auto"/>
              <w:rPr>
                <w:rFonts w:ascii="Arial" w:eastAsia="Times New Roman" w:hAnsi="Arial" w:cs="Arial"/>
                <w:color w:val="000000"/>
                <w:sz w:val="14"/>
                <w:szCs w:val="14"/>
                <w:lang w:eastAsia="hr-HR"/>
              </w:rPr>
            </w:pPr>
          </w:p>
        </w:tc>
        <w:tc>
          <w:tcPr>
            <w:tcW w:w="653" w:type="dxa"/>
            <w:tcBorders>
              <w:top w:val="nil"/>
              <w:left w:val="nil"/>
              <w:bottom w:val="nil"/>
              <w:right w:val="nil"/>
            </w:tcBorders>
            <w:shd w:val="clear" w:color="auto" w:fill="auto"/>
            <w:noWrap/>
            <w:vAlign w:val="bottom"/>
            <w:hideMark/>
          </w:tcPr>
          <w:p w14:paraId="39A81312" w14:textId="77777777" w:rsidR="002E77DC" w:rsidRPr="002E77DC" w:rsidRDefault="002E77DC" w:rsidP="002E77DC">
            <w:pPr>
              <w:spacing w:after="0" w:line="240" w:lineRule="auto"/>
              <w:rPr>
                <w:rFonts w:ascii="Arial" w:eastAsia="Times New Roman" w:hAnsi="Arial" w:cs="Arial"/>
                <w:color w:val="000000"/>
                <w:sz w:val="14"/>
                <w:szCs w:val="14"/>
                <w:lang w:eastAsia="hr-HR"/>
              </w:rPr>
            </w:pPr>
            <w:r w:rsidRPr="002E77DC">
              <w:rPr>
                <w:rFonts w:ascii="Arial" w:eastAsia="Times New Roman" w:hAnsi="Arial" w:cs="Arial"/>
                <w:color w:val="000000"/>
                <w:sz w:val="14"/>
                <w:szCs w:val="14"/>
                <w:lang w:eastAsia="hr-HR"/>
              </w:rPr>
              <w:t> </w:t>
            </w:r>
          </w:p>
        </w:tc>
        <w:tc>
          <w:tcPr>
            <w:tcW w:w="160" w:type="dxa"/>
            <w:tcBorders>
              <w:top w:val="nil"/>
              <w:left w:val="nil"/>
              <w:bottom w:val="nil"/>
              <w:right w:val="nil"/>
            </w:tcBorders>
            <w:shd w:val="clear" w:color="auto" w:fill="auto"/>
            <w:noWrap/>
            <w:vAlign w:val="bottom"/>
            <w:hideMark/>
          </w:tcPr>
          <w:p w14:paraId="7FF05E18" w14:textId="77777777" w:rsidR="002E77DC" w:rsidRPr="002E77DC" w:rsidRDefault="002E77DC" w:rsidP="002E77DC">
            <w:pPr>
              <w:spacing w:after="0" w:line="240" w:lineRule="auto"/>
              <w:rPr>
                <w:rFonts w:ascii="Arial" w:eastAsia="Times New Roman" w:hAnsi="Arial" w:cs="Arial"/>
                <w:color w:val="000000"/>
                <w:sz w:val="14"/>
                <w:szCs w:val="14"/>
                <w:lang w:eastAsia="hr-HR"/>
              </w:rPr>
            </w:pPr>
            <w:r w:rsidRPr="002E77DC">
              <w:rPr>
                <w:rFonts w:ascii="Arial" w:eastAsia="Times New Roman" w:hAnsi="Arial" w:cs="Arial"/>
                <w:color w:val="000000"/>
                <w:sz w:val="14"/>
                <w:szCs w:val="14"/>
                <w:lang w:eastAsia="hr-HR"/>
              </w:rPr>
              <w:t> </w:t>
            </w:r>
          </w:p>
        </w:tc>
        <w:tc>
          <w:tcPr>
            <w:tcW w:w="555" w:type="dxa"/>
            <w:tcBorders>
              <w:top w:val="nil"/>
              <w:left w:val="nil"/>
              <w:bottom w:val="nil"/>
              <w:right w:val="nil"/>
            </w:tcBorders>
            <w:shd w:val="clear" w:color="auto" w:fill="auto"/>
            <w:noWrap/>
            <w:vAlign w:val="bottom"/>
            <w:hideMark/>
          </w:tcPr>
          <w:p w14:paraId="4356C6A4" w14:textId="77777777" w:rsidR="002E77DC" w:rsidRPr="002E77DC" w:rsidRDefault="002E77DC" w:rsidP="002E77DC">
            <w:pPr>
              <w:spacing w:after="0" w:line="240" w:lineRule="auto"/>
              <w:rPr>
                <w:rFonts w:ascii="Arial" w:eastAsia="Times New Roman" w:hAnsi="Arial" w:cs="Arial"/>
                <w:color w:val="000000"/>
                <w:sz w:val="14"/>
                <w:szCs w:val="14"/>
                <w:lang w:eastAsia="hr-HR"/>
              </w:rPr>
            </w:pPr>
            <w:r w:rsidRPr="002E77DC">
              <w:rPr>
                <w:rFonts w:ascii="Arial" w:eastAsia="Times New Roman" w:hAnsi="Arial" w:cs="Arial"/>
                <w:color w:val="000000"/>
                <w:sz w:val="14"/>
                <w:szCs w:val="14"/>
                <w:lang w:eastAsia="hr-HR"/>
              </w:rPr>
              <w:t> </w:t>
            </w:r>
          </w:p>
        </w:tc>
        <w:tc>
          <w:tcPr>
            <w:tcW w:w="801" w:type="dxa"/>
            <w:tcBorders>
              <w:top w:val="nil"/>
              <w:left w:val="nil"/>
              <w:bottom w:val="nil"/>
              <w:right w:val="nil"/>
            </w:tcBorders>
            <w:shd w:val="clear" w:color="auto" w:fill="auto"/>
            <w:noWrap/>
            <w:vAlign w:val="bottom"/>
            <w:hideMark/>
          </w:tcPr>
          <w:p w14:paraId="730F483C" w14:textId="77777777" w:rsidR="002E77DC" w:rsidRPr="002E77DC" w:rsidRDefault="002E77DC" w:rsidP="002E77DC">
            <w:pPr>
              <w:spacing w:after="0" w:line="240" w:lineRule="auto"/>
              <w:rPr>
                <w:rFonts w:ascii="Arial" w:eastAsia="Times New Roman" w:hAnsi="Arial" w:cs="Arial"/>
                <w:color w:val="000000"/>
                <w:sz w:val="14"/>
                <w:szCs w:val="14"/>
                <w:lang w:eastAsia="hr-HR"/>
              </w:rPr>
            </w:pPr>
            <w:r w:rsidRPr="002E77DC">
              <w:rPr>
                <w:rFonts w:ascii="Arial" w:eastAsia="Times New Roman" w:hAnsi="Arial" w:cs="Arial"/>
                <w:color w:val="000000"/>
                <w:sz w:val="14"/>
                <w:szCs w:val="14"/>
                <w:lang w:eastAsia="hr-HR"/>
              </w:rPr>
              <w:t> </w:t>
            </w:r>
          </w:p>
        </w:tc>
        <w:tc>
          <w:tcPr>
            <w:tcW w:w="158" w:type="dxa"/>
            <w:tcBorders>
              <w:top w:val="nil"/>
              <w:left w:val="nil"/>
              <w:bottom w:val="nil"/>
              <w:right w:val="nil"/>
            </w:tcBorders>
            <w:shd w:val="clear" w:color="auto" w:fill="auto"/>
            <w:noWrap/>
            <w:vAlign w:val="bottom"/>
            <w:hideMark/>
          </w:tcPr>
          <w:p w14:paraId="2C530AA7" w14:textId="77777777" w:rsidR="002E77DC" w:rsidRPr="002E77DC" w:rsidRDefault="002E77DC" w:rsidP="002E77DC">
            <w:pPr>
              <w:spacing w:after="0" w:line="240" w:lineRule="auto"/>
              <w:rPr>
                <w:rFonts w:ascii="Arial" w:eastAsia="Times New Roman" w:hAnsi="Arial" w:cs="Arial"/>
                <w:color w:val="000000"/>
                <w:sz w:val="14"/>
                <w:szCs w:val="14"/>
                <w:lang w:eastAsia="hr-HR"/>
              </w:rPr>
            </w:pPr>
            <w:r w:rsidRPr="002E77DC">
              <w:rPr>
                <w:rFonts w:ascii="Arial" w:eastAsia="Times New Roman" w:hAnsi="Arial" w:cs="Arial"/>
                <w:color w:val="000000"/>
                <w:sz w:val="14"/>
                <w:szCs w:val="14"/>
                <w:lang w:eastAsia="hr-HR"/>
              </w:rPr>
              <w:t> </w:t>
            </w:r>
          </w:p>
        </w:tc>
        <w:tc>
          <w:tcPr>
            <w:tcW w:w="567" w:type="dxa"/>
            <w:tcBorders>
              <w:top w:val="nil"/>
              <w:left w:val="nil"/>
              <w:bottom w:val="nil"/>
              <w:right w:val="nil"/>
            </w:tcBorders>
            <w:shd w:val="clear" w:color="auto" w:fill="auto"/>
            <w:noWrap/>
            <w:vAlign w:val="bottom"/>
            <w:hideMark/>
          </w:tcPr>
          <w:p w14:paraId="08CC6F08" w14:textId="77777777" w:rsidR="002E77DC" w:rsidRPr="002E77DC" w:rsidRDefault="002E77DC" w:rsidP="002E77DC">
            <w:pPr>
              <w:spacing w:after="0" w:line="240" w:lineRule="auto"/>
              <w:rPr>
                <w:rFonts w:ascii="Arial" w:eastAsia="Times New Roman" w:hAnsi="Arial" w:cs="Arial"/>
                <w:color w:val="000000"/>
                <w:sz w:val="14"/>
                <w:szCs w:val="14"/>
                <w:lang w:eastAsia="hr-HR"/>
              </w:rPr>
            </w:pPr>
            <w:r w:rsidRPr="002E77DC">
              <w:rPr>
                <w:rFonts w:ascii="Arial" w:eastAsia="Times New Roman" w:hAnsi="Arial" w:cs="Arial"/>
                <w:color w:val="000000"/>
                <w:sz w:val="14"/>
                <w:szCs w:val="14"/>
                <w:lang w:eastAsia="hr-HR"/>
              </w:rPr>
              <w:t> </w:t>
            </w:r>
          </w:p>
        </w:tc>
        <w:tc>
          <w:tcPr>
            <w:tcW w:w="158" w:type="dxa"/>
            <w:tcBorders>
              <w:top w:val="nil"/>
              <w:left w:val="nil"/>
              <w:bottom w:val="nil"/>
              <w:right w:val="nil"/>
            </w:tcBorders>
            <w:shd w:val="clear" w:color="auto" w:fill="auto"/>
            <w:noWrap/>
            <w:vAlign w:val="bottom"/>
            <w:hideMark/>
          </w:tcPr>
          <w:p w14:paraId="25CC2886" w14:textId="77777777" w:rsidR="002E77DC" w:rsidRPr="002E77DC" w:rsidRDefault="002E77DC" w:rsidP="002E77DC">
            <w:pPr>
              <w:spacing w:after="0" w:line="240" w:lineRule="auto"/>
              <w:rPr>
                <w:rFonts w:ascii="Arial" w:eastAsia="Times New Roman" w:hAnsi="Arial" w:cs="Arial"/>
                <w:color w:val="000000"/>
                <w:sz w:val="14"/>
                <w:szCs w:val="14"/>
                <w:lang w:eastAsia="hr-HR"/>
              </w:rPr>
            </w:pPr>
            <w:r w:rsidRPr="002E77DC">
              <w:rPr>
                <w:rFonts w:ascii="Arial" w:eastAsia="Times New Roman" w:hAnsi="Arial" w:cs="Arial"/>
                <w:color w:val="000000"/>
                <w:sz w:val="14"/>
                <w:szCs w:val="14"/>
                <w:lang w:eastAsia="hr-HR"/>
              </w:rPr>
              <w:t> </w:t>
            </w:r>
          </w:p>
        </w:tc>
        <w:tc>
          <w:tcPr>
            <w:tcW w:w="765" w:type="dxa"/>
            <w:gridSpan w:val="2"/>
            <w:tcBorders>
              <w:top w:val="nil"/>
              <w:left w:val="nil"/>
              <w:bottom w:val="nil"/>
              <w:right w:val="nil"/>
            </w:tcBorders>
            <w:shd w:val="clear" w:color="auto" w:fill="auto"/>
            <w:noWrap/>
            <w:vAlign w:val="bottom"/>
            <w:hideMark/>
          </w:tcPr>
          <w:p w14:paraId="243B7360" w14:textId="77777777" w:rsidR="002E77DC" w:rsidRPr="002E77DC" w:rsidRDefault="002E77DC" w:rsidP="002E77DC">
            <w:pPr>
              <w:spacing w:after="0" w:line="240" w:lineRule="auto"/>
              <w:rPr>
                <w:rFonts w:ascii="Arial" w:eastAsia="Times New Roman" w:hAnsi="Arial" w:cs="Arial"/>
                <w:color w:val="000000"/>
                <w:sz w:val="14"/>
                <w:szCs w:val="14"/>
                <w:lang w:eastAsia="hr-HR"/>
              </w:rPr>
            </w:pPr>
            <w:r w:rsidRPr="002E77DC">
              <w:rPr>
                <w:rFonts w:ascii="Arial" w:eastAsia="Times New Roman" w:hAnsi="Arial" w:cs="Arial"/>
                <w:color w:val="000000"/>
                <w:sz w:val="14"/>
                <w:szCs w:val="14"/>
                <w:lang w:eastAsia="hr-HR"/>
              </w:rPr>
              <w:t> </w:t>
            </w:r>
          </w:p>
        </w:tc>
        <w:tc>
          <w:tcPr>
            <w:tcW w:w="246" w:type="dxa"/>
            <w:tcBorders>
              <w:top w:val="nil"/>
              <w:left w:val="nil"/>
              <w:bottom w:val="nil"/>
              <w:right w:val="nil"/>
            </w:tcBorders>
            <w:shd w:val="clear" w:color="auto" w:fill="auto"/>
            <w:noWrap/>
            <w:vAlign w:val="bottom"/>
            <w:hideMark/>
          </w:tcPr>
          <w:p w14:paraId="17C5E36C" w14:textId="77777777" w:rsidR="002E77DC" w:rsidRPr="002E77DC" w:rsidRDefault="002E77DC" w:rsidP="002E77DC">
            <w:pPr>
              <w:spacing w:after="0" w:line="240" w:lineRule="auto"/>
              <w:rPr>
                <w:rFonts w:ascii="Arial" w:eastAsia="Times New Roman" w:hAnsi="Arial" w:cs="Arial"/>
                <w:color w:val="000000"/>
                <w:sz w:val="14"/>
                <w:szCs w:val="14"/>
                <w:lang w:eastAsia="hr-HR"/>
              </w:rPr>
            </w:pPr>
            <w:r w:rsidRPr="002E77DC">
              <w:rPr>
                <w:rFonts w:ascii="Arial" w:eastAsia="Times New Roman" w:hAnsi="Arial" w:cs="Arial"/>
                <w:color w:val="000000"/>
                <w:sz w:val="14"/>
                <w:szCs w:val="14"/>
                <w:lang w:eastAsia="hr-HR"/>
              </w:rPr>
              <w:t> </w:t>
            </w:r>
          </w:p>
        </w:tc>
        <w:tc>
          <w:tcPr>
            <w:tcW w:w="566" w:type="dxa"/>
            <w:tcBorders>
              <w:top w:val="nil"/>
              <w:left w:val="nil"/>
              <w:bottom w:val="nil"/>
              <w:right w:val="nil"/>
            </w:tcBorders>
            <w:shd w:val="clear" w:color="auto" w:fill="auto"/>
            <w:noWrap/>
            <w:vAlign w:val="bottom"/>
            <w:hideMark/>
          </w:tcPr>
          <w:p w14:paraId="1DB26CE5" w14:textId="77777777" w:rsidR="002E77DC" w:rsidRPr="002E77DC" w:rsidRDefault="002E77DC" w:rsidP="002E77DC">
            <w:pPr>
              <w:spacing w:after="0" w:line="240" w:lineRule="auto"/>
              <w:rPr>
                <w:rFonts w:ascii="Arial" w:eastAsia="Times New Roman" w:hAnsi="Arial" w:cs="Arial"/>
                <w:color w:val="000000"/>
                <w:sz w:val="14"/>
                <w:szCs w:val="14"/>
                <w:lang w:eastAsia="hr-HR"/>
              </w:rPr>
            </w:pPr>
            <w:r w:rsidRPr="002E77DC">
              <w:rPr>
                <w:rFonts w:ascii="Arial" w:eastAsia="Times New Roman" w:hAnsi="Arial" w:cs="Arial"/>
                <w:color w:val="000000"/>
                <w:sz w:val="14"/>
                <w:szCs w:val="14"/>
                <w:lang w:eastAsia="hr-HR"/>
              </w:rPr>
              <w:t> </w:t>
            </w:r>
          </w:p>
        </w:tc>
        <w:tc>
          <w:tcPr>
            <w:tcW w:w="924" w:type="dxa"/>
            <w:gridSpan w:val="3"/>
            <w:tcBorders>
              <w:top w:val="nil"/>
              <w:left w:val="nil"/>
              <w:bottom w:val="nil"/>
              <w:right w:val="nil"/>
            </w:tcBorders>
            <w:shd w:val="clear" w:color="auto" w:fill="auto"/>
            <w:noWrap/>
            <w:vAlign w:val="bottom"/>
            <w:hideMark/>
          </w:tcPr>
          <w:p w14:paraId="61084BAE" w14:textId="77777777" w:rsidR="002E77DC" w:rsidRPr="002E77DC" w:rsidRDefault="002E77DC" w:rsidP="002E77DC">
            <w:pPr>
              <w:spacing w:after="0" w:line="240" w:lineRule="auto"/>
              <w:jc w:val="center"/>
              <w:rPr>
                <w:rFonts w:ascii="Arial" w:eastAsia="Times New Roman" w:hAnsi="Arial" w:cs="Arial"/>
                <w:color w:val="000000"/>
                <w:sz w:val="14"/>
                <w:szCs w:val="14"/>
                <w:lang w:eastAsia="hr-HR"/>
              </w:rPr>
            </w:pPr>
            <w:r w:rsidRPr="002E77DC">
              <w:rPr>
                <w:rFonts w:ascii="Arial" w:eastAsia="Times New Roman" w:hAnsi="Arial" w:cs="Arial"/>
                <w:color w:val="000000"/>
                <w:sz w:val="14"/>
                <w:szCs w:val="14"/>
                <w:lang w:eastAsia="hr-HR"/>
              </w:rPr>
              <w:t>-444,06</w:t>
            </w:r>
          </w:p>
        </w:tc>
        <w:tc>
          <w:tcPr>
            <w:tcW w:w="153" w:type="dxa"/>
            <w:tcBorders>
              <w:top w:val="nil"/>
              <w:left w:val="nil"/>
              <w:bottom w:val="nil"/>
              <w:right w:val="nil"/>
            </w:tcBorders>
            <w:shd w:val="clear" w:color="auto" w:fill="auto"/>
            <w:noWrap/>
            <w:vAlign w:val="bottom"/>
            <w:hideMark/>
          </w:tcPr>
          <w:p w14:paraId="164C3EC9" w14:textId="77777777" w:rsidR="002E77DC" w:rsidRPr="002E77DC" w:rsidRDefault="002E77DC" w:rsidP="002E77DC">
            <w:pPr>
              <w:spacing w:after="0" w:line="240" w:lineRule="auto"/>
              <w:jc w:val="center"/>
              <w:rPr>
                <w:rFonts w:ascii="Arial" w:eastAsia="Times New Roman" w:hAnsi="Arial" w:cs="Arial"/>
                <w:color w:val="000000"/>
                <w:sz w:val="14"/>
                <w:szCs w:val="14"/>
                <w:lang w:eastAsia="hr-HR"/>
              </w:rPr>
            </w:pPr>
          </w:p>
        </w:tc>
      </w:tr>
      <w:tr w:rsidR="002E77DC" w:rsidRPr="002E77DC" w14:paraId="4BB57FD4" w14:textId="77777777" w:rsidTr="002E77DC">
        <w:trPr>
          <w:trHeight w:val="303"/>
        </w:trPr>
        <w:tc>
          <w:tcPr>
            <w:tcW w:w="3926" w:type="dxa"/>
            <w:gridSpan w:val="8"/>
            <w:vMerge/>
            <w:tcBorders>
              <w:top w:val="nil"/>
              <w:left w:val="nil"/>
              <w:bottom w:val="single" w:sz="8" w:space="0" w:color="000000"/>
              <w:right w:val="nil"/>
            </w:tcBorders>
            <w:vAlign w:val="center"/>
            <w:hideMark/>
          </w:tcPr>
          <w:p w14:paraId="639F24BF" w14:textId="77777777" w:rsidR="002E77DC" w:rsidRPr="002E77DC" w:rsidRDefault="002E77DC" w:rsidP="002E77DC">
            <w:pPr>
              <w:spacing w:after="0" w:line="240" w:lineRule="auto"/>
              <w:rPr>
                <w:rFonts w:ascii="Arial" w:eastAsia="Times New Roman" w:hAnsi="Arial" w:cs="Arial"/>
                <w:color w:val="000000"/>
                <w:sz w:val="14"/>
                <w:szCs w:val="14"/>
                <w:lang w:eastAsia="hr-HR"/>
              </w:rPr>
            </w:pPr>
          </w:p>
        </w:tc>
        <w:tc>
          <w:tcPr>
            <w:tcW w:w="653" w:type="dxa"/>
            <w:tcBorders>
              <w:top w:val="nil"/>
              <w:left w:val="nil"/>
              <w:bottom w:val="single" w:sz="8" w:space="0" w:color="auto"/>
              <w:right w:val="nil"/>
            </w:tcBorders>
            <w:shd w:val="clear" w:color="auto" w:fill="auto"/>
            <w:noWrap/>
            <w:vAlign w:val="bottom"/>
            <w:hideMark/>
          </w:tcPr>
          <w:p w14:paraId="6B51928B" w14:textId="77777777" w:rsidR="002E77DC" w:rsidRPr="002E77DC" w:rsidRDefault="002E77DC" w:rsidP="002E77DC">
            <w:pPr>
              <w:spacing w:after="0" w:line="240" w:lineRule="auto"/>
              <w:rPr>
                <w:rFonts w:ascii="Arial" w:eastAsia="Times New Roman" w:hAnsi="Arial" w:cs="Arial"/>
                <w:color w:val="000000"/>
                <w:sz w:val="14"/>
                <w:szCs w:val="14"/>
                <w:lang w:eastAsia="hr-HR"/>
              </w:rPr>
            </w:pPr>
            <w:r w:rsidRPr="002E77DC">
              <w:rPr>
                <w:rFonts w:ascii="Arial" w:eastAsia="Times New Roman" w:hAnsi="Arial" w:cs="Arial"/>
                <w:color w:val="000000"/>
                <w:sz w:val="14"/>
                <w:szCs w:val="14"/>
                <w:lang w:eastAsia="hr-HR"/>
              </w:rPr>
              <w:t> </w:t>
            </w:r>
          </w:p>
        </w:tc>
        <w:tc>
          <w:tcPr>
            <w:tcW w:w="160" w:type="dxa"/>
            <w:tcBorders>
              <w:top w:val="nil"/>
              <w:left w:val="nil"/>
              <w:bottom w:val="single" w:sz="8" w:space="0" w:color="auto"/>
              <w:right w:val="nil"/>
            </w:tcBorders>
            <w:shd w:val="clear" w:color="auto" w:fill="auto"/>
            <w:noWrap/>
            <w:vAlign w:val="bottom"/>
            <w:hideMark/>
          </w:tcPr>
          <w:p w14:paraId="336FD290" w14:textId="77777777" w:rsidR="002E77DC" w:rsidRPr="002E77DC" w:rsidRDefault="002E77DC" w:rsidP="002E77DC">
            <w:pPr>
              <w:spacing w:after="0" w:line="240" w:lineRule="auto"/>
              <w:rPr>
                <w:rFonts w:ascii="Arial" w:eastAsia="Times New Roman" w:hAnsi="Arial" w:cs="Arial"/>
                <w:color w:val="000000"/>
                <w:sz w:val="14"/>
                <w:szCs w:val="14"/>
                <w:lang w:eastAsia="hr-HR"/>
              </w:rPr>
            </w:pPr>
            <w:r w:rsidRPr="002E77DC">
              <w:rPr>
                <w:rFonts w:ascii="Arial" w:eastAsia="Times New Roman" w:hAnsi="Arial" w:cs="Arial"/>
                <w:color w:val="000000"/>
                <w:sz w:val="14"/>
                <w:szCs w:val="14"/>
                <w:lang w:eastAsia="hr-HR"/>
              </w:rPr>
              <w:t> </w:t>
            </w:r>
          </w:p>
        </w:tc>
        <w:tc>
          <w:tcPr>
            <w:tcW w:w="555" w:type="dxa"/>
            <w:tcBorders>
              <w:top w:val="nil"/>
              <w:left w:val="nil"/>
              <w:bottom w:val="single" w:sz="8" w:space="0" w:color="auto"/>
              <w:right w:val="nil"/>
            </w:tcBorders>
            <w:shd w:val="clear" w:color="auto" w:fill="auto"/>
            <w:noWrap/>
            <w:vAlign w:val="bottom"/>
            <w:hideMark/>
          </w:tcPr>
          <w:p w14:paraId="63ED9FB9" w14:textId="77777777" w:rsidR="002E77DC" w:rsidRPr="002E77DC" w:rsidRDefault="002E77DC" w:rsidP="002E77DC">
            <w:pPr>
              <w:spacing w:after="0" w:line="240" w:lineRule="auto"/>
              <w:rPr>
                <w:rFonts w:ascii="Arial" w:eastAsia="Times New Roman" w:hAnsi="Arial" w:cs="Arial"/>
                <w:color w:val="000000"/>
                <w:sz w:val="14"/>
                <w:szCs w:val="14"/>
                <w:lang w:eastAsia="hr-HR"/>
              </w:rPr>
            </w:pPr>
            <w:r w:rsidRPr="002E77DC">
              <w:rPr>
                <w:rFonts w:ascii="Arial" w:eastAsia="Times New Roman" w:hAnsi="Arial" w:cs="Arial"/>
                <w:color w:val="000000"/>
                <w:sz w:val="14"/>
                <w:szCs w:val="14"/>
                <w:lang w:eastAsia="hr-HR"/>
              </w:rPr>
              <w:t> </w:t>
            </w:r>
          </w:p>
        </w:tc>
        <w:tc>
          <w:tcPr>
            <w:tcW w:w="801" w:type="dxa"/>
            <w:tcBorders>
              <w:top w:val="nil"/>
              <w:left w:val="nil"/>
              <w:bottom w:val="single" w:sz="8" w:space="0" w:color="auto"/>
              <w:right w:val="nil"/>
            </w:tcBorders>
            <w:shd w:val="clear" w:color="auto" w:fill="auto"/>
            <w:noWrap/>
            <w:vAlign w:val="bottom"/>
            <w:hideMark/>
          </w:tcPr>
          <w:p w14:paraId="2E156C00" w14:textId="77777777" w:rsidR="002E77DC" w:rsidRPr="002E77DC" w:rsidRDefault="002E77DC" w:rsidP="002E77DC">
            <w:pPr>
              <w:spacing w:after="0" w:line="240" w:lineRule="auto"/>
              <w:rPr>
                <w:rFonts w:ascii="Arial" w:eastAsia="Times New Roman" w:hAnsi="Arial" w:cs="Arial"/>
                <w:color w:val="000000"/>
                <w:sz w:val="14"/>
                <w:szCs w:val="14"/>
                <w:lang w:eastAsia="hr-HR"/>
              </w:rPr>
            </w:pPr>
            <w:r w:rsidRPr="002E77DC">
              <w:rPr>
                <w:rFonts w:ascii="Arial" w:eastAsia="Times New Roman" w:hAnsi="Arial" w:cs="Arial"/>
                <w:color w:val="000000"/>
                <w:sz w:val="14"/>
                <w:szCs w:val="14"/>
                <w:lang w:eastAsia="hr-HR"/>
              </w:rPr>
              <w:t> </w:t>
            </w:r>
          </w:p>
        </w:tc>
        <w:tc>
          <w:tcPr>
            <w:tcW w:w="158" w:type="dxa"/>
            <w:tcBorders>
              <w:top w:val="nil"/>
              <w:left w:val="nil"/>
              <w:bottom w:val="single" w:sz="8" w:space="0" w:color="auto"/>
              <w:right w:val="nil"/>
            </w:tcBorders>
            <w:shd w:val="clear" w:color="auto" w:fill="auto"/>
            <w:noWrap/>
            <w:vAlign w:val="bottom"/>
            <w:hideMark/>
          </w:tcPr>
          <w:p w14:paraId="06DD1624" w14:textId="77777777" w:rsidR="002E77DC" w:rsidRPr="002E77DC" w:rsidRDefault="002E77DC" w:rsidP="002E77DC">
            <w:pPr>
              <w:spacing w:after="0" w:line="240" w:lineRule="auto"/>
              <w:rPr>
                <w:rFonts w:ascii="Arial" w:eastAsia="Times New Roman" w:hAnsi="Arial" w:cs="Arial"/>
                <w:color w:val="000000"/>
                <w:sz w:val="14"/>
                <w:szCs w:val="14"/>
                <w:lang w:eastAsia="hr-HR"/>
              </w:rPr>
            </w:pPr>
            <w:r w:rsidRPr="002E77DC">
              <w:rPr>
                <w:rFonts w:ascii="Arial" w:eastAsia="Times New Roman" w:hAnsi="Arial" w:cs="Arial"/>
                <w:color w:val="000000"/>
                <w:sz w:val="14"/>
                <w:szCs w:val="14"/>
                <w:lang w:eastAsia="hr-HR"/>
              </w:rPr>
              <w:t> </w:t>
            </w:r>
          </w:p>
        </w:tc>
        <w:tc>
          <w:tcPr>
            <w:tcW w:w="567" w:type="dxa"/>
            <w:tcBorders>
              <w:top w:val="nil"/>
              <w:left w:val="nil"/>
              <w:bottom w:val="single" w:sz="8" w:space="0" w:color="auto"/>
              <w:right w:val="nil"/>
            </w:tcBorders>
            <w:shd w:val="clear" w:color="auto" w:fill="auto"/>
            <w:noWrap/>
            <w:vAlign w:val="bottom"/>
            <w:hideMark/>
          </w:tcPr>
          <w:p w14:paraId="6AA72A42" w14:textId="77777777" w:rsidR="002E77DC" w:rsidRPr="002E77DC" w:rsidRDefault="002E77DC" w:rsidP="002E77DC">
            <w:pPr>
              <w:spacing w:after="0" w:line="240" w:lineRule="auto"/>
              <w:rPr>
                <w:rFonts w:ascii="Arial" w:eastAsia="Times New Roman" w:hAnsi="Arial" w:cs="Arial"/>
                <w:color w:val="000000"/>
                <w:sz w:val="14"/>
                <w:szCs w:val="14"/>
                <w:lang w:eastAsia="hr-HR"/>
              </w:rPr>
            </w:pPr>
            <w:r w:rsidRPr="002E77DC">
              <w:rPr>
                <w:rFonts w:ascii="Arial" w:eastAsia="Times New Roman" w:hAnsi="Arial" w:cs="Arial"/>
                <w:color w:val="000000"/>
                <w:sz w:val="14"/>
                <w:szCs w:val="14"/>
                <w:lang w:eastAsia="hr-HR"/>
              </w:rPr>
              <w:t> </w:t>
            </w:r>
          </w:p>
        </w:tc>
        <w:tc>
          <w:tcPr>
            <w:tcW w:w="158" w:type="dxa"/>
            <w:tcBorders>
              <w:top w:val="nil"/>
              <w:left w:val="nil"/>
              <w:bottom w:val="single" w:sz="8" w:space="0" w:color="auto"/>
              <w:right w:val="nil"/>
            </w:tcBorders>
            <w:shd w:val="clear" w:color="auto" w:fill="auto"/>
            <w:noWrap/>
            <w:vAlign w:val="bottom"/>
            <w:hideMark/>
          </w:tcPr>
          <w:p w14:paraId="2A0D153F" w14:textId="77777777" w:rsidR="002E77DC" w:rsidRPr="002E77DC" w:rsidRDefault="002E77DC" w:rsidP="002E77DC">
            <w:pPr>
              <w:spacing w:after="0" w:line="240" w:lineRule="auto"/>
              <w:rPr>
                <w:rFonts w:ascii="Arial" w:eastAsia="Times New Roman" w:hAnsi="Arial" w:cs="Arial"/>
                <w:color w:val="000000"/>
                <w:sz w:val="14"/>
                <w:szCs w:val="14"/>
                <w:lang w:eastAsia="hr-HR"/>
              </w:rPr>
            </w:pPr>
            <w:r w:rsidRPr="002E77DC">
              <w:rPr>
                <w:rFonts w:ascii="Arial" w:eastAsia="Times New Roman" w:hAnsi="Arial" w:cs="Arial"/>
                <w:color w:val="000000"/>
                <w:sz w:val="14"/>
                <w:szCs w:val="14"/>
                <w:lang w:eastAsia="hr-HR"/>
              </w:rPr>
              <w:t> </w:t>
            </w:r>
          </w:p>
        </w:tc>
        <w:tc>
          <w:tcPr>
            <w:tcW w:w="765" w:type="dxa"/>
            <w:gridSpan w:val="2"/>
            <w:tcBorders>
              <w:top w:val="nil"/>
              <w:left w:val="nil"/>
              <w:bottom w:val="single" w:sz="8" w:space="0" w:color="auto"/>
              <w:right w:val="nil"/>
            </w:tcBorders>
            <w:shd w:val="clear" w:color="auto" w:fill="auto"/>
            <w:noWrap/>
            <w:vAlign w:val="bottom"/>
            <w:hideMark/>
          </w:tcPr>
          <w:p w14:paraId="52F4E19C" w14:textId="77777777" w:rsidR="002E77DC" w:rsidRPr="002E77DC" w:rsidRDefault="002E77DC" w:rsidP="002E77DC">
            <w:pPr>
              <w:spacing w:after="0" w:line="240" w:lineRule="auto"/>
              <w:rPr>
                <w:rFonts w:ascii="Arial" w:eastAsia="Times New Roman" w:hAnsi="Arial" w:cs="Arial"/>
                <w:b/>
                <w:bCs/>
                <w:color w:val="000000"/>
                <w:sz w:val="14"/>
                <w:szCs w:val="14"/>
                <w:lang w:eastAsia="hr-HR"/>
              </w:rPr>
            </w:pPr>
            <w:r w:rsidRPr="002E77DC">
              <w:rPr>
                <w:rFonts w:ascii="Arial" w:eastAsia="Times New Roman" w:hAnsi="Arial" w:cs="Arial"/>
                <w:b/>
                <w:bCs/>
                <w:color w:val="000000"/>
                <w:sz w:val="14"/>
                <w:szCs w:val="14"/>
                <w:lang w:eastAsia="hr-HR"/>
              </w:rPr>
              <w:t xml:space="preserve">REZULTAT </w:t>
            </w:r>
          </w:p>
        </w:tc>
        <w:tc>
          <w:tcPr>
            <w:tcW w:w="246" w:type="dxa"/>
            <w:tcBorders>
              <w:top w:val="nil"/>
              <w:left w:val="nil"/>
              <w:bottom w:val="single" w:sz="8" w:space="0" w:color="auto"/>
              <w:right w:val="nil"/>
            </w:tcBorders>
            <w:shd w:val="clear" w:color="auto" w:fill="auto"/>
            <w:noWrap/>
            <w:vAlign w:val="bottom"/>
            <w:hideMark/>
          </w:tcPr>
          <w:p w14:paraId="178001B4" w14:textId="77777777" w:rsidR="002E77DC" w:rsidRPr="002E77DC" w:rsidRDefault="002E77DC" w:rsidP="002E77DC">
            <w:pPr>
              <w:spacing w:after="0" w:line="240" w:lineRule="auto"/>
              <w:rPr>
                <w:rFonts w:ascii="Arial" w:eastAsia="Times New Roman" w:hAnsi="Arial" w:cs="Arial"/>
                <w:b/>
                <w:bCs/>
                <w:color w:val="000000"/>
                <w:sz w:val="14"/>
                <w:szCs w:val="14"/>
                <w:lang w:eastAsia="hr-HR"/>
              </w:rPr>
            </w:pPr>
            <w:r w:rsidRPr="002E77DC">
              <w:rPr>
                <w:rFonts w:ascii="Arial" w:eastAsia="Times New Roman" w:hAnsi="Arial" w:cs="Arial"/>
                <w:b/>
                <w:bCs/>
                <w:color w:val="000000"/>
                <w:sz w:val="14"/>
                <w:szCs w:val="14"/>
                <w:lang w:eastAsia="hr-HR"/>
              </w:rPr>
              <w:t> </w:t>
            </w:r>
          </w:p>
        </w:tc>
        <w:tc>
          <w:tcPr>
            <w:tcW w:w="566" w:type="dxa"/>
            <w:tcBorders>
              <w:top w:val="nil"/>
              <w:left w:val="nil"/>
              <w:bottom w:val="single" w:sz="8" w:space="0" w:color="auto"/>
              <w:right w:val="nil"/>
            </w:tcBorders>
            <w:shd w:val="clear" w:color="auto" w:fill="auto"/>
            <w:noWrap/>
            <w:vAlign w:val="bottom"/>
            <w:hideMark/>
          </w:tcPr>
          <w:p w14:paraId="24CE1CAD" w14:textId="77777777" w:rsidR="002E77DC" w:rsidRPr="002E77DC" w:rsidRDefault="002E77DC" w:rsidP="002E77DC">
            <w:pPr>
              <w:spacing w:after="0" w:line="240" w:lineRule="auto"/>
              <w:rPr>
                <w:rFonts w:ascii="Arial" w:eastAsia="Times New Roman" w:hAnsi="Arial" w:cs="Arial"/>
                <w:b/>
                <w:bCs/>
                <w:color w:val="000000"/>
                <w:sz w:val="14"/>
                <w:szCs w:val="14"/>
                <w:lang w:eastAsia="hr-HR"/>
              </w:rPr>
            </w:pPr>
            <w:r w:rsidRPr="002E77DC">
              <w:rPr>
                <w:rFonts w:ascii="Arial" w:eastAsia="Times New Roman" w:hAnsi="Arial" w:cs="Arial"/>
                <w:b/>
                <w:bCs/>
                <w:color w:val="000000"/>
                <w:sz w:val="14"/>
                <w:szCs w:val="14"/>
                <w:lang w:eastAsia="hr-HR"/>
              </w:rPr>
              <w:t> </w:t>
            </w:r>
          </w:p>
        </w:tc>
        <w:tc>
          <w:tcPr>
            <w:tcW w:w="924" w:type="dxa"/>
            <w:gridSpan w:val="3"/>
            <w:tcBorders>
              <w:top w:val="nil"/>
              <w:left w:val="nil"/>
              <w:bottom w:val="single" w:sz="8" w:space="0" w:color="auto"/>
              <w:right w:val="nil"/>
            </w:tcBorders>
            <w:shd w:val="clear" w:color="auto" w:fill="auto"/>
            <w:noWrap/>
            <w:vAlign w:val="bottom"/>
            <w:hideMark/>
          </w:tcPr>
          <w:p w14:paraId="122EDADD" w14:textId="77777777" w:rsidR="002E77DC" w:rsidRPr="002E77DC" w:rsidRDefault="002E77DC" w:rsidP="002E77DC">
            <w:pPr>
              <w:spacing w:after="0" w:line="240" w:lineRule="auto"/>
              <w:jc w:val="center"/>
              <w:rPr>
                <w:rFonts w:ascii="Arial" w:eastAsia="Times New Roman" w:hAnsi="Arial" w:cs="Arial"/>
                <w:b/>
                <w:bCs/>
                <w:color w:val="000000"/>
                <w:sz w:val="14"/>
                <w:szCs w:val="14"/>
                <w:lang w:eastAsia="hr-HR"/>
              </w:rPr>
            </w:pPr>
            <w:r w:rsidRPr="002E77DC">
              <w:rPr>
                <w:rFonts w:ascii="Arial" w:eastAsia="Times New Roman" w:hAnsi="Arial" w:cs="Arial"/>
                <w:b/>
                <w:bCs/>
                <w:color w:val="000000"/>
                <w:sz w:val="14"/>
                <w:szCs w:val="14"/>
                <w:lang w:eastAsia="hr-HR"/>
              </w:rPr>
              <w:t>-888,52</w:t>
            </w:r>
          </w:p>
        </w:tc>
        <w:tc>
          <w:tcPr>
            <w:tcW w:w="153" w:type="dxa"/>
            <w:tcBorders>
              <w:top w:val="nil"/>
              <w:left w:val="nil"/>
              <w:bottom w:val="nil"/>
              <w:right w:val="nil"/>
            </w:tcBorders>
            <w:shd w:val="clear" w:color="auto" w:fill="auto"/>
            <w:noWrap/>
            <w:vAlign w:val="bottom"/>
            <w:hideMark/>
          </w:tcPr>
          <w:p w14:paraId="2A8F04BD" w14:textId="77777777" w:rsidR="002E77DC" w:rsidRPr="002E77DC" w:rsidRDefault="002E77DC" w:rsidP="002E77DC">
            <w:pPr>
              <w:spacing w:after="0" w:line="240" w:lineRule="auto"/>
              <w:jc w:val="center"/>
              <w:rPr>
                <w:rFonts w:ascii="Arial" w:eastAsia="Times New Roman" w:hAnsi="Arial" w:cs="Arial"/>
                <w:b/>
                <w:bCs/>
                <w:color w:val="000000"/>
                <w:sz w:val="14"/>
                <w:szCs w:val="14"/>
                <w:lang w:eastAsia="hr-HR"/>
              </w:rPr>
            </w:pPr>
          </w:p>
        </w:tc>
      </w:tr>
    </w:tbl>
    <w:p w14:paraId="63567055" w14:textId="69D2B1A7" w:rsidR="00D17E0E" w:rsidRDefault="00D17E0E" w:rsidP="00D17E0E">
      <w:pPr>
        <w:rPr>
          <w:rFonts w:cstheme="minorHAnsi"/>
          <w:b/>
        </w:rPr>
      </w:pPr>
      <w:r w:rsidRPr="00D17E0E">
        <w:rPr>
          <w:rFonts w:cstheme="minorHAnsi"/>
          <w:b/>
        </w:rPr>
        <w:t xml:space="preserve">Aktivnosti </w:t>
      </w:r>
      <w:r w:rsidR="001F5F1A">
        <w:rPr>
          <w:rFonts w:cstheme="minorHAnsi"/>
          <w:b/>
        </w:rPr>
        <w:t>u 2024.g.</w:t>
      </w:r>
    </w:p>
    <w:p w14:paraId="5CDB967F" w14:textId="77777777" w:rsidR="002E77DC" w:rsidRPr="001E3FD8" w:rsidRDefault="002E77DC" w:rsidP="001E3FD8">
      <w:pPr>
        <w:spacing w:after="0"/>
        <w:rPr>
          <w:rFonts w:cstheme="minorHAnsi"/>
          <w:bCs/>
        </w:rPr>
      </w:pPr>
      <w:r w:rsidRPr="001E3FD8">
        <w:rPr>
          <w:rFonts w:cstheme="minorHAnsi"/>
          <w:bCs/>
        </w:rPr>
        <w:t>Godišnji izvještaj</w:t>
      </w:r>
    </w:p>
    <w:p w14:paraId="481FA549" w14:textId="77777777" w:rsidR="002E77DC" w:rsidRPr="00B127F4" w:rsidRDefault="002E77DC" w:rsidP="001E3FD8">
      <w:pPr>
        <w:spacing w:after="0"/>
        <w:rPr>
          <w:rFonts w:cstheme="minorHAnsi"/>
          <w:b/>
        </w:rPr>
      </w:pPr>
      <w:r w:rsidRPr="00B127F4">
        <w:rPr>
          <w:rFonts w:cstheme="minorHAnsi"/>
          <w:b/>
        </w:rPr>
        <w:t>Siječanj –</w:t>
      </w:r>
    </w:p>
    <w:p w14:paraId="0114C0D5" w14:textId="77777777" w:rsidR="002E77DC" w:rsidRPr="001E3FD8" w:rsidRDefault="002E77DC" w:rsidP="001E3FD8">
      <w:pPr>
        <w:spacing w:after="0"/>
        <w:rPr>
          <w:rFonts w:cstheme="minorHAnsi"/>
          <w:bCs/>
        </w:rPr>
      </w:pPr>
      <w:r w:rsidRPr="001E3FD8">
        <w:rPr>
          <w:rFonts w:cstheme="minorHAnsi"/>
          <w:bCs/>
        </w:rPr>
        <w:t>03.01. – Prigodna objava najčitanijih naslova u prošloj godini na društvenim mrežama knjižnice</w:t>
      </w:r>
    </w:p>
    <w:p w14:paraId="143660A8" w14:textId="77777777" w:rsidR="002E77DC" w:rsidRPr="001E3FD8" w:rsidRDefault="002E77DC" w:rsidP="001E3FD8">
      <w:pPr>
        <w:spacing w:after="0"/>
        <w:rPr>
          <w:rFonts w:cstheme="minorHAnsi"/>
          <w:bCs/>
        </w:rPr>
      </w:pPr>
      <w:r w:rsidRPr="001E3FD8">
        <w:rPr>
          <w:rFonts w:cstheme="minorHAnsi"/>
          <w:bCs/>
        </w:rPr>
        <w:t>03.01. – Objava ankete za pratitelje knjižnice na Facebook stranici knjižnice</w:t>
      </w:r>
    </w:p>
    <w:p w14:paraId="0526C622" w14:textId="77777777" w:rsidR="002E77DC" w:rsidRPr="001E3FD8" w:rsidRDefault="002E77DC" w:rsidP="001E3FD8">
      <w:pPr>
        <w:spacing w:after="0"/>
        <w:rPr>
          <w:rFonts w:cstheme="minorHAnsi"/>
          <w:bCs/>
        </w:rPr>
      </w:pPr>
      <w:r w:rsidRPr="001E3FD8">
        <w:rPr>
          <w:rFonts w:cstheme="minorHAnsi"/>
          <w:bCs/>
        </w:rPr>
        <w:t>12.01. – Objava novih obrađenih naslova knjiga na društvenim mrežama knjižnice (nabavljene iz pilot projekta Otkup Ministarstva kulture i medija)</w:t>
      </w:r>
    </w:p>
    <w:p w14:paraId="3B8BAEB3" w14:textId="77777777" w:rsidR="002E77DC" w:rsidRPr="001E3FD8" w:rsidRDefault="002E77DC" w:rsidP="001E3FD8">
      <w:pPr>
        <w:spacing w:after="0"/>
        <w:rPr>
          <w:rFonts w:cstheme="minorHAnsi"/>
          <w:bCs/>
        </w:rPr>
      </w:pPr>
      <w:r w:rsidRPr="001E3FD8">
        <w:rPr>
          <w:rFonts w:cstheme="minorHAnsi"/>
          <w:bCs/>
        </w:rPr>
        <w:t>15.01. – Kazališna predstava „Sportski život letećeg Martina“</w:t>
      </w:r>
    </w:p>
    <w:p w14:paraId="78B9EEE4" w14:textId="77777777" w:rsidR="002E77DC" w:rsidRPr="001E3FD8" w:rsidRDefault="002E77DC" w:rsidP="001E3FD8">
      <w:pPr>
        <w:spacing w:after="0"/>
        <w:rPr>
          <w:rFonts w:cstheme="minorHAnsi"/>
          <w:bCs/>
        </w:rPr>
      </w:pPr>
      <w:r w:rsidRPr="001E3FD8">
        <w:rPr>
          <w:rFonts w:cstheme="minorHAnsi"/>
          <w:bCs/>
        </w:rPr>
        <w:tab/>
        <w:t>Predstava se održala u društvenom domu Lipovljani za više razrede Osnovne škole Josip Kozarac u izvedbi putujućeg kazališta Mala scena iz Zagreba uz financijsku potporu Turističke zajednice OL.</w:t>
      </w:r>
    </w:p>
    <w:p w14:paraId="100E8B87" w14:textId="77777777" w:rsidR="002E77DC" w:rsidRPr="001E3FD8" w:rsidRDefault="002E77DC" w:rsidP="001E3FD8">
      <w:pPr>
        <w:spacing w:after="0"/>
        <w:rPr>
          <w:rFonts w:cstheme="minorHAnsi"/>
          <w:bCs/>
        </w:rPr>
      </w:pPr>
      <w:r w:rsidRPr="001E3FD8">
        <w:rPr>
          <w:rFonts w:cstheme="minorHAnsi"/>
          <w:bCs/>
        </w:rPr>
        <w:t>23.01. – Objava novih naslova obrađenih knjiga na društvenim mrežama</w:t>
      </w:r>
    </w:p>
    <w:p w14:paraId="190B86B3" w14:textId="77777777" w:rsidR="002E77DC" w:rsidRPr="001E3FD8" w:rsidRDefault="002E77DC" w:rsidP="001E3FD8">
      <w:pPr>
        <w:spacing w:after="0"/>
        <w:rPr>
          <w:rFonts w:cstheme="minorHAnsi"/>
          <w:bCs/>
        </w:rPr>
      </w:pPr>
      <w:r w:rsidRPr="001E3FD8">
        <w:rPr>
          <w:rFonts w:cstheme="minorHAnsi"/>
          <w:bCs/>
        </w:rPr>
        <w:t>24.01. - Objava novih naslova obrađenih knjiga na društvenim mrežama</w:t>
      </w:r>
    </w:p>
    <w:p w14:paraId="6A3B2D88" w14:textId="77777777" w:rsidR="002E77DC" w:rsidRPr="001E3FD8" w:rsidRDefault="002E77DC" w:rsidP="001E3FD8">
      <w:pPr>
        <w:spacing w:after="0"/>
        <w:rPr>
          <w:rFonts w:cstheme="minorHAnsi"/>
          <w:bCs/>
        </w:rPr>
      </w:pPr>
      <w:r w:rsidRPr="001E3FD8">
        <w:rPr>
          <w:rFonts w:cstheme="minorHAnsi"/>
          <w:bCs/>
        </w:rPr>
        <w:t>29.01. – Objava novih poučnih slikovnica za djecu na društvenim mrežama</w:t>
      </w:r>
    </w:p>
    <w:p w14:paraId="7B4EB68F" w14:textId="77777777" w:rsidR="002E77DC" w:rsidRPr="001E3FD8" w:rsidRDefault="002E77DC" w:rsidP="001E3FD8">
      <w:pPr>
        <w:spacing w:after="0"/>
        <w:rPr>
          <w:rFonts w:cstheme="minorHAnsi"/>
          <w:bCs/>
        </w:rPr>
      </w:pPr>
      <w:r w:rsidRPr="001E3FD8">
        <w:rPr>
          <w:rFonts w:cstheme="minorHAnsi"/>
          <w:bCs/>
        </w:rPr>
        <w:lastRenderedPageBreak/>
        <w:t>31.01. - Objava novih naslova obrađenih knjiga na društvenim mrežama</w:t>
      </w:r>
    </w:p>
    <w:p w14:paraId="15BE8B55" w14:textId="77777777" w:rsidR="002E77DC" w:rsidRPr="001E3FD8" w:rsidRDefault="002E77DC" w:rsidP="001E3FD8">
      <w:pPr>
        <w:spacing w:after="0"/>
        <w:rPr>
          <w:rFonts w:cstheme="minorHAnsi"/>
          <w:bCs/>
        </w:rPr>
      </w:pPr>
    </w:p>
    <w:p w14:paraId="49F3E743" w14:textId="77777777" w:rsidR="002E77DC" w:rsidRPr="00B127F4" w:rsidRDefault="002E77DC" w:rsidP="001E3FD8">
      <w:pPr>
        <w:spacing w:after="0"/>
        <w:rPr>
          <w:rFonts w:cstheme="minorHAnsi"/>
          <w:b/>
        </w:rPr>
      </w:pPr>
      <w:r w:rsidRPr="00B127F4">
        <w:rPr>
          <w:rFonts w:cstheme="minorHAnsi"/>
          <w:b/>
        </w:rPr>
        <w:t xml:space="preserve">Veljača – </w:t>
      </w:r>
    </w:p>
    <w:p w14:paraId="2CFBD5B3" w14:textId="77777777" w:rsidR="002E77DC" w:rsidRPr="001E3FD8" w:rsidRDefault="002E77DC" w:rsidP="001E3FD8">
      <w:pPr>
        <w:spacing w:after="0"/>
        <w:rPr>
          <w:rFonts w:cstheme="minorHAnsi"/>
          <w:bCs/>
        </w:rPr>
      </w:pPr>
      <w:r w:rsidRPr="001E3FD8">
        <w:rPr>
          <w:rFonts w:cstheme="minorHAnsi"/>
          <w:bCs/>
        </w:rPr>
        <w:t>06.02. - Objava novih naslova obrađenih knjiga na društvenim mrežama knjižnice</w:t>
      </w:r>
    </w:p>
    <w:p w14:paraId="5441FE21" w14:textId="77777777" w:rsidR="002E77DC" w:rsidRPr="001E3FD8" w:rsidRDefault="002E77DC" w:rsidP="001E3FD8">
      <w:pPr>
        <w:spacing w:after="0"/>
        <w:rPr>
          <w:rFonts w:cstheme="minorHAnsi"/>
          <w:bCs/>
        </w:rPr>
      </w:pPr>
      <w:r w:rsidRPr="001E3FD8">
        <w:rPr>
          <w:rFonts w:cstheme="minorHAnsi"/>
          <w:bCs/>
        </w:rPr>
        <w:t>07.02. – Obilježavanje nacionalne kampanje Čitaj mi!</w:t>
      </w:r>
    </w:p>
    <w:p w14:paraId="02BF2A7C" w14:textId="77777777" w:rsidR="002E77DC" w:rsidRPr="001E3FD8" w:rsidRDefault="002E77DC" w:rsidP="001E3FD8">
      <w:pPr>
        <w:spacing w:after="0"/>
        <w:rPr>
          <w:rFonts w:cstheme="minorHAnsi"/>
          <w:bCs/>
        </w:rPr>
      </w:pPr>
      <w:r w:rsidRPr="001E3FD8">
        <w:rPr>
          <w:rFonts w:cstheme="minorHAnsi"/>
          <w:bCs/>
        </w:rPr>
        <w:tab/>
        <w:t>Besplatan upis u knjižnicu za sve uzraste.</w:t>
      </w:r>
    </w:p>
    <w:p w14:paraId="7ACD7923" w14:textId="77777777" w:rsidR="002E77DC" w:rsidRPr="001E3FD8" w:rsidRDefault="002E77DC" w:rsidP="001E3FD8">
      <w:pPr>
        <w:spacing w:after="0"/>
        <w:rPr>
          <w:rFonts w:cstheme="minorHAnsi"/>
          <w:bCs/>
        </w:rPr>
      </w:pPr>
      <w:r w:rsidRPr="001E3FD8">
        <w:rPr>
          <w:rFonts w:cstheme="minorHAnsi"/>
          <w:bCs/>
        </w:rPr>
        <w:t>07.02. – Radionica fotografije – Svjetlopisci</w:t>
      </w:r>
    </w:p>
    <w:p w14:paraId="37AD265C" w14:textId="77777777" w:rsidR="002E77DC" w:rsidRPr="001E3FD8" w:rsidRDefault="002E77DC" w:rsidP="001E3FD8">
      <w:pPr>
        <w:spacing w:after="0"/>
        <w:rPr>
          <w:rFonts w:cstheme="minorHAnsi"/>
          <w:bCs/>
        </w:rPr>
      </w:pPr>
      <w:r w:rsidRPr="001E3FD8">
        <w:rPr>
          <w:rFonts w:cstheme="minorHAnsi"/>
          <w:bCs/>
        </w:rPr>
        <w:tab/>
        <w:t>Učenici 6.b. dogovarali su i razrađivali izradu foto stripa s voditeljicom Foto video kluba Marijanom Kapetanović.</w:t>
      </w:r>
    </w:p>
    <w:p w14:paraId="08A55E88" w14:textId="77777777" w:rsidR="002E77DC" w:rsidRPr="001E3FD8" w:rsidRDefault="002E77DC" w:rsidP="001E3FD8">
      <w:pPr>
        <w:spacing w:after="0"/>
        <w:rPr>
          <w:rFonts w:cstheme="minorHAnsi"/>
          <w:bCs/>
        </w:rPr>
      </w:pPr>
      <w:r w:rsidRPr="001E3FD8">
        <w:rPr>
          <w:rFonts w:cstheme="minorHAnsi"/>
          <w:bCs/>
        </w:rPr>
        <w:t>08.02.- Fašnik u knjižnici</w:t>
      </w:r>
    </w:p>
    <w:p w14:paraId="4B284958" w14:textId="77777777" w:rsidR="002E77DC" w:rsidRPr="001E3FD8" w:rsidRDefault="002E77DC" w:rsidP="001E3FD8">
      <w:pPr>
        <w:spacing w:after="0"/>
        <w:rPr>
          <w:rFonts w:cstheme="minorHAnsi"/>
          <w:bCs/>
        </w:rPr>
      </w:pPr>
      <w:r w:rsidRPr="001E3FD8">
        <w:rPr>
          <w:rFonts w:cstheme="minorHAnsi"/>
          <w:bCs/>
        </w:rPr>
        <w:t>Likovna radionica s voditeljicom iz DND Kutina Vlatkom Vidiček-Dam, za učenike 1.razreda OŠ Josipa Kozarca Lipovljani na temu Fašnik u Zemlji Čudesa.</w:t>
      </w:r>
    </w:p>
    <w:p w14:paraId="639288D0" w14:textId="77777777" w:rsidR="002E77DC" w:rsidRPr="001E3FD8" w:rsidRDefault="002E77DC" w:rsidP="001E3FD8">
      <w:pPr>
        <w:spacing w:after="0"/>
        <w:rPr>
          <w:rFonts w:cstheme="minorHAnsi"/>
          <w:bCs/>
        </w:rPr>
      </w:pPr>
      <w:r w:rsidRPr="001E3FD8">
        <w:rPr>
          <w:rFonts w:cstheme="minorHAnsi"/>
          <w:bCs/>
        </w:rPr>
        <w:t>08.02. – Predstava za djecu</w:t>
      </w:r>
    </w:p>
    <w:p w14:paraId="07977739" w14:textId="77777777" w:rsidR="002E77DC" w:rsidRPr="001E3FD8" w:rsidRDefault="002E77DC" w:rsidP="001E3FD8">
      <w:pPr>
        <w:spacing w:after="0"/>
        <w:rPr>
          <w:rFonts w:cstheme="minorHAnsi"/>
          <w:bCs/>
        </w:rPr>
      </w:pPr>
      <w:r w:rsidRPr="001E3FD8">
        <w:rPr>
          <w:rFonts w:cstheme="minorHAnsi"/>
          <w:bCs/>
        </w:rPr>
        <w:tab/>
        <w:t>U organizaciji Dječjeg vrtića Iskrica odigrana je predstava Šarenog svijeta povodom fašnika u prostoru multimedijalne dvorane knjižnice.</w:t>
      </w:r>
    </w:p>
    <w:p w14:paraId="58C56926" w14:textId="77777777" w:rsidR="002E77DC" w:rsidRPr="001E3FD8" w:rsidRDefault="002E77DC" w:rsidP="001E3FD8">
      <w:pPr>
        <w:spacing w:after="0"/>
        <w:rPr>
          <w:rFonts w:cstheme="minorHAnsi"/>
          <w:bCs/>
        </w:rPr>
      </w:pPr>
      <w:r w:rsidRPr="001E3FD8">
        <w:rPr>
          <w:rFonts w:cstheme="minorHAnsi"/>
          <w:bCs/>
        </w:rPr>
        <w:t>14.02. – Valentinovo uz knjigu</w:t>
      </w:r>
    </w:p>
    <w:p w14:paraId="285FAD6C" w14:textId="77777777" w:rsidR="002E77DC" w:rsidRPr="001E3FD8" w:rsidRDefault="002E77DC" w:rsidP="001E3FD8">
      <w:pPr>
        <w:spacing w:after="0"/>
        <w:rPr>
          <w:rFonts w:cstheme="minorHAnsi"/>
          <w:bCs/>
        </w:rPr>
      </w:pPr>
      <w:r w:rsidRPr="001E3FD8">
        <w:rPr>
          <w:rFonts w:cstheme="minorHAnsi"/>
          <w:bCs/>
        </w:rPr>
        <w:tab/>
        <w:t>Prigodom Valentinova, polaznici DV Iskrica slikali su se kod nove foto točke u lipovljanskom parku koju je nabavila Turistička zajednica OL, a potom se pročitala slikovnica o zaljubljenom vuku. I sama djeca su se okušala u čitanju i prepričavanju priča.</w:t>
      </w:r>
    </w:p>
    <w:p w14:paraId="798CE12C" w14:textId="77777777" w:rsidR="002E77DC" w:rsidRPr="001E3FD8" w:rsidRDefault="002E77DC" w:rsidP="001E3FD8">
      <w:pPr>
        <w:spacing w:after="0"/>
        <w:rPr>
          <w:rFonts w:cstheme="minorHAnsi"/>
          <w:bCs/>
        </w:rPr>
      </w:pPr>
      <w:r w:rsidRPr="001E3FD8">
        <w:rPr>
          <w:rFonts w:cstheme="minorHAnsi"/>
          <w:bCs/>
        </w:rPr>
        <w:t>14.02. - Radionica fotografije - Svjetlopisci</w:t>
      </w:r>
    </w:p>
    <w:p w14:paraId="2CA74621" w14:textId="77777777" w:rsidR="002E77DC" w:rsidRPr="001E3FD8" w:rsidRDefault="002E77DC" w:rsidP="001E3FD8">
      <w:pPr>
        <w:spacing w:after="0"/>
        <w:rPr>
          <w:rFonts w:cstheme="minorHAnsi"/>
          <w:bCs/>
        </w:rPr>
      </w:pPr>
      <w:r w:rsidRPr="001E3FD8">
        <w:rPr>
          <w:rFonts w:cstheme="minorHAnsi"/>
          <w:bCs/>
        </w:rPr>
        <w:t>Učenici 6.b ili drugim riječima Svjetlopisci krenuli su aktivno u izradu foto stripa. Posla je puno, ali svi vrijedno odrađuju svoju ulogu. Neki su glumci, neki scenaristi, fotografi, a neki imaju ulogu informatičara.</w:t>
      </w:r>
    </w:p>
    <w:p w14:paraId="283A1E41" w14:textId="77777777" w:rsidR="002E77DC" w:rsidRPr="001E3FD8" w:rsidRDefault="002E77DC" w:rsidP="001E3FD8">
      <w:pPr>
        <w:spacing w:after="0"/>
        <w:rPr>
          <w:rFonts w:cstheme="minorHAnsi"/>
          <w:bCs/>
        </w:rPr>
      </w:pPr>
      <w:r w:rsidRPr="001E3FD8">
        <w:rPr>
          <w:rFonts w:cstheme="minorHAnsi"/>
          <w:bCs/>
        </w:rPr>
        <w:t>14.02. – Djeca čitaju djeci</w:t>
      </w:r>
    </w:p>
    <w:p w14:paraId="58A77B47" w14:textId="77777777" w:rsidR="002E77DC" w:rsidRPr="001E3FD8" w:rsidRDefault="002E77DC" w:rsidP="001E3FD8">
      <w:pPr>
        <w:spacing w:after="0"/>
        <w:rPr>
          <w:rFonts w:cstheme="minorHAnsi"/>
          <w:bCs/>
        </w:rPr>
      </w:pPr>
      <w:r w:rsidRPr="001E3FD8">
        <w:rPr>
          <w:rFonts w:cstheme="minorHAnsi"/>
          <w:bCs/>
        </w:rPr>
        <w:tab/>
        <w:t>Projekt koji se provodi već četiri godine s puno uspjeha u sklopu kampanje Čitaj mi! Učenici 2. razreda OŠ Josip Kozarac koji su sudjelovali na smotri LiDraNo susreli su se s vrtićkom skupinom Kockice. Recitirali su kratke priče, a potom pročitali tri bajke.</w:t>
      </w:r>
    </w:p>
    <w:p w14:paraId="2C314090" w14:textId="77777777" w:rsidR="002E77DC" w:rsidRPr="001E3FD8" w:rsidRDefault="002E77DC" w:rsidP="001E3FD8">
      <w:pPr>
        <w:spacing w:after="0"/>
        <w:rPr>
          <w:rFonts w:cstheme="minorHAnsi"/>
          <w:bCs/>
        </w:rPr>
      </w:pPr>
      <w:r w:rsidRPr="001E3FD8">
        <w:rPr>
          <w:rFonts w:cstheme="minorHAnsi"/>
          <w:bCs/>
        </w:rPr>
        <w:t>15.02. – Objava novih naslova knjiga na engleskom jeziku (novitet u knjižnici na zahtjev više korisnika)</w:t>
      </w:r>
    </w:p>
    <w:p w14:paraId="7886B21F" w14:textId="77777777" w:rsidR="002E77DC" w:rsidRPr="001E3FD8" w:rsidRDefault="002E77DC" w:rsidP="001E3FD8">
      <w:pPr>
        <w:spacing w:after="0"/>
        <w:rPr>
          <w:rFonts w:cstheme="minorHAnsi"/>
          <w:bCs/>
        </w:rPr>
      </w:pPr>
      <w:r w:rsidRPr="001E3FD8">
        <w:rPr>
          <w:rFonts w:cstheme="minorHAnsi"/>
          <w:bCs/>
        </w:rPr>
        <w:t>18.02. – Najava radionice šminkanja za žene na društvenim mrežama knjižnice</w:t>
      </w:r>
    </w:p>
    <w:p w14:paraId="626C38FC" w14:textId="77777777" w:rsidR="002E77DC" w:rsidRPr="001E3FD8" w:rsidRDefault="002E77DC" w:rsidP="001E3FD8">
      <w:pPr>
        <w:spacing w:after="0"/>
        <w:rPr>
          <w:rFonts w:cstheme="minorHAnsi"/>
          <w:bCs/>
        </w:rPr>
      </w:pPr>
      <w:r w:rsidRPr="001E3FD8">
        <w:rPr>
          <w:rFonts w:cstheme="minorHAnsi"/>
          <w:bCs/>
        </w:rPr>
        <w:t>21.02. – Međunarodni dan materinskog jezika.</w:t>
      </w:r>
      <w:r w:rsidRPr="001E3FD8">
        <w:rPr>
          <w:rFonts w:cstheme="minorHAnsi"/>
          <w:bCs/>
        </w:rPr>
        <w:tab/>
      </w:r>
    </w:p>
    <w:p w14:paraId="6CD300C6" w14:textId="77777777" w:rsidR="002E77DC" w:rsidRPr="001E3FD8" w:rsidRDefault="002E77DC" w:rsidP="001E3FD8">
      <w:pPr>
        <w:spacing w:after="0"/>
        <w:rPr>
          <w:rFonts w:cstheme="minorHAnsi"/>
          <w:bCs/>
        </w:rPr>
      </w:pPr>
      <w:r w:rsidRPr="001E3FD8">
        <w:rPr>
          <w:rFonts w:cstheme="minorHAnsi"/>
          <w:bCs/>
        </w:rPr>
        <w:tab/>
        <w:t>Besplatno godišnje članstvo za zainteresirane mještane.</w:t>
      </w:r>
    </w:p>
    <w:p w14:paraId="75D194FA" w14:textId="77777777" w:rsidR="002E77DC" w:rsidRPr="001E3FD8" w:rsidRDefault="002E77DC" w:rsidP="001E3FD8">
      <w:pPr>
        <w:spacing w:after="0"/>
        <w:rPr>
          <w:rFonts w:cstheme="minorHAnsi"/>
          <w:bCs/>
        </w:rPr>
      </w:pPr>
      <w:r w:rsidRPr="001E3FD8">
        <w:rPr>
          <w:rFonts w:cstheme="minorHAnsi"/>
          <w:bCs/>
        </w:rPr>
        <w:t>28.02. – Objava novih naslova knjiga na društvenim mrežama knjižnice</w:t>
      </w:r>
    </w:p>
    <w:p w14:paraId="044D2E24" w14:textId="77777777" w:rsidR="002E77DC" w:rsidRPr="001E3FD8" w:rsidRDefault="002E77DC" w:rsidP="001E3FD8">
      <w:pPr>
        <w:spacing w:after="0"/>
        <w:rPr>
          <w:rFonts w:cstheme="minorHAnsi"/>
          <w:bCs/>
        </w:rPr>
      </w:pPr>
      <w:r w:rsidRPr="001E3FD8">
        <w:rPr>
          <w:rFonts w:cstheme="minorHAnsi"/>
          <w:bCs/>
        </w:rPr>
        <w:t>28.02. – Radionica fotografije – Svjetlopisci</w:t>
      </w:r>
    </w:p>
    <w:p w14:paraId="1FEFBD2C" w14:textId="77777777" w:rsidR="002E77DC" w:rsidRPr="001E3FD8" w:rsidRDefault="002E77DC" w:rsidP="001E3FD8">
      <w:pPr>
        <w:spacing w:after="0"/>
        <w:rPr>
          <w:rFonts w:cstheme="minorHAnsi"/>
          <w:bCs/>
        </w:rPr>
      </w:pPr>
      <w:r w:rsidRPr="001E3FD8">
        <w:rPr>
          <w:rFonts w:cstheme="minorHAnsi"/>
          <w:bCs/>
        </w:rPr>
        <w:tab/>
        <w:t>Vrijedni učenici 6.b. završili su sa segmentom fotografiranja kadrova za budući foto strip, a prigodno su dobili i majice s nazivom njihove grupe.</w:t>
      </w:r>
    </w:p>
    <w:p w14:paraId="4B390D43" w14:textId="77777777" w:rsidR="002E77DC" w:rsidRPr="00B127F4" w:rsidRDefault="002E77DC" w:rsidP="001E3FD8">
      <w:pPr>
        <w:spacing w:after="0"/>
        <w:rPr>
          <w:rFonts w:cstheme="minorHAnsi"/>
          <w:b/>
        </w:rPr>
      </w:pPr>
      <w:r w:rsidRPr="00B127F4">
        <w:rPr>
          <w:rFonts w:cstheme="minorHAnsi"/>
          <w:b/>
        </w:rPr>
        <w:t xml:space="preserve">Ožujak – </w:t>
      </w:r>
    </w:p>
    <w:p w14:paraId="66BE99BB" w14:textId="77777777" w:rsidR="002E77DC" w:rsidRPr="001E3FD8" w:rsidRDefault="002E77DC" w:rsidP="001E3FD8">
      <w:pPr>
        <w:spacing w:after="0"/>
        <w:rPr>
          <w:rFonts w:cstheme="minorHAnsi"/>
          <w:bCs/>
        </w:rPr>
      </w:pPr>
      <w:r w:rsidRPr="001E3FD8">
        <w:rPr>
          <w:rFonts w:cstheme="minorHAnsi"/>
          <w:bCs/>
        </w:rPr>
        <w:t>06.03. - Radionica fotografije - Svjetlopisci</w:t>
      </w:r>
    </w:p>
    <w:p w14:paraId="391C8555" w14:textId="77777777" w:rsidR="002E77DC" w:rsidRPr="001E3FD8" w:rsidRDefault="002E77DC" w:rsidP="001E3FD8">
      <w:pPr>
        <w:spacing w:after="0"/>
        <w:rPr>
          <w:rFonts w:cstheme="minorHAnsi"/>
          <w:bCs/>
        </w:rPr>
      </w:pPr>
      <w:r w:rsidRPr="001E3FD8">
        <w:rPr>
          <w:rFonts w:cstheme="minorHAnsi"/>
          <w:bCs/>
        </w:rPr>
        <w:t>Dio ekipe naše foto grupe Svjetlopisci odnosno scenaristica, fotografkinja i dva informatičara, u knjižnici su birali snimljene fotografije za foto strip i pripremali program za obradu fotografija.</w:t>
      </w:r>
    </w:p>
    <w:p w14:paraId="1633E506" w14:textId="77777777" w:rsidR="002E77DC" w:rsidRPr="001E3FD8" w:rsidRDefault="002E77DC" w:rsidP="001E3FD8">
      <w:pPr>
        <w:spacing w:after="0"/>
        <w:rPr>
          <w:rFonts w:cstheme="minorHAnsi"/>
          <w:bCs/>
        </w:rPr>
      </w:pPr>
      <w:r w:rsidRPr="001E3FD8">
        <w:rPr>
          <w:rFonts w:cstheme="minorHAnsi"/>
          <w:bCs/>
        </w:rPr>
        <w:t xml:space="preserve">06.03. – Demonstrativna radionica šminkanja </w:t>
      </w:r>
    </w:p>
    <w:p w14:paraId="5FE5D42B" w14:textId="77777777" w:rsidR="002E77DC" w:rsidRPr="001E3FD8" w:rsidRDefault="002E77DC" w:rsidP="001E3FD8">
      <w:pPr>
        <w:spacing w:after="0"/>
        <w:rPr>
          <w:rFonts w:cstheme="minorHAnsi"/>
          <w:bCs/>
        </w:rPr>
      </w:pPr>
      <w:r w:rsidRPr="001E3FD8">
        <w:rPr>
          <w:rFonts w:cstheme="minorHAnsi"/>
          <w:bCs/>
        </w:rPr>
        <w:tab/>
        <w:t xml:space="preserve">Povodom Dana žena, organizirali smo vođenu radionicu šminkanja s vlasnicom Beauty studia EnART, Enom Čavlović. Interes je bio poveći te smo već prvi dan popunili redovnu listu, ali i listu čekanja. </w:t>
      </w:r>
    </w:p>
    <w:p w14:paraId="0F097048" w14:textId="77777777" w:rsidR="002E77DC" w:rsidRPr="001E3FD8" w:rsidRDefault="002E77DC" w:rsidP="001E3FD8">
      <w:pPr>
        <w:spacing w:after="0"/>
        <w:rPr>
          <w:rFonts w:cstheme="minorHAnsi"/>
          <w:bCs/>
        </w:rPr>
      </w:pPr>
      <w:r w:rsidRPr="001E3FD8">
        <w:rPr>
          <w:rFonts w:cstheme="minorHAnsi"/>
          <w:bCs/>
        </w:rPr>
        <w:t>Ena je polaznice naučila mnoštvo malih i velikih trikova kako izgledati WOW sa par poteza kistom. Znanje je skupljala tijekom 18 godina iskustva kako u kazalištu, na filmu tako i u svom vlastitom beauty studiju.</w:t>
      </w:r>
    </w:p>
    <w:p w14:paraId="78253AE4" w14:textId="77777777" w:rsidR="002E77DC" w:rsidRPr="001E3FD8" w:rsidRDefault="002E77DC" w:rsidP="001E3FD8">
      <w:pPr>
        <w:spacing w:after="0"/>
        <w:rPr>
          <w:rFonts w:cstheme="minorHAnsi"/>
          <w:bCs/>
        </w:rPr>
      </w:pPr>
      <w:r w:rsidRPr="001E3FD8">
        <w:rPr>
          <w:rFonts w:cstheme="minorHAnsi"/>
          <w:bCs/>
        </w:rPr>
        <w:t>Svaka polaznica je dobila poklon koji nam je omogućila PUPA Milano Hrvatska.</w:t>
      </w:r>
    </w:p>
    <w:p w14:paraId="47513AA2" w14:textId="77777777" w:rsidR="002E77DC" w:rsidRPr="001E3FD8" w:rsidRDefault="002E77DC" w:rsidP="001E3FD8">
      <w:pPr>
        <w:spacing w:after="0"/>
        <w:rPr>
          <w:rFonts w:cstheme="minorHAnsi"/>
          <w:bCs/>
        </w:rPr>
      </w:pPr>
      <w:r w:rsidRPr="001E3FD8">
        <w:rPr>
          <w:rFonts w:cstheme="minorHAnsi"/>
          <w:bCs/>
        </w:rPr>
        <w:t>08.03. – Međunarodni dan žena – Izložba knjiga</w:t>
      </w:r>
    </w:p>
    <w:p w14:paraId="124331CB" w14:textId="77777777" w:rsidR="002E77DC" w:rsidRPr="001E3FD8" w:rsidRDefault="002E77DC" w:rsidP="001E3FD8">
      <w:pPr>
        <w:spacing w:after="0"/>
        <w:rPr>
          <w:rFonts w:cstheme="minorHAnsi"/>
          <w:bCs/>
        </w:rPr>
      </w:pPr>
      <w:r w:rsidRPr="001E3FD8">
        <w:rPr>
          <w:rFonts w:cstheme="minorHAnsi"/>
          <w:bCs/>
        </w:rPr>
        <w:lastRenderedPageBreak/>
        <w:t>Iz našeg fonda smo izdvojili najljepše knjige koje slave žene, govore o borbi žena i čije su autorice žene.</w:t>
      </w:r>
    </w:p>
    <w:p w14:paraId="36DA0387" w14:textId="77777777" w:rsidR="002E77DC" w:rsidRPr="001E3FD8" w:rsidRDefault="002E77DC" w:rsidP="001E3FD8">
      <w:pPr>
        <w:spacing w:after="0"/>
        <w:rPr>
          <w:rFonts w:cstheme="minorHAnsi"/>
          <w:bCs/>
        </w:rPr>
      </w:pPr>
      <w:r w:rsidRPr="001E3FD8">
        <w:rPr>
          <w:rFonts w:cstheme="minorHAnsi"/>
          <w:bCs/>
        </w:rPr>
        <w:t>13.03. – Radionica fotografije – Svjetlopisci</w:t>
      </w:r>
    </w:p>
    <w:p w14:paraId="64C61028" w14:textId="77777777" w:rsidR="002E77DC" w:rsidRPr="001E3FD8" w:rsidRDefault="002E77DC" w:rsidP="001E3FD8">
      <w:pPr>
        <w:spacing w:after="0"/>
        <w:rPr>
          <w:rFonts w:cstheme="minorHAnsi"/>
          <w:bCs/>
        </w:rPr>
      </w:pPr>
      <w:r w:rsidRPr="001E3FD8">
        <w:rPr>
          <w:rFonts w:cstheme="minorHAnsi"/>
          <w:bCs/>
        </w:rPr>
        <w:t>Odabir i obrada fotografija za foto strip u softveru za fotografije.</w:t>
      </w:r>
    </w:p>
    <w:p w14:paraId="1D66BEA0" w14:textId="77777777" w:rsidR="002E77DC" w:rsidRPr="001E3FD8" w:rsidRDefault="002E77DC" w:rsidP="001E3FD8">
      <w:pPr>
        <w:spacing w:after="0"/>
        <w:rPr>
          <w:rFonts w:cstheme="minorHAnsi"/>
          <w:bCs/>
        </w:rPr>
      </w:pPr>
      <w:r w:rsidRPr="001E3FD8">
        <w:rPr>
          <w:rFonts w:cstheme="minorHAnsi"/>
          <w:bCs/>
        </w:rPr>
        <w:t>14.03. - Posjet izložbi i Spomen sobi Josipa Kozarca</w:t>
      </w:r>
    </w:p>
    <w:p w14:paraId="09ABCFC7" w14:textId="77777777" w:rsidR="002E77DC" w:rsidRPr="001E3FD8" w:rsidRDefault="002E77DC" w:rsidP="001E3FD8">
      <w:pPr>
        <w:spacing w:after="0"/>
        <w:rPr>
          <w:rFonts w:cstheme="minorHAnsi"/>
          <w:bCs/>
        </w:rPr>
      </w:pPr>
      <w:r w:rsidRPr="001E3FD8">
        <w:rPr>
          <w:rFonts w:cstheme="minorHAnsi"/>
          <w:bCs/>
        </w:rPr>
        <w:t>Naši mališani iz Dječjeg vrtića Iskrica posjetili su galeriju knjižnice gdje se nalazi stalni postav predmeta odnosno Spomen soba Josipa Kozarca i tradicionalna izložba Šuma okom šumara povodom 10. Dana Josipa Kozarca.</w:t>
      </w:r>
    </w:p>
    <w:p w14:paraId="1F4EBBFE" w14:textId="77777777" w:rsidR="002E77DC" w:rsidRPr="001E3FD8" w:rsidRDefault="002E77DC" w:rsidP="001E3FD8">
      <w:pPr>
        <w:spacing w:after="0"/>
        <w:rPr>
          <w:rFonts w:cstheme="minorHAnsi"/>
          <w:bCs/>
        </w:rPr>
      </w:pPr>
      <w:r w:rsidRPr="001E3FD8">
        <w:rPr>
          <w:rFonts w:cstheme="minorHAnsi"/>
          <w:bCs/>
        </w:rPr>
        <w:t xml:space="preserve">Nakon svoje posjete i razgovoru o Josipu Kozarcu, naslikali su motive iz njegovog života u Lipovljanima. </w:t>
      </w:r>
    </w:p>
    <w:p w14:paraId="2A8EC9AE" w14:textId="77777777" w:rsidR="002E77DC" w:rsidRPr="001E3FD8" w:rsidRDefault="002E77DC" w:rsidP="001E3FD8">
      <w:pPr>
        <w:spacing w:after="0"/>
        <w:rPr>
          <w:rFonts w:cstheme="minorHAnsi"/>
          <w:bCs/>
        </w:rPr>
      </w:pPr>
      <w:r w:rsidRPr="001E3FD8">
        <w:rPr>
          <w:rFonts w:cstheme="minorHAnsi"/>
          <w:bCs/>
        </w:rPr>
        <w:t>Njihova mala simpatična izložba postavljena je također u galeriji knjižnice. Prekrasna suradnja s najmlađima je zaista od velike vrijednosti.</w:t>
      </w:r>
    </w:p>
    <w:p w14:paraId="42DBD9D9" w14:textId="77777777" w:rsidR="002E77DC" w:rsidRPr="001E3FD8" w:rsidRDefault="002E77DC" w:rsidP="001E3FD8">
      <w:pPr>
        <w:spacing w:after="0"/>
        <w:rPr>
          <w:rFonts w:cstheme="minorHAnsi"/>
          <w:bCs/>
        </w:rPr>
      </w:pPr>
      <w:r w:rsidRPr="001E3FD8">
        <w:rPr>
          <w:rFonts w:cstheme="minorHAnsi"/>
          <w:bCs/>
        </w:rPr>
        <w:t>15.03. – X. Dani Josipa Kozarca u Lipovljanima</w:t>
      </w:r>
    </w:p>
    <w:p w14:paraId="0741382C" w14:textId="77777777" w:rsidR="002E77DC" w:rsidRPr="001E3FD8" w:rsidRDefault="002E77DC" w:rsidP="001E3FD8">
      <w:pPr>
        <w:spacing w:after="0"/>
        <w:rPr>
          <w:rFonts w:cstheme="minorHAnsi"/>
          <w:bCs/>
        </w:rPr>
      </w:pPr>
      <w:r w:rsidRPr="001E3FD8">
        <w:rPr>
          <w:rFonts w:cstheme="minorHAnsi"/>
          <w:bCs/>
        </w:rPr>
        <w:tab/>
        <w:t xml:space="preserve">Znanstveno stručni skup započeo je kratkim otvorenjem izložbe fotografija  18. bjelovarskog salona fotografija ''Šuma okom šumara'' u galerijskom prostoru knjižnice koju svake godine organizira Hrvatsko šumarsko društvo. </w:t>
      </w:r>
    </w:p>
    <w:p w14:paraId="6C149765" w14:textId="77777777" w:rsidR="002E77DC" w:rsidRPr="001E3FD8" w:rsidRDefault="002E77DC" w:rsidP="001E3FD8">
      <w:pPr>
        <w:spacing w:after="0"/>
        <w:rPr>
          <w:rFonts w:cstheme="minorHAnsi"/>
          <w:bCs/>
        </w:rPr>
      </w:pPr>
      <w:r w:rsidRPr="001E3FD8">
        <w:rPr>
          <w:rFonts w:cstheme="minorHAnsi"/>
          <w:bCs/>
        </w:rPr>
        <w:t xml:space="preserve">U multimedijalnoj dvorani potom je krenuo drugi dio skupa odnosno izlaganja i prezentacije na temu ''Slavonska šuma u izazovima klimatskih promjena''. </w:t>
      </w:r>
    </w:p>
    <w:p w14:paraId="6D00EC5C" w14:textId="77777777" w:rsidR="002E77DC" w:rsidRPr="001E3FD8" w:rsidRDefault="002E77DC" w:rsidP="001E3FD8">
      <w:pPr>
        <w:spacing w:after="0"/>
        <w:rPr>
          <w:rFonts w:cstheme="minorHAnsi"/>
          <w:bCs/>
        </w:rPr>
      </w:pPr>
      <w:r w:rsidRPr="001E3FD8">
        <w:rPr>
          <w:rFonts w:cstheme="minorHAnsi"/>
          <w:bCs/>
        </w:rPr>
        <w:t>Ovogodišnji znanstveno stručni skup u čast Josipa Kozarca, hrvatskog šumara i književnika, završio je promocijom vrlo vrijedne i dugo snivane i pripremane knjige ''Šumarski radovi Josipa Kozarca''. Autori su poklonili knjižnici nekoliko primjeraka knjige.</w:t>
      </w:r>
    </w:p>
    <w:p w14:paraId="57786A33" w14:textId="77777777" w:rsidR="002E77DC" w:rsidRPr="001E3FD8" w:rsidRDefault="002E77DC" w:rsidP="001E3FD8">
      <w:pPr>
        <w:spacing w:after="0"/>
        <w:rPr>
          <w:rFonts w:cstheme="minorHAnsi"/>
          <w:bCs/>
        </w:rPr>
      </w:pPr>
      <w:r w:rsidRPr="001E3FD8">
        <w:rPr>
          <w:rFonts w:cstheme="minorHAnsi"/>
          <w:bCs/>
        </w:rPr>
        <w:t>20.03. -Radionica fotografije - Svjetlopisci</w:t>
      </w:r>
    </w:p>
    <w:p w14:paraId="418F0C35" w14:textId="77777777" w:rsidR="002E77DC" w:rsidRPr="001E3FD8" w:rsidRDefault="002E77DC" w:rsidP="001E3FD8">
      <w:pPr>
        <w:spacing w:after="0"/>
        <w:rPr>
          <w:rFonts w:cstheme="minorHAnsi"/>
          <w:bCs/>
        </w:rPr>
      </w:pPr>
      <w:r w:rsidRPr="001E3FD8">
        <w:rPr>
          <w:rFonts w:cstheme="minorHAnsi"/>
          <w:bCs/>
        </w:rPr>
        <w:t>Naši vrijedni Svjetlopisci su i ove srijede dio svog slobodnog vremena proveli u knjižnici gdje radimo na njihovom prvom foto stripu.</w:t>
      </w:r>
    </w:p>
    <w:p w14:paraId="27D41363" w14:textId="77777777" w:rsidR="002E77DC" w:rsidRPr="001E3FD8" w:rsidRDefault="002E77DC" w:rsidP="001E3FD8">
      <w:pPr>
        <w:spacing w:after="0"/>
        <w:rPr>
          <w:rFonts w:cstheme="minorHAnsi"/>
          <w:bCs/>
        </w:rPr>
      </w:pPr>
      <w:r w:rsidRPr="001E3FD8">
        <w:rPr>
          <w:rFonts w:cstheme="minorHAnsi"/>
          <w:bCs/>
        </w:rPr>
        <w:t>25.03. - Uskršnja radionica/pričaonica</w:t>
      </w:r>
    </w:p>
    <w:p w14:paraId="0DF89768" w14:textId="77777777" w:rsidR="002E77DC" w:rsidRPr="001E3FD8" w:rsidRDefault="002E77DC" w:rsidP="001E3FD8">
      <w:pPr>
        <w:spacing w:after="0"/>
        <w:rPr>
          <w:rFonts w:cstheme="minorHAnsi"/>
          <w:bCs/>
        </w:rPr>
      </w:pPr>
      <w:r w:rsidRPr="001E3FD8">
        <w:rPr>
          <w:rFonts w:cstheme="minorHAnsi"/>
          <w:bCs/>
        </w:rPr>
        <w:t>Čitanje priče „Velika gužva u uskršnjem selu“ za polaznike Dječjeg vrtića Iskrica. Potom smo ukrašavali uskršnje košarice, crtali i bojali pisanice, velike i male. Izložbu njihovih radova postavili smo na sami ulaz knjižnice kako bi ujedno svima poželjeli sretan Uskrs.</w:t>
      </w:r>
    </w:p>
    <w:p w14:paraId="14D52D7A" w14:textId="77777777" w:rsidR="002E77DC" w:rsidRPr="001E3FD8" w:rsidRDefault="002E77DC" w:rsidP="001E3FD8">
      <w:pPr>
        <w:spacing w:after="0"/>
        <w:rPr>
          <w:rFonts w:cstheme="minorHAnsi"/>
          <w:bCs/>
        </w:rPr>
      </w:pPr>
      <w:r w:rsidRPr="001E3FD8">
        <w:rPr>
          <w:rFonts w:cstheme="minorHAnsi"/>
          <w:bCs/>
        </w:rPr>
        <w:t>26.03. - Posjet učenika PŠ Međurić, OŠ Banova Jaruga</w:t>
      </w:r>
    </w:p>
    <w:p w14:paraId="513E59BE" w14:textId="77777777" w:rsidR="002E77DC" w:rsidRPr="001E3FD8" w:rsidRDefault="002E77DC" w:rsidP="001E3FD8">
      <w:pPr>
        <w:spacing w:after="0"/>
        <w:rPr>
          <w:rFonts w:cstheme="minorHAnsi"/>
          <w:bCs/>
        </w:rPr>
      </w:pPr>
      <w:r w:rsidRPr="001E3FD8">
        <w:rPr>
          <w:rFonts w:cstheme="minorHAnsi"/>
          <w:bCs/>
        </w:rPr>
        <w:t xml:space="preserve">Posjetili su nas učenici Područne škole Međurić zajedno s njihovom voditeljicom Željkom Biro i školskom knjižničarkom Sandrom Neralić. Prvenstveno su nam došli u posjet kako bi za potrebe svoje fotografske sekcije u školi odnosno u sklopu provođenja B1 aktivnosti: I ja mogu biti fotograf (učenici 1.- 4.r.), pogledali izložbu fotografija Šuma okom šumara. </w:t>
      </w:r>
    </w:p>
    <w:p w14:paraId="60059F3E" w14:textId="77777777" w:rsidR="002E77DC" w:rsidRPr="001E3FD8" w:rsidRDefault="002E77DC" w:rsidP="001E3FD8">
      <w:pPr>
        <w:spacing w:after="0"/>
        <w:rPr>
          <w:rFonts w:cstheme="minorHAnsi"/>
          <w:bCs/>
        </w:rPr>
      </w:pPr>
      <w:r w:rsidRPr="001E3FD8">
        <w:rPr>
          <w:rFonts w:cstheme="minorHAnsi"/>
          <w:bCs/>
        </w:rPr>
        <w:t>Razgovarali smo također i o Spomen sobi Josipa Kozarca, staroj ljekarni i općenito što sve provodimo u prostoru knjižnice.</w:t>
      </w:r>
    </w:p>
    <w:p w14:paraId="52BB09D4" w14:textId="77777777" w:rsidR="002E77DC" w:rsidRPr="00B127F4" w:rsidRDefault="002E77DC" w:rsidP="001E3FD8">
      <w:pPr>
        <w:spacing w:after="0"/>
        <w:rPr>
          <w:rFonts w:cstheme="minorHAnsi"/>
          <w:b/>
        </w:rPr>
      </w:pPr>
      <w:r w:rsidRPr="00B127F4">
        <w:rPr>
          <w:rFonts w:cstheme="minorHAnsi"/>
          <w:b/>
        </w:rPr>
        <w:t xml:space="preserve">Travanj - </w:t>
      </w:r>
    </w:p>
    <w:p w14:paraId="6C74F0F7" w14:textId="77777777" w:rsidR="002E77DC" w:rsidRPr="001E3FD8" w:rsidRDefault="002E77DC" w:rsidP="001E3FD8">
      <w:pPr>
        <w:spacing w:after="0"/>
        <w:rPr>
          <w:rFonts w:cstheme="minorHAnsi"/>
          <w:bCs/>
        </w:rPr>
      </w:pPr>
      <w:r w:rsidRPr="001E3FD8">
        <w:rPr>
          <w:rFonts w:cstheme="minorHAnsi"/>
          <w:bCs/>
        </w:rPr>
        <w:t>12.04. - Objava novih naslova obrađenih knjiga na društvenim mrežama i preporuke portala za recenzirane knjige Goodreads i Knjiški recenziraj</w:t>
      </w:r>
    </w:p>
    <w:p w14:paraId="5D4D2399" w14:textId="77777777" w:rsidR="002E77DC" w:rsidRPr="001E3FD8" w:rsidRDefault="002E77DC" w:rsidP="001E3FD8">
      <w:pPr>
        <w:spacing w:after="0"/>
        <w:rPr>
          <w:rFonts w:cstheme="minorHAnsi"/>
          <w:bCs/>
        </w:rPr>
      </w:pPr>
      <w:r w:rsidRPr="001E3FD8">
        <w:rPr>
          <w:rFonts w:cstheme="minorHAnsi"/>
          <w:bCs/>
        </w:rPr>
        <w:t>18.04. – Najava programa za Noć knjige 2024.</w:t>
      </w:r>
    </w:p>
    <w:p w14:paraId="735B85C3" w14:textId="77777777" w:rsidR="002E77DC" w:rsidRPr="001E3FD8" w:rsidRDefault="002E77DC" w:rsidP="001E3FD8">
      <w:pPr>
        <w:spacing w:after="0"/>
        <w:rPr>
          <w:rFonts w:cstheme="minorHAnsi"/>
          <w:bCs/>
        </w:rPr>
      </w:pPr>
      <w:r w:rsidRPr="001E3FD8">
        <w:rPr>
          <w:rFonts w:cstheme="minorHAnsi"/>
          <w:bCs/>
        </w:rPr>
        <w:t>Ove godine je to trinaesta Noć knjige, manifestacija koja u središte svojeg interesa stavlja djela, njihove tvorce i čitatelje, a koja se priređuje u povodu Svjetskog dana knjige i autorskih prava i Dana hrvatske knjige.</w:t>
      </w:r>
    </w:p>
    <w:p w14:paraId="19277A3C" w14:textId="77777777" w:rsidR="002E77DC" w:rsidRPr="001E3FD8" w:rsidRDefault="002E77DC" w:rsidP="001E3FD8">
      <w:pPr>
        <w:spacing w:after="0"/>
        <w:rPr>
          <w:rFonts w:cstheme="minorHAnsi"/>
          <w:bCs/>
        </w:rPr>
      </w:pPr>
      <w:r w:rsidRPr="001E3FD8">
        <w:rPr>
          <w:rFonts w:cstheme="minorHAnsi"/>
          <w:bCs/>
        </w:rPr>
        <w:t xml:space="preserve">Tema ovogodišnje manifestacije glasi - Kad je prizma kataklizma: knjige za izazovna vremena. </w:t>
      </w:r>
    </w:p>
    <w:p w14:paraId="1A8914F5" w14:textId="77777777" w:rsidR="002E77DC" w:rsidRPr="001E3FD8" w:rsidRDefault="002E77DC" w:rsidP="001E3FD8">
      <w:pPr>
        <w:spacing w:after="0"/>
        <w:rPr>
          <w:rFonts w:cstheme="minorHAnsi"/>
          <w:bCs/>
        </w:rPr>
      </w:pPr>
      <w:r w:rsidRPr="001E3FD8">
        <w:rPr>
          <w:rFonts w:cstheme="minorHAnsi"/>
          <w:bCs/>
        </w:rPr>
        <w:t>19.04. – Online obljetnica - 150. obljetnica rođenja naše najpoznatije književnice za djecu Ivane Brlić Mažuranić</w:t>
      </w:r>
    </w:p>
    <w:p w14:paraId="17F5C795" w14:textId="77777777" w:rsidR="002E77DC" w:rsidRPr="001E3FD8" w:rsidRDefault="002E77DC" w:rsidP="001E3FD8">
      <w:pPr>
        <w:spacing w:after="0"/>
        <w:rPr>
          <w:rFonts w:cstheme="minorHAnsi"/>
          <w:bCs/>
        </w:rPr>
      </w:pPr>
      <w:r w:rsidRPr="001E3FD8">
        <w:rPr>
          <w:rFonts w:cstheme="minorHAnsi"/>
          <w:bCs/>
        </w:rPr>
        <w:t>NOĆ KNJIGE</w:t>
      </w:r>
    </w:p>
    <w:p w14:paraId="4AF66B08" w14:textId="77777777" w:rsidR="002E77DC" w:rsidRPr="001E3FD8" w:rsidRDefault="002E77DC" w:rsidP="001E3FD8">
      <w:pPr>
        <w:spacing w:after="0"/>
        <w:rPr>
          <w:rFonts w:cstheme="minorHAnsi"/>
          <w:bCs/>
        </w:rPr>
      </w:pPr>
      <w:r w:rsidRPr="001E3FD8">
        <w:rPr>
          <w:rFonts w:cstheme="minorHAnsi"/>
          <w:bCs/>
        </w:rPr>
        <w:t>22.4. - Dan planeta Zemlje i Noć knjige</w:t>
      </w:r>
    </w:p>
    <w:p w14:paraId="6A74EBD1" w14:textId="77777777" w:rsidR="002E77DC" w:rsidRPr="001E3FD8" w:rsidRDefault="002E77DC" w:rsidP="001E3FD8">
      <w:pPr>
        <w:spacing w:after="0"/>
        <w:rPr>
          <w:rFonts w:cstheme="minorHAnsi"/>
          <w:bCs/>
        </w:rPr>
      </w:pPr>
      <w:r w:rsidRPr="001E3FD8">
        <w:rPr>
          <w:rFonts w:cstheme="minorHAnsi"/>
          <w:bCs/>
        </w:rPr>
        <w:lastRenderedPageBreak/>
        <w:t>Predstavom Šarenog svijeta proslavili smo i obilježili Dan planeta Zemlje u društvu najmlađih lipovljanaca i počeli s programima za Noć knjige</w:t>
      </w:r>
    </w:p>
    <w:p w14:paraId="2287AFEE" w14:textId="77777777" w:rsidR="002E77DC" w:rsidRPr="001E3FD8" w:rsidRDefault="002E77DC" w:rsidP="001E3FD8">
      <w:pPr>
        <w:spacing w:after="0"/>
        <w:rPr>
          <w:rFonts w:cstheme="minorHAnsi"/>
          <w:bCs/>
        </w:rPr>
      </w:pPr>
      <w:r w:rsidRPr="001E3FD8">
        <w:rPr>
          <w:rFonts w:cstheme="minorHAnsi"/>
          <w:bCs/>
        </w:rPr>
        <w:t xml:space="preserve">23.4. - Noć knjige - kataklizma </w:t>
      </w:r>
    </w:p>
    <w:p w14:paraId="4A7512BB" w14:textId="77777777" w:rsidR="002E77DC" w:rsidRPr="001E3FD8" w:rsidRDefault="002E77DC" w:rsidP="001E3FD8">
      <w:pPr>
        <w:spacing w:after="0"/>
        <w:rPr>
          <w:rFonts w:cstheme="minorHAnsi"/>
          <w:bCs/>
        </w:rPr>
      </w:pPr>
      <w:r w:rsidRPr="001E3FD8">
        <w:rPr>
          <w:rFonts w:cstheme="minorHAnsi"/>
          <w:bCs/>
        </w:rPr>
        <w:t>- Priče o dinosaurima -</w:t>
      </w:r>
    </w:p>
    <w:p w14:paraId="085C5E89" w14:textId="77777777" w:rsidR="002E77DC" w:rsidRPr="001E3FD8" w:rsidRDefault="002E77DC" w:rsidP="001E3FD8">
      <w:pPr>
        <w:spacing w:after="0"/>
        <w:rPr>
          <w:rFonts w:cstheme="minorHAnsi"/>
          <w:bCs/>
        </w:rPr>
      </w:pPr>
      <w:r w:rsidRPr="001E3FD8">
        <w:rPr>
          <w:rFonts w:cstheme="minorHAnsi"/>
          <w:bCs/>
        </w:rPr>
        <w:t>Vrtićka grupa Kockice u knjižnici je imala priliku čuti, ali i sudjelovati u pričaonici o velikim strašnim gmazovima koji su živjeli na našoj planeti 180 milijuna godina. Riječ je naravno o dinosaurima. Nakon puno ideja o tome kako se dogodio smak svijeta, izradili smo fosile odnosno glinene pločice s ostacima dinosaura i napravili smo crteže s najdražim vrstama dinosaura. Radovi su izloženi u prostoru knjižnice.</w:t>
      </w:r>
    </w:p>
    <w:p w14:paraId="5AA37600" w14:textId="77777777" w:rsidR="002E77DC" w:rsidRPr="001E3FD8" w:rsidRDefault="002E77DC" w:rsidP="001E3FD8">
      <w:pPr>
        <w:spacing w:after="0"/>
        <w:rPr>
          <w:rFonts w:cstheme="minorHAnsi"/>
          <w:bCs/>
        </w:rPr>
      </w:pPr>
      <w:r w:rsidRPr="001E3FD8">
        <w:rPr>
          <w:rFonts w:cstheme="minorHAnsi"/>
          <w:bCs/>
        </w:rPr>
        <w:t>24.04. - Noć knjige</w:t>
      </w:r>
    </w:p>
    <w:p w14:paraId="4BF2BBBC" w14:textId="77777777" w:rsidR="002E77DC" w:rsidRPr="001E3FD8" w:rsidRDefault="002E77DC" w:rsidP="001E3FD8">
      <w:pPr>
        <w:spacing w:after="0"/>
        <w:rPr>
          <w:rFonts w:cstheme="minorHAnsi"/>
          <w:bCs/>
        </w:rPr>
      </w:pPr>
      <w:r w:rsidRPr="001E3FD8">
        <w:rPr>
          <w:rFonts w:cstheme="minorHAnsi"/>
          <w:bCs/>
        </w:rPr>
        <w:t>- Lutkarska predstava -</w:t>
      </w:r>
    </w:p>
    <w:p w14:paraId="3A18FE0E" w14:textId="77777777" w:rsidR="002E77DC" w:rsidRPr="001E3FD8" w:rsidRDefault="002E77DC" w:rsidP="001E3FD8">
      <w:pPr>
        <w:spacing w:after="0"/>
        <w:rPr>
          <w:rFonts w:cstheme="minorHAnsi"/>
          <w:bCs/>
        </w:rPr>
      </w:pPr>
      <w:r w:rsidRPr="001E3FD8">
        <w:rPr>
          <w:rFonts w:cstheme="minorHAnsi"/>
          <w:bCs/>
        </w:rPr>
        <w:t>Lutkarska družba Kutko iz Knjižnica i čitaonica Kutina priredila je odličan scenarij gdje smo se ujedno i nasmijali, ali i propitkivali važnost blaga i čistog mora. Predstava pod nazivom Morska kraljica Slanomorina, gusarsko blago i Luce oduševila je sve prisutne. Održali smo dva termina, jedan za 1. i 2. razrede OŠ Josip Kozarac, a drugi za 3. i 4. razrede i PŠ Piljenice.</w:t>
      </w:r>
    </w:p>
    <w:p w14:paraId="6BD721FF" w14:textId="77777777" w:rsidR="002E77DC" w:rsidRPr="001E3FD8" w:rsidRDefault="002E77DC" w:rsidP="001E3FD8">
      <w:pPr>
        <w:spacing w:after="0"/>
        <w:rPr>
          <w:rFonts w:cstheme="minorHAnsi"/>
          <w:bCs/>
        </w:rPr>
      </w:pPr>
    </w:p>
    <w:p w14:paraId="37401558" w14:textId="77777777" w:rsidR="002E77DC" w:rsidRPr="00B127F4" w:rsidRDefault="002E77DC" w:rsidP="001E3FD8">
      <w:pPr>
        <w:spacing w:after="0"/>
        <w:rPr>
          <w:rFonts w:cstheme="minorHAnsi"/>
          <w:b/>
        </w:rPr>
      </w:pPr>
      <w:r w:rsidRPr="00B127F4">
        <w:rPr>
          <w:rFonts w:cstheme="minorHAnsi"/>
          <w:b/>
        </w:rPr>
        <w:t>Svibanj -</w:t>
      </w:r>
    </w:p>
    <w:p w14:paraId="307FA56A" w14:textId="77777777" w:rsidR="002E77DC" w:rsidRPr="001E3FD8" w:rsidRDefault="002E77DC" w:rsidP="001E3FD8">
      <w:pPr>
        <w:spacing w:after="0"/>
        <w:rPr>
          <w:rFonts w:cstheme="minorHAnsi"/>
          <w:bCs/>
        </w:rPr>
      </w:pPr>
      <w:r w:rsidRPr="001E3FD8">
        <w:rPr>
          <w:rFonts w:cstheme="minorHAnsi"/>
          <w:bCs/>
        </w:rPr>
        <w:t>10.05. – 3. okrugli stol „Potencijali razvitka manjih mjesta i gradova promicanjem knjige i čitanja“</w:t>
      </w:r>
    </w:p>
    <w:p w14:paraId="2BF9A22F" w14:textId="77777777" w:rsidR="002E77DC" w:rsidRPr="001E3FD8" w:rsidRDefault="002E77DC" w:rsidP="001E3FD8">
      <w:pPr>
        <w:spacing w:after="0"/>
        <w:rPr>
          <w:rFonts w:cstheme="minorHAnsi"/>
          <w:bCs/>
        </w:rPr>
      </w:pPr>
      <w:r w:rsidRPr="001E3FD8">
        <w:rPr>
          <w:rFonts w:cstheme="minorHAnsi"/>
          <w:bCs/>
        </w:rPr>
        <w:t>Sudjelovanje na stručnoj konferenciji Mala mjesta, velike ideje u Gradskoj knjižnici i čitaonici „Ante Jagar“ Novska.</w:t>
      </w:r>
    </w:p>
    <w:p w14:paraId="22CFB447" w14:textId="77777777" w:rsidR="002E77DC" w:rsidRPr="001E3FD8" w:rsidRDefault="002E77DC" w:rsidP="001E3FD8">
      <w:pPr>
        <w:spacing w:after="0"/>
        <w:rPr>
          <w:rFonts w:cstheme="minorHAnsi"/>
          <w:bCs/>
        </w:rPr>
      </w:pPr>
      <w:r w:rsidRPr="001E3FD8">
        <w:rPr>
          <w:rFonts w:cstheme="minorHAnsi"/>
          <w:bCs/>
        </w:rPr>
        <w:t>14.05. - Objava novih naslova obrađenih knjiga na društvenim mrežama</w:t>
      </w:r>
    </w:p>
    <w:p w14:paraId="1543BB0C" w14:textId="77777777" w:rsidR="002E77DC" w:rsidRPr="001E3FD8" w:rsidRDefault="002E77DC" w:rsidP="001E3FD8">
      <w:pPr>
        <w:spacing w:after="0"/>
        <w:rPr>
          <w:rFonts w:cstheme="minorHAnsi"/>
          <w:bCs/>
        </w:rPr>
      </w:pPr>
      <w:r w:rsidRPr="001E3FD8">
        <w:rPr>
          <w:rFonts w:cstheme="minorHAnsi"/>
          <w:bCs/>
        </w:rPr>
        <w:t xml:space="preserve">16.05. -  Književni susret za djecu  </w:t>
      </w:r>
    </w:p>
    <w:p w14:paraId="626B7820" w14:textId="77777777" w:rsidR="002E77DC" w:rsidRPr="001E3FD8" w:rsidRDefault="002E77DC" w:rsidP="001E3FD8">
      <w:pPr>
        <w:spacing w:after="0"/>
        <w:rPr>
          <w:rFonts w:cstheme="minorHAnsi"/>
          <w:bCs/>
        </w:rPr>
      </w:pPr>
      <w:r w:rsidRPr="001E3FD8">
        <w:rPr>
          <w:rFonts w:cstheme="minorHAnsi"/>
          <w:bCs/>
        </w:rPr>
        <w:t xml:space="preserve">Družili smo se s autoricom dječjih slikovnica Juditom Kralj. </w:t>
      </w:r>
    </w:p>
    <w:p w14:paraId="4FEC4961" w14:textId="77777777" w:rsidR="002E77DC" w:rsidRPr="001E3FD8" w:rsidRDefault="002E77DC" w:rsidP="001E3FD8">
      <w:pPr>
        <w:spacing w:after="0"/>
        <w:rPr>
          <w:rFonts w:cstheme="minorHAnsi"/>
          <w:bCs/>
        </w:rPr>
      </w:pPr>
      <w:r w:rsidRPr="001E3FD8">
        <w:rPr>
          <w:rFonts w:cstheme="minorHAnsi"/>
          <w:bCs/>
        </w:rPr>
        <w:t xml:space="preserve">Judita je pedagogica iz Karlovca koja je napisala već tri slikovnice - Kraljevstvo šupljeg zuba i dvije knjige zagonetki za djecu. </w:t>
      </w:r>
    </w:p>
    <w:p w14:paraId="36C7DB57" w14:textId="77777777" w:rsidR="002E77DC" w:rsidRPr="001E3FD8" w:rsidRDefault="002E77DC" w:rsidP="001E3FD8">
      <w:pPr>
        <w:spacing w:after="0"/>
        <w:rPr>
          <w:rFonts w:cstheme="minorHAnsi"/>
          <w:bCs/>
        </w:rPr>
      </w:pPr>
      <w:r w:rsidRPr="001E3FD8">
        <w:rPr>
          <w:rFonts w:cstheme="minorHAnsi"/>
          <w:bCs/>
        </w:rPr>
        <w:t>Pričaonice smo održali sa starijom vrtićkom skupinom DV Iskrica te nakon toga s učenicima prvašićima OŠ Josip Kozarac.</w:t>
      </w:r>
    </w:p>
    <w:p w14:paraId="2C366EED" w14:textId="77777777" w:rsidR="002E77DC" w:rsidRPr="001E3FD8" w:rsidRDefault="002E77DC" w:rsidP="001E3FD8">
      <w:pPr>
        <w:spacing w:after="0"/>
        <w:rPr>
          <w:rFonts w:cstheme="minorHAnsi"/>
          <w:bCs/>
        </w:rPr>
      </w:pPr>
      <w:r w:rsidRPr="001E3FD8">
        <w:rPr>
          <w:rFonts w:cstheme="minorHAnsi"/>
          <w:bCs/>
        </w:rPr>
        <w:t>Uz pričanje priče o higijeni pranja zubi, postavljanje raznih pitanja i odgovaranja na nekoliko zanimljivih zagonetki, autorica je poklonila vrtiću i školi jednu svoju zbirku zagonetki kako bi se mogli kroz mozgalice zabaviti i na satu.</w:t>
      </w:r>
    </w:p>
    <w:p w14:paraId="3F4A372A" w14:textId="77777777" w:rsidR="002E77DC" w:rsidRPr="001E3FD8" w:rsidRDefault="002E77DC" w:rsidP="001E3FD8">
      <w:pPr>
        <w:spacing w:after="0"/>
        <w:rPr>
          <w:rFonts w:cstheme="minorHAnsi"/>
          <w:bCs/>
        </w:rPr>
      </w:pPr>
      <w:r w:rsidRPr="001E3FD8">
        <w:rPr>
          <w:rFonts w:cstheme="minorHAnsi"/>
          <w:bCs/>
        </w:rPr>
        <w:t>21.05. - Svjetski dan pčela</w:t>
      </w:r>
    </w:p>
    <w:p w14:paraId="1D332186" w14:textId="77777777" w:rsidR="002E77DC" w:rsidRPr="001E3FD8" w:rsidRDefault="002E77DC" w:rsidP="001E3FD8">
      <w:pPr>
        <w:spacing w:after="0"/>
        <w:rPr>
          <w:rFonts w:cstheme="minorHAnsi"/>
          <w:bCs/>
        </w:rPr>
      </w:pPr>
      <w:r w:rsidRPr="001E3FD8">
        <w:rPr>
          <w:rFonts w:cstheme="minorHAnsi"/>
          <w:bCs/>
        </w:rPr>
        <w:t xml:space="preserve">Svjetski dan pčela obilježava se svake godine 20. svibnja, a ovogodišnja tema je Pčela u suradnji s mladima. </w:t>
      </w:r>
    </w:p>
    <w:p w14:paraId="4D99CE4C" w14:textId="77777777" w:rsidR="002E77DC" w:rsidRPr="001E3FD8" w:rsidRDefault="002E77DC" w:rsidP="001E3FD8">
      <w:pPr>
        <w:spacing w:after="0"/>
        <w:rPr>
          <w:rFonts w:cstheme="minorHAnsi"/>
          <w:bCs/>
        </w:rPr>
      </w:pPr>
      <w:r w:rsidRPr="001E3FD8">
        <w:rPr>
          <w:rFonts w:cstheme="minorHAnsi"/>
          <w:bCs/>
        </w:rPr>
        <w:t>Mi smo u knjižnici s polaznicima Dječjeg vrtića Iskrica održali kratko, ali jako slatko predavanje i degustaciju proizvoda nastalih od vrijednih i marljivih pčelica.</w:t>
      </w:r>
    </w:p>
    <w:p w14:paraId="208C116D" w14:textId="77777777" w:rsidR="002E77DC" w:rsidRPr="001E3FD8" w:rsidRDefault="002E77DC" w:rsidP="001E3FD8">
      <w:pPr>
        <w:spacing w:after="0"/>
        <w:rPr>
          <w:rFonts w:cstheme="minorHAnsi"/>
          <w:bCs/>
        </w:rPr>
      </w:pPr>
      <w:r w:rsidRPr="001E3FD8">
        <w:rPr>
          <w:rFonts w:cstheme="minorHAnsi"/>
          <w:bCs/>
        </w:rPr>
        <w:t>Zahvaljujući Pčelarstvo Turas djeca su imala priliku kušati nekoliko vrsta meda, cvjetni prah, medenjake, propolis pa čak i melem od pčelinjeg voska.</w:t>
      </w:r>
    </w:p>
    <w:p w14:paraId="388557F1" w14:textId="77777777" w:rsidR="002E77DC" w:rsidRPr="001E3FD8" w:rsidRDefault="002E77DC" w:rsidP="001E3FD8">
      <w:pPr>
        <w:spacing w:after="0"/>
        <w:rPr>
          <w:rFonts w:cstheme="minorHAnsi"/>
          <w:bCs/>
        </w:rPr>
      </w:pPr>
      <w:r w:rsidRPr="001E3FD8">
        <w:rPr>
          <w:rFonts w:cstheme="minorHAnsi"/>
          <w:bCs/>
        </w:rPr>
        <w:t>Naučili smo koliko nam pčele znače za život, a isto tako saznali smo tko sve živi u košnici i kako je organiziran rad pčela.</w:t>
      </w:r>
    </w:p>
    <w:p w14:paraId="6E8B8E1E" w14:textId="77777777" w:rsidR="002E77DC" w:rsidRPr="001E3FD8" w:rsidRDefault="002E77DC" w:rsidP="001E3FD8">
      <w:pPr>
        <w:spacing w:after="0"/>
        <w:rPr>
          <w:rFonts w:cstheme="minorHAnsi"/>
          <w:bCs/>
        </w:rPr>
      </w:pPr>
      <w:r w:rsidRPr="001E3FD8">
        <w:rPr>
          <w:rFonts w:cstheme="minorHAnsi"/>
          <w:bCs/>
        </w:rPr>
        <w:t>22.05. - Radionica fotografije</w:t>
      </w:r>
    </w:p>
    <w:p w14:paraId="7AD7FF5E" w14:textId="77777777" w:rsidR="002E77DC" w:rsidRPr="001E3FD8" w:rsidRDefault="002E77DC" w:rsidP="001E3FD8">
      <w:pPr>
        <w:spacing w:after="0"/>
        <w:rPr>
          <w:rFonts w:cstheme="minorHAnsi"/>
          <w:bCs/>
        </w:rPr>
      </w:pPr>
      <w:r w:rsidRPr="001E3FD8">
        <w:rPr>
          <w:rFonts w:cstheme="minorHAnsi"/>
          <w:bCs/>
        </w:rPr>
        <w:t>Foto grupa Svjetlopisci ušli su u završnu fazu izrade foto stripa. Danas smo u multimedijalnoj dvorani knjižnice pregledali sve fotografije, provjeravali pravopis tekstualnog dijela stripa, redali fotografije prema redoslijedu izvođenja. Preostao nam je još jedan susret gdje ćemo lijepiti fotografije na kapafiks kako bi dobili gotov proizvod i kako bi mogli plasirati foto strip kao izložbu.</w:t>
      </w:r>
    </w:p>
    <w:p w14:paraId="4B6CBDB2" w14:textId="77777777" w:rsidR="002E77DC" w:rsidRPr="001E3FD8" w:rsidRDefault="002E77DC" w:rsidP="001E3FD8">
      <w:pPr>
        <w:spacing w:after="0"/>
        <w:rPr>
          <w:rFonts w:cstheme="minorHAnsi"/>
          <w:bCs/>
        </w:rPr>
      </w:pPr>
      <w:r w:rsidRPr="001E3FD8">
        <w:rPr>
          <w:rFonts w:cstheme="minorHAnsi"/>
          <w:bCs/>
        </w:rPr>
        <w:t>24.05. - Objava novih naslova obrađenih knjiga na društvenim mrežama</w:t>
      </w:r>
    </w:p>
    <w:p w14:paraId="25B63BF1" w14:textId="77777777" w:rsidR="002E77DC" w:rsidRPr="00B127F4" w:rsidRDefault="002E77DC" w:rsidP="001E3FD8">
      <w:pPr>
        <w:spacing w:after="0"/>
        <w:rPr>
          <w:rFonts w:cstheme="minorHAnsi"/>
          <w:b/>
        </w:rPr>
      </w:pPr>
      <w:r w:rsidRPr="00B127F4">
        <w:rPr>
          <w:rFonts w:cstheme="minorHAnsi"/>
          <w:b/>
        </w:rPr>
        <w:t>Lipanj -</w:t>
      </w:r>
    </w:p>
    <w:p w14:paraId="5B266411" w14:textId="77777777" w:rsidR="002E77DC" w:rsidRPr="001E3FD8" w:rsidRDefault="002E77DC" w:rsidP="001E3FD8">
      <w:pPr>
        <w:spacing w:after="0"/>
        <w:rPr>
          <w:rFonts w:cstheme="minorHAnsi"/>
          <w:bCs/>
        </w:rPr>
      </w:pPr>
      <w:r w:rsidRPr="001E3FD8">
        <w:rPr>
          <w:rFonts w:cstheme="minorHAnsi"/>
          <w:bCs/>
        </w:rPr>
        <w:t>06.06. - Objava novih naslova obrađenih knjiga na društvenim mrežama</w:t>
      </w:r>
    </w:p>
    <w:p w14:paraId="6AD9C002" w14:textId="77777777" w:rsidR="002E77DC" w:rsidRPr="001E3FD8" w:rsidRDefault="002E77DC" w:rsidP="001E3FD8">
      <w:pPr>
        <w:spacing w:after="0"/>
        <w:rPr>
          <w:rFonts w:cstheme="minorHAnsi"/>
          <w:bCs/>
        </w:rPr>
      </w:pPr>
      <w:r w:rsidRPr="001E3FD8">
        <w:rPr>
          <w:rFonts w:cstheme="minorHAnsi"/>
          <w:bCs/>
        </w:rPr>
        <w:t>07.06. – Najava programa i radionica za dječju manifestaciju Ljeto za pet</w:t>
      </w:r>
    </w:p>
    <w:p w14:paraId="3EA7F2C8" w14:textId="77777777" w:rsidR="002E77DC" w:rsidRPr="001E3FD8" w:rsidRDefault="002E77DC" w:rsidP="001E3FD8">
      <w:pPr>
        <w:spacing w:after="0"/>
        <w:rPr>
          <w:rFonts w:cstheme="minorHAnsi"/>
          <w:bCs/>
        </w:rPr>
      </w:pPr>
      <w:r w:rsidRPr="001E3FD8">
        <w:rPr>
          <w:rFonts w:cstheme="minorHAnsi"/>
          <w:bCs/>
        </w:rPr>
        <w:lastRenderedPageBreak/>
        <w:t>12.06. - Radionica fotografije</w:t>
      </w:r>
    </w:p>
    <w:p w14:paraId="4C19A56B" w14:textId="77777777" w:rsidR="002E77DC" w:rsidRPr="001E3FD8" w:rsidRDefault="002E77DC" w:rsidP="001E3FD8">
      <w:pPr>
        <w:spacing w:after="0"/>
        <w:rPr>
          <w:rFonts w:cstheme="minorHAnsi"/>
          <w:bCs/>
        </w:rPr>
      </w:pPr>
      <w:r w:rsidRPr="001E3FD8">
        <w:rPr>
          <w:rFonts w:cstheme="minorHAnsi"/>
          <w:bCs/>
        </w:rPr>
        <w:t>Zadnja radionica u ovoj školskoj godini u sklopu projekta "Ruke koje rade" s našom grupom Svjetlopisci tj. S učenicima 6.b OŠ Josip Kozarac, Zajednicom tehničke kulture Kutina i Foto video klubom Kutina</w:t>
      </w:r>
    </w:p>
    <w:p w14:paraId="0EEBCDA5" w14:textId="77777777" w:rsidR="002E77DC" w:rsidRPr="001E3FD8" w:rsidRDefault="002E77DC" w:rsidP="001E3FD8">
      <w:pPr>
        <w:spacing w:after="0"/>
        <w:rPr>
          <w:rFonts w:cstheme="minorHAnsi"/>
          <w:bCs/>
        </w:rPr>
      </w:pPr>
      <w:r w:rsidRPr="001E3FD8">
        <w:rPr>
          <w:rFonts w:cstheme="minorHAnsi"/>
          <w:bCs/>
        </w:rPr>
        <w:t xml:space="preserve">Završili smo s izradom foto stripa te su ga učenici sami postavili u galerijskom prostoru knjižnice. </w:t>
      </w:r>
    </w:p>
    <w:p w14:paraId="073CE945" w14:textId="77777777" w:rsidR="002E77DC" w:rsidRPr="001E3FD8" w:rsidRDefault="002E77DC" w:rsidP="001E3FD8">
      <w:pPr>
        <w:spacing w:after="0"/>
        <w:rPr>
          <w:rFonts w:cstheme="minorHAnsi"/>
          <w:bCs/>
        </w:rPr>
      </w:pPr>
      <w:r w:rsidRPr="001E3FD8">
        <w:rPr>
          <w:rFonts w:cstheme="minorHAnsi"/>
          <w:bCs/>
        </w:rPr>
        <w:t>Strip će biti izložen i u Kutini 27.06. povodom Dana grada Kutine, a početkom školske godine i u Osnovnoj školi Josipa Kozarca Lipovljani.</w:t>
      </w:r>
    </w:p>
    <w:p w14:paraId="46CDA3A1" w14:textId="77777777" w:rsidR="002E77DC" w:rsidRPr="001E3FD8" w:rsidRDefault="002E77DC" w:rsidP="001E3FD8">
      <w:pPr>
        <w:spacing w:after="0"/>
        <w:rPr>
          <w:rFonts w:cstheme="minorHAnsi"/>
          <w:bCs/>
        </w:rPr>
      </w:pPr>
      <w:r w:rsidRPr="001E3FD8">
        <w:rPr>
          <w:rFonts w:cstheme="minorHAnsi"/>
          <w:bCs/>
        </w:rPr>
        <w:t>14.06. - Objava novih naslova obrađenih knjiga na društvenim mrežama</w:t>
      </w:r>
    </w:p>
    <w:p w14:paraId="5A0B2DBB" w14:textId="77777777" w:rsidR="002E77DC" w:rsidRPr="001E3FD8" w:rsidRDefault="002E77DC" w:rsidP="001E3FD8">
      <w:pPr>
        <w:spacing w:after="0"/>
        <w:rPr>
          <w:rFonts w:cstheme="minorHAnsi"/>
          <w:bCs/>
        </w:rPr>
      </w:pPr>
      <w:r w:rsidRPr="001E3FD8">
        <w:rPr>
          <w:rFonts w:cstheme="minorHAnsi"/>
          <w:bCs/>
        </w:rPr>
        <w:t>18.06. - Objava novih naslova obrađenih knjiga na društvenim mrežama iz projekta Otkup Ministarstva kulture i medija</w:t>
      </w:r>
    </w:p>
    <w:p w14:paraId="79E63B64" w14:textId="77777777" w:rsidR="002E77DC" w:rsidRPr="001E3FD8" w:rsidRDefault="002E77DC" w:rsidP="001E3FD8">
      <w:pPr>
        <w:spacing w:after="0"/>
        <w:rPr>
          <w:rFonts w:cstheme="minorHAnsi"/>
          <w:bCs/>
        </w:rPr>
      </w:pPr>
      <w:r w:rsidRPr="001E3FD8">
        <w:rPr>
          <w:rFonts w:cstheme="minorHAnsi"/>
          <w:bCs/>
        </w:rPr>
        <w:t>18.06. – Video poziv na manifestaciju Ljeto za pet</w:t>
      </w:r>
    </w:p>
    <w:p w14:paraId="10817114" w14:textId="77777777" w:rsidR="002E77DC" w:rsidRPr="001E3FD8" w:rsidRDefault="002E77DC" w:rsidP="001E3FD8">
      <w:pPr>
        <w:spacing w:after="0"/>
        <w:rPr>
          <w:rFonts w:cstheme="minorHAnsi"/>
          <w:bCs/>
        </w:rPr>
      </w:pPr>
      <w:r w:rsidRPr="001E3FD8">
        <w:rPr>
          <w:rFonts w:cstheme="minorHAnsi"/>
          <w:bCs/>
        </w:rPr>
        <w:t xml:space="preserve">18.06. – Posjet učenika </w:t>
      </w:r>
    </w:p>
    <w:p w14:paraId="50DBC895" w14:textId="77777777" w:rsidR="002E77DC" w:rsidRPr="001E3FD8" w:rsidRDefault="002E77DC" w:rsidP="001E3FD8">
      <w:pPr>
        <w:spacing w:after="0"/>
        <w:rPr>
          <w:rFonts w:cstheme="minorHAnsi"/>
          <w:bCs/>
        </w:rPr>
      </w:pPr>
      <w:r w:rsidRPr="001E3FD8">
        <w:rPr>
          <w:rFonts w:cstheme="minorHAnsi"/>
          <w:bCs/>
        </w:rPr>
        <w:t xml:space="preserve">Učenici 6.b razrednog odjela s razrednicom Sanjom Martić posjetili su Narodnu knjižnicu i čitaonicu Lipovljani, a povodom izložbe foto stripa kojeg su izradili njihovi kolege iz razreda pod nazivom Svjetlopisci. </w:t>
      </w:r>
    </w:p>
    <w:p w14:paraId="1AAADE70" w14:textId="77777777" w:rsidR="002E77DC" w:rsidRPr="001E3FD8" w:rsidRDefault="002E77DC" w:rsidP="001E3FD8">
      <w:pPr>
        <w:spacing w:after="0"/>
        <w:rPr>
          <w:rFonts w:cstheme="minorHAnsi"/>
          <w:bCs/>
        </w:rPr>
      </w:pPr>
      <w:r w:rsidRPr="001E3FD8">
        <w:rPr>
          <w:rFonts w:cstheme="minorHAnsi"/>
          <w:bCs/>
        </w:rPr>
        <w:t>Podijelili smo im pohvalnice za trud i zalaganje na svim radionicama tijekom školske godine.</w:t>
      </w:r>
    </w:p>
    <w:p w14:paraId="28242E27" w14:textId="77777777" w:rsidR="002E77DC" w:rsidRPr="001E3FD8" w:rsidRDefault="002E77DC" w:rsidP="001E3FD8">
      <w:pPr>
        <w:spacing w:after="0"/>
        <w:rPr>
          <w:rFonts w:cstheme="minorHAnsi"/>
          <w:bCs/>
        </w:rPr>
      </w:pPr>
      <w:r w:rsidRPr="001E3FD8">
        <w:rPr>
          <w:rFonts w:cstheme="minorHAnsi"/>
          <w:bCs/>
        </w:rPr>
        <w:t>21.06. – Ljeto za pet</w:t>
      </w:r>
    </w:p>
    <w:p w14:paraId="0F0B623E" w14:textId="77777777" w:rsidR="002E77DC" w:rsidRPr="001E3FD8" w:rsidRDefault="002E77DC" w:rsidP="001E3FD8">
      <w:pPr>
        <w:spacing w:after="0"/>
        <w:rPr>
          <w:rFonts w:cstheme="minorHAnsi"/>
          <w:bCs/>
        </w:rPr>
      </w:pPr>
      <w:r w:rsidRPr="001E3FD8">
        <w:rPr>
          <w:rFonts w:cstheme="minorHAnsi"/>
          <w:bCs/>
        </w:rPr>
        <w:t>Ovogodišnja manifestacija organizirana je povodom početka ljeta i zadnjeg dana školske godine. Za svu zainteresiranu djecu u lipovljanskom parku, pripremili smo likovnu radionicu sa slikaricom Šteficom Vuković iz Novske, kreativnu radionicu izrade svjetionika i podmornica s voditeljicom Monikom Kolmar, predstavu Šarenog svijeta s Ivicom i Viktorom Kolmarom. Parkom nam je šetala i s djecom se fotografirala maskota Miss Piggy, stroj za sapunice radio je punom parom na opće veselje svakog djeteta te smo na kraju tradicionalno djecu počastili sladoledom iz lokalne slastičarnice Korzo.</w:t>
      </w:r>
    </w:p>
    <w:p w14:paraId="42C4905B" w14:textId="77777777" w:rsidR="002E77DC" w:rsidRPr="001E3FD8" w:rsidRDefault="002E77DC" w:rsidP="001E3FD8">
      <w:pPr>
        <w:spacing w:after="0"/>
        <w:rPr>
          <w:rFonts w:cstheme="minorHAnsi"/>
          <w:bCs/>
        </w:rPr>
      </w:pPr>
      <w:r w:rsidRPr="001E3FD8">
        <w:rPr>
          <w:rFonts w:cstheme="minorHAnsi"/>
          <w:bCs/>
        </w:rPr>
        <w:t>Ove godine djeca i roditelji imali su priliku izraditi zmajeve od početka do kraja, a vodila ih je Udruga zmajara Hrvatske „Zmajoljupci“ koji profesionalno izrađuju zmajeve te sudjeluju na brojnim natjecanjima po svijetu.</w:t>
      </w:r>
    </w:p>
    <w:p w14:paraId="09E2D6DE" w14:textId="77777777" w:rsidR="002E77DC" w:rsidRPr="001E3FD8" w:rsidRDefault="002E77DC" w:rsidP="001E3FD8">
      <w:pPr>
        <w:spacing w:after="0"/>
        <w:rPr>
          <w:rFonts w:cstheme="minorHAnsi"/>
          <w:bCs/>
        </w:rPr>
      </w:pPr>
      <w:r w:rsidRPr="001E3FD8">
        <w:rPr>
          <w:rFonts w:cstheme="minorHAnsi"/>
          <w:bCs/>
        </w:rPr>
        <w:t>Manifestaciju je potpomogla sufinanciranjem Turistička zajednica OL i Općina Lipovljani.</w:t>
      </w:r>
    </w:p>
    <w:p w14:paraId="5E59B406" w14:textId="77777777" w:rsidR="002E77DC" w:rsidRPr="001E3FD8" w:rsidRDefault="002E77DC" w:rsidP="001E3FD8">
      <w:pPr>
        <w:spacing w:after="0"/>
        <w:rPr>
          <w:rFonts w:cstheme="minorHAnsi"/>
          <w:bCs/>
        </w:rPr>
      </w:pPr>
      <w:r w:rsidRPr="001E3FD8">
        <w:rPr>
          <w:rFonts w:cstheme="minorHAnsi"/>
          <w:bCs/>
        </w:rPr>
        <w:t>27.06. - Objava novih naslova obrađenih knjiga na društvenim mrežama iz projekta Otkup Ministarstva kulture i medija</w:t>
      </w:r>
    </w:p>
    <w:p w14:paraId="325C3EEB" w14:textId="77777777" w:rsidR="002E77DC" w:rsidRPr="001E3FD8" w:rsidRDefault="002E77DC" w:rsidP="001E3FD8">
      <w:pPr>
        <w:spacing w:after="0"/>
        <w:rPr>
          <w:rFonts w:cstheme="minorHAnsi"/>
          <w:bCs/>
        </w:rPr>
      </w:pPr>
      <w:r w:rsidRPr="001E3FD8">
        <w:rPr>
          <w:rFonts w:cstheme="minorHAnsi"/>
          <w:bCs/>
        </w:rPr>
        <w:t>27.06. – Izložba Foto stripa naše foto grupe „Svjetlopisci“ u dvorištu udruga ZTK</w:t>
      </w:r>
    </w:p>
    <w:p w14:paraId="17E69710" w14:textId="77777777" w:rsidR="002E77DC" w:rsidRPr="001E3FD8" w:rsidRDefault="002E77DC" w:rsidP="001E3FD8">
      <w:pPr>
        <w:spacing w:after="0"/>
        <w:rPr>
          <w:rFonts w:cstheme="minorHAnsi"/>
          <w:bCs/>
        </w:rPr>
      </w:pPr>
      <w:r w:rsidRPr="001E3FD8">
        <w:rPr>
          <w:rFonts w:cstheme="minorHAnsi"/>
          <w:bCs/>
        </w:rPr>
        <w:t xml:space="preserve">Ruke koje rade – naziv 4. Promocije tehničke kulture koju tradicionalno održava Zajednica tehničke kulture Kutina povodom Petrova u Kutini </w:t>
      </w:r>
    </w:p>
    <w:p w14:paraId="043E048D" w14:textId="77777777" w:rsidR="002E77DC" w:rsidRPr="001E3FD8" w:rsidRDefault="002E77DC" w:rsidP="001E3FD8">
      <w:pPr>
        <w:spacing w:after="0"/>
        <w:rPr>
          <w:rFonts w:cstheme="minorHAnsi"/>
          <w:bCs/>
        </w:rPr>
      </w:pPr>
      <w:r w:rsidRPr="001E3FD8">
        <w:rPr>
          <w:rFonts w:cstheme="minorHAnsi"/>
          <w:bCs/>
        </w:rPr>
        <w:t xml:space="preserve">28.06. – Objava kratkog promotivnog videa </w:t>
      </w:r>
    </w:p>
    <w:p w14:paraId="5A41507D" w14:textId="77777777" w:rsidR="002E77DC" w:rsidRPr="001E3FD8" w:rsidRDefault="002E77DC" w:rsidP="001E3FD8">
      <w:pPr>
        <w:spacing w:after="0"/>
        <w:rPr>
          <w:rFonts w:cstheme="minorHAnsi"/>
          <w:bCs/>
        </w:rPr>
      </w:pPr>
      <w:r w:rsidRPr="001E3FD8">
        <w:rPr>
          <w:rFonts w:cstheme="minorHAnsi"/>
          <w:bCs/>
        </w:rPr>
        <w:t>Knjižnica je napravila profil na društvenoj mreži TikTok kako bi promocijom zanimljivih i popularnih knjiga pokušala doprijeti do mlađe publike i potencijalnih novih korisnika. Sve objave dijelimo i dalje na Facebook i Instagram profilu knjižnice.</w:t>
      </w:r>
    </w:p>
    <w:p w14:paraId="16B9BF41" w14:textId="77777777" w:rsidR="002E77DC" w:rsidRPr="00B127F4" w:rsidRDefault="002E77DC" w:rsidP="001E3FD8">
      <w:pPr>
        <w:spacing w:after="0"/>
        <w:rPr>
          <w:rFonts w:cstheme="minorHAnsi"/>
          <w:b/>
        </w:rPr>
      </w:pPr>
      <w:r w:rsidRPr="00B127F4">
        <w:rPr>
          <w:rFonts w:cstheme="minorHAnsi"/>
          <w:b/>
        </w:rPr>
        <w:t>Srpanj -</w:t>
      </w:r>
    </w:p>
    <w:p w14:paraId="6EEACD0B" w14:textId="77777777" w:rsidR="002E77DC" w:rsidRPr="001E3FD8" w:rsidRDefault="002E77DC" w:rsidP="001E3FD8">
      <w:pPr>
        <w:spacing w:after="0"/>
        <w:rPr>
          <w:rFonts w:cstheme="minorHAnsi"/>
          <w:bCs/>
        </w:rPr>
      </w:pPr>
      <w:r w:rsidRPr="001E3FD8">
        <w:rPr>
          <w:rFonts w:cstheme="minorHAnsi"/>
          <w:bCs/>
        </w:rPr>
        <w:t>01.07. – Objava i promocija novih naslova obrađenih knjiga na društvenim mrežama</w:t>
      </w:r>
    </w:p>
    <w:p w14:paraId="40C9142F" w14:textId="77777777" w:rsidR="002E77DC" w:rsidRPr="001E3FD8" w:rsidRDefault="002E77DC" w:rsidP="001E3FD8">
      <w:pPr>
        <w:spacing w:after="0"/>
        <w:rPr>
          <w:rFonts w:cstheme="minorHAnsi"/>
          <w:bCs/>
        </w:rPr>
      </w:pPr>
      <w:r w:rsidRPr="001E3FD8">
        <w:rPr>
          <w:rFonts w:cstheme="minorHAnsi"/>
          <w:bCs/>
        </w:rPr>
        <w:t>08.07. - Objava i promocija novih naslova obrađenih knjiga na društvenim mrežama</w:t>
      </w:r>
    </w:p>
    <w:p w14:paraId="7D182C35" w14:textId="77777777" w:rsidR="002E77DC" w:rsidRPr="001E3FD8" w:rsidRDefault="002E77DC" w:rsidP="001E3FD8">
      <w:pPr>
        <w:spacing w:after="0"/>
        <w:rPr>
          <w:rFonts w:cstheme="minorHAnsi"/>
          <w:bCs/>
        </w:rPr>
      </w:pPr>
      <w:r w:rsidRPr="001E3FD8">
        <w:rPr>
          <w:rFonts w:cstheme="minorHAnsi"/>
          <w:bCs/>
        </w:rPr>
        <w:t>10.07. – Objava i promocija novih naslova obrađenih knjiga na društvenim mrežama iz programa Otkup knjiga Ministarstva kulture i medija</w:t>
      </w:r>
    </w:p>
    <w:p w14:paraId="2364E4FE" w14:textId="77777777" w:rsidR="002E77DC" w:rsidRPr="001E3FD8" w:rsidRDefault="002E77DC" w:rsidP="001E3FD8">
      <w:pPr>
        <w:spacing w:after="0"/>
        <w:rPr>
          <w:rFonts w:cstheme="minorHAnsi"/>
          <w:bCs/>
        </w:rPr>
      </w:pPr>
      <w:r w:rsidRPr="001E3FD8">
        <w:rPr>
          <w:rFonts w:cstheme="minorHAnsi"/>
          <w:bCs/>
        </w:rPr>
        <w:t>15.07. – Objava i promocija novih naslova obrađenih knjiga na društvenim mrežama</w:t>
      </w:r>
    </w:p>
    <w:p w14:paraId="70B1A1F0" w14:textId="77777777" w:rsidR="002E77DC" w:rsidRPr="001E3FD8" w:rsidRDefault="002E77DC" w:rsidP="001E3FD8">
      <w:pPr>
        <w:spacing w:after="0"/>
        <w:rPr>
          <w:rFonts w:cstheme="minorHAnsi"/>
          <w:bCs/>
        </w:rPr>
      </w:pPr>
      <w:r w:rsidRPr="001E3FD8">
        <w:rPr>
          <w:rFonts w:cstheme="minorHAnsi"/>
          <w:bCs/>
        </w:rPr>
        <w:t>18.07. – Objava i promocija novih naslova obrađenih knjiga na društvenim mrežama</w:t>
      </w:r>
    </w:p>
    <w:p w14:paraId="699E60D5" w14:textId="77777777" w:rsidR="002E77DC" w:rsidRPr="001E3FD8" w:rsidRDefault="002E77DC" w:rsidP="001E3FD8">
      <w:pPr>
        <w:spacing w:after="0"/>
        <w:rPr>
          <w:rFonts w:cstheme="minorHAnsi"/>
          <w:bCs/>
        </w:rPr>
      </w:pPr>
      <w:r w:rsidRPr="001E3FD8">
        <w:rPr>
          <w:rFonts w:cstheme="minorHAnsi"/>
          <w:bCs/>
        </w:rPr>
        <w:t>24.07. – Objava i promocija novih naslova obrađenih knjiga na društvenim mrežama iz programa Otkup knjiga Ministarstva kulture i medija</w:t>
      </w:r>
    </w:p>
    <w:p w14:paraId="7BF5B3E7" w14:textId="77777777" w:rsidR="002E77DC" w:rsidRPr="00B127F4" w:rsidRDefault="002E77DC" w:rsidP="001E3FD8">
      <w:pPr>
        <w:spacing w:after="0"/>
        <w:rPr>
          <w:rFonts w:cstheme="minorHAnsi"/>
          <w:b/>
        </w:rPr>
      </w:pPr>
      <w:r w:rsidRPr="00B127F4">
        <w:rPr>
          <w:rFonts w:cstheme="minorHAnsi"/>
          <w:b/>
        </w:rPr>
        <w:t>Kolovoz</w:t>
      </w:r>
    </w:p>
    <w:p w14:paraId="1C038DAC" w14:textId="77777777" w:rsidR="002E77DC" w:rsidRPr="001E3FD8" w:rsidRDefault="002E77DC" w:rsidP="001E3FD8">
      <w:pPr>
        <w:spacing w:after="0"/>
        <w:rPr>
          <w:rFonts w:cstheme="minorHAnsi"/>
          <w:bCs/>
        </w:rPr>
      </w:pPr>
      <w:r w:rsidRPr="001E3FD8">
        <w:rPr>
          <w:rFonts w:cstheme="minorHAnsi"/>
          <w:bCs/>
        </w:rPr>
        <w:t>23.08. - ''Ususret zajedništvu'' izložba o povijesti manifestacije Lipovljanskih susreta</w:t>
      </w:r>
    </w:p>
    <w:p w14:paraId="4F5EB090" w14:textId="77777777" w:rsidR="002E77DC" w:rsidRPr="001E3FD8" w:rsidRDefault="002E77DC" w:rsidP="001E3FD8">
      <w:pPr>
        <w:spacing w:after="0"/>
        <w:rPr>
          <w:rFonts w:cstheme="minorHAnsi"/>
          <w:bCs/>
        </w:rPr>
      </w:pPr>
      <w:r w:rsidRPr="001E3FD8">
        <w:rPr>
          <w:rFonts w:cstheme="minorHAnsi"/>
          <w:bCs/>
        </w:rPr>
        <w:lastRenderedPageBreak/>
        <w:t>Izložba koja na 20-ak panoa i nekoliko desetaka memorabilija u vitrinama prikazuje povijest manifestacije, prvi je u nizu programa koji su pripremljeni za ovogodišnje Lipovljanske susrete. Njezinim svečanim otvorenjem, otvorena je i ovogodišnja manifestacija. Autor izložbe je Željko Sajko, a izložba je napravljena povodom 50. obljetnice od prve ideje za Lipovljanske susrete. Postavljena je na katu knjižnice u galerijskom prostoru.</w:t>
      </w:r>
    </w:p>
    <w:p w14:paraId="7EA85D2D" w14:textId="77777777" w:rsidR="002E77DC" w:rsidRPr="001E3FD8" w:rsidRDefault="002E77DC" w:rsidP="001E3FD8">
      <w:pPr>
        <w:spacing w:after="0"/>
        <w:rPr>
          <w:rFonts w:cstheme="minorHAnsi"/>
          <w:bCs/>
        </w:rPr>
      </w:pPr>
      <w:r w:rsidRPr="001E3FD8">
        <w:rPr>
          <w:rFonts w:cstheme="minorHAnsi"/>
          <w:bCs/>
        </w:rPr>
        <w:t>24.08. – Stručna panel rasprava povodom manifestacije Lipovljanski susreti</w:t>
      </w:r>
    </w:p>
    <w:p w14:paraId="1C0B7186" w14:textId="77777777" w:rsidR="002E77DC" w:rsidRPr="001E3FD8" w:rsidRDefault="002E77DC" w:rsidP="001E3FD8">
      <w:pPr>
        <w:spacing w:after="0"/>
        <w:rPr>
          <w:rFonts w:cstheme="minorHAnsi"/>
          <w:bCs/>
        </w:rPr>
      </w:pPr>
      <w:r w:rsidRPr="001E3FD8">
        <w:rPr>
          <w:rFonts w:cstheme="minorHAnsi"/>
          <w:bCs/>
        </w:rPr>
        <w:t>U panel raspravi ”Iskustva u provođenju Ustavnog zakona o pravima nacionalnih manjina u RH” sudjelovali su Tibor Varga, predsjednik Savjeta za nacionalne manjine u HR, ravnateljica Uprave za ljudska prava, nacionalne manjine i etiku u Ministarstvu pravosuđa, uprave i digitalne transformacije Vlade RH, Danijela Gaube te Mirjana Oluić, dožupanica Sisačko-moslavačke županije iz redova srpske nacionalne manjine</w:t>
      </w:r>
    </w:p>
    <w:p w14:paraId="7E0EE3FD" w14:textId="1E30F810" w:rsidR="002E77DC" w:rsidRPr="001E3FD8" w:rsidRDefault="002E77DC" w:rsidP="001E3FD8">
      <w:pPr>
        <w:spacing w:after="0"/>
        <w:rPr>
          <w:rFonts w:cstheme="minorHAnsi"/>
          <w:bCs/>
        </w:rPr>
      </w:pPr>
      <w:r w:rsidRPr="00B127F4">
        <w:rPr>
          <w:rFonts w:cstheme="minorHAnsi"/>
          <w:b/>
        </w:rPr>
        <w:t>Rujan</w:t>
      </w:r>
      <w:r w:rsidR="00B127F4" w:rsidRPr="00B127F4">
        <w:rPr>
          <w:rFonts w:cstheme="minorHAnsi"/>
          <w:b/>
        </w:rPr>
        <w:t xml:space="preserve"> </w:t>
      </w:r>
      <w:r w:rsidR="00B127F4">
        <w:rPr>
          <w:rFonts w:cstheme="minorHAnsi"/>
          <w:bCs/>
        </w:rPr>
        <w:t xml:space="preserve">- </w:t>
      </w:r>
    </w:p>
    <w:p w14:paraId="1C4D5799" w14:textId="77777777" w:rsidR="002E77DC" w:rsidRPr="001E3FD8" w:rsidRDefault="002E77DC" w:rsidP="001E3FD8">
      <w:pPr>
        <w:spacing w:after="0"/>
        <w:rPr>
          <w:rFonts w:cstheme="minorHAnsi"/>
          <w:bCs/>
        </w:rPr>
      </w:pPr>
      <w:r w:rsidRPr="001E3FD8">
        <w:rPr>
          <w:rFonts w:cstheme="minorHAnsi"/>
          <w:bCs/>
        </w:rPr>
        <w:t>20.09. – Sudjelovanje na stručnom skupu u Zagrebu</w:t>
      </w:r>
    </w:p>
    <w:p w14:paraId="5E2657A1" w14:textId="77777777" w:rsidR="002E77DC" w:rsidRPr="001E3FD8" w:rsidRDefault="002E77DC" w:rsidP="001E3FD8">
      <w:pPr>
        <w:spacing w:after="0"/>
        <w:rPr>
          <w:rFonts w:cstheme="minorHAnsi"/>
          <w:bCs/>
        </w:rPr>
      </w:pPr>
      <w:r w:rsidRPr="001E3FD8">
        <w:rPr>
          <w:rFonts w:cstheme="minorHAnsi"/>
          <w:bCs/>
        </w:rPr>
        <w:t>5. stručni skup Izgradnja, upravljanje i evaluacija zbirki s temom Upravljanje revizijom i otpisom održao se 20. rujna 2024. u Nacionalnoj i sveučilišnoj knjižnici u Zagrebu.</w:t>
      </w:r>
    </w:p>
    <w:p w14:paraId="7FFCAD87" w14:textId="77777777" w:rsidR="002E77DC" w:rsidRPr="001E3FD8" w:rsidRDefault="002E77DC" w:rsidP="001E3FD8">
      <w:pPr>
        <w:spacing w:after="0"/>
        <w:rPr>
          <w:rFonts w:cstheme="minorHAnsi"/>
          <w:bCs/>
        </w:rPr>
      </w:pPr>
      <w:r w:rsidRPr="001E3FD8">
        <w:rPr>
          <w:rFonts w:cstheme="minorHAnsi"/>
          <w:bCs/>
        </w:rPr>
        <w:t>„Raznovrsnim izlaganjima kojima će se predstaviti istraživanja i primjeri dobre prakse, sudionici Skupa dobit će uvid u značaj i kompleksnost postupka revizije knjižnične građe kao i konkretnu pomoć u rješavanju stručnih problema s kojima se susreću u postupku revizije i otpisa. Tijekom stručnih rasprava bit će prilike i za razmjenu iskustava s drugim kolegama koji se bave istim područjem.“(iz najave programa)</w:t>
      </w:r>
    </w:p>
    <w:p w14:paraId="1B99FF6B" w14:textId="77777777" w:rsidR="002E77DC" w:rsidRPr="001E3FD8" w:rsidRDefault="002E77DC" w:rsidP="001E3FD8">
      <w:pPr>
        <w:spacing w:after="0"/>
        <w:rPr>
          <w:rFonts w:cstheme="minorHAnsi"/>
          <w:bCs/>
        </w:rPr>
      </w:pPr>
      <w:r w:rsidRPr="001E3FD8">
        <w:rPr>
          <w:rFonts w:cstheme="minorHAnsi"/>
          <w:bCs/>
        </w:rPr>
        <w:t>Organizator Skupa je Hrvatsko knjižničarsko društvo – Komisija za nabavu knjižnične građe i međuknjižničnu posudbu, a suorganizator je Nacionalna i sveučilišna knjižnica u Zagrebu.</w:t>
      </w:r>
    </w:p>
    <w:p w14:paraId="584DD79B" w14:textId="77777777" w:rsidR="002E77DC" w:rsidRPr="001E3FD8" w:rsidRDefault="002E77DC" w:rsidP="001E3FD8">
      <w:pPr>
        <w:spacing w:after="0"/>
        <w:rPr>
          <w:rFonts w:cstheme="minorHAnsi"/>
          <w:bCs/>
        </w:rPr>
      </w:pPr>
    </w:p>
    <w:p w14:paraId="3D552A5A" w14:textId="505EFCA2" w:rsidR="002E77DC" w:rsidRPr="00B127F4" w:rsidRDefault="002E77DC" w:rsidP="001E3FD8">
      <w:pPr>
        <w:spacing w:after="0"/>
        <w:rPr>
          <w:rFonts w:cstheme="minorHAnsi"/>
          <w:b/>
        </w:rPr>
      </w:pPr>
      <w:r w:rsidRPr="00B127F4">
        <w:rPr>
          <w:rFonts w:cstheme="minorHAnsi"/>
          <w:b/>
        </w:rPr>
        <w:t>Listopad</w:t>
      </w:r>
      <w:r w:rsidR="00B127F4">
        <w:rPr>
          <w:rFonts w:cstheme="minorHAnsi"/>
          <w:b/>
        </w:rPr>
        <w:t xml:space="preserve"> - </w:t>
      </w:r>
    </w:p>
    <w:p w14:paraId="07469EC2" w14:textId="77777777" w:rsidR="002E77DC" w:rsidRPr="001E3FD8" w:rsidRDefault="002E77DC" w:rsidP="001E3FD8">
      <w:pPr>
        <w:spacing w:after="0"/>
        <w:rPr>
          <w:rFonts w:cstheme="minorHAnsi"/>
          <w:bCs/>
        </w:rPr>
      </w:pPr>
      <w:r w:rsidRPr="001E3FD8">
        <w:rPr>
          <w:rFonts w:cstheme="minorHAnsi"/>
          <w:bCs/>
        </w:rPr>
        <w:t>07.10. - Predstava za djecu - U organizaciji Dječjeg vrtića Iskrica održala se predstava u izvedbi Šarenog svijeta za sve grupe vrtićanaca u multimedijalnoj dvorani knjižnice</w:t>
      </w:r>
    </w:p>
    <w:p w14:paraId="3B4526B5" w14:textId="77777777" w:rsidR="002E77DC" w:rsidRPr="001E3FD8" w:rsidRDefault="002E77DC" w:rsidP="001E3FD8">
      <w:pPr>
        <w:spacing w:after="0"/>
        <w:rPr>
          <w:rFonts w:cstheme="minorHAnsi"/>
          <w:bCs/>
        </w:rPr>
      </w:pPr>
      <w:r w:rsidRPr="001E3FD8">
        <w:rPr>
          <w:rFonts w:cstheme="minorHAnsi"/>
          <w:bCs/>
        </w:rPr>
        <w:t>09.10. – Objava programa za Mjesec hrvatske knjige</w:t>
      </w:r>
    </w:p>
    <w:p w14:paraId="66EACA5D" w14:textId="77777777" w:rsidR="002E77DC" w:rsidRPr="001E3FD8" w:rsidRDefault="002E77DC" w:rsidP="001E3FD8">
      <w:pPr>
        <w:spacing w:after="0"/>
        <w:rPr>
          <w:rFonts w:cstheme="minorHAnsi"/>
          <w:bCs/>
        </w:rPr>
      </w:pPr>
      <w:r w:rsidRPr="001E3FD8">
        <w:rPr>
          <w:rFonts w:cstheme="minorHAnsi"/>
          <w:bCs/>
        </w:rPr>
        <w:t xml:space="preserve">10.10.2024. Svjetski tjedan svemira/Dječji tjedan </w:t>
      </w:r>
    </w:p>
    <w:p w14:paraId="58623F1B" w14:textId="77777777" w:rsidR="002E77DC" w:rsidRPr="001E3FD8" w:rsidRDefault="002E77DC" w:rsidP="001E3FD8">
      <w:pPr>
        <w:spacing w:after="0"/>
        <w:rPr>
          <w:rFonts w:cstheme="minorHAnsi"/>
          <w:bCs/>
        </w:rPr>
      </w:pPr>
      <w:r w:rsidRPr="001E3FD8">
        <w:rPr>
          <w:rFonts w:cstheme="minorHAnsi"/>
          <w:bCs/>
        </w:rPr>
        <w:t>Edukativno-kreativna radionica u kojoj je sudjelovala vrtićka skupina Kockice. Učili smo zanimljivosti o svemiru, planetama, našoj Zemlji i što nas sve okružuje. Mogli smo vidjeti kako otprilike izgleda Sunčev sustav i Zemlja unutar globusa okruženog zvijezdama. Likovno smo se izrazili crtajući flomićima planete i zvijezde koje smo htjeli i ponijeli ih sa sobom u vrtić. Voditeljica radionice, profes orica geografije i i predsjednica Astronomskog društva Ivan Kutina, Vlatka Vidiček-Dam.</w:t>
      </w:r>
    </w:p>
    <w:p w14:paraId="4C1BC92C" w14:textId="77777777" w:rsidR="002E77DC" w:rsidRPr="001E3FD8" w:rsidRDefault="002E77DC" w:rsidP="001E3FD8">
      <w:pPr>
        <w:spacing w:after="0"/>
        <w:rPr>
          <w:rFonts w:cstheme="minorHAnsi"/>
          <w:bCs/>
        </w:rPr>
      </w:pPr>
      <w:r w:rsidRPr="001E3FD8">
        <w:rPr>
          <w:rFonts w:cstheme="minorHAnsi"/>
          <w:bCs/>
        </w:rPr>
        <w:t>11.10. – Međunarodni dan djevojčica</w:t>
      </w:r>
    </w:p>
    <w:p w14:paraId="61017912" w14:textId="77777777" w:rsidR="002E77DC" w:rsidRPr="001E3FD8" w:rsidRDefault="002E77DC" w:rsidP="001E3FD8">
      <w:pPr>
        <w:spacing w:after="0"/>
        <w:rPr>
          <w:rFonts w:cstheme="minorHAnsi"/>
          <w:bCs/>
        </w:rPr>
      </w:pPr>
      <w:r w:rsidRPr="001E3FD8">
        <w:rPr>
          <w:rFonts w:cstheme="minorHAnsi"/>
          <w:bCs/>
        </w:rPr>
        <w:t>Online objava o važnosti jednakih prava za djevojčice i ukazivanje na potrebu obrazovanja i važnost čitanja</w:t>
      </w:r>
    </w:p>
    <w:p w14:paraId="108E8A73" w14:textId="77777777" w:rsidR="002E77DC" w:rsidRPr="001E3FD8" w:rsidRDefault="002E77DC" w:rsidP="001E3FD8">
      <w:pPr>
        <w:spacing w:after="0"/>
        <w:rPr>
          <w:rFonts w:cstheme="minorHAnsi"/>
          <w:bCs/>
        </w:rPr>
      </w:pPr>
      <w:r w:rsidRPr="001E3FD8">
        <w:rPr>
          <w:rFonts w:cstheme="minorHAnsi"/>
          <w:bCs/>
        </w:rPr>
        <w:t>Mjesec hrvatske knjige (od 15.10. do 15.11.)</w:t>
      </w:r>
    </w:p>
    <w:p w14:paraId="47620843" w14:textId="77777777" w:rsidR="002E77DC" w:rsidRPr="001E3FD8" w:rsidRDefault="002E77DC" w:rsidP="001E3FD8">
      <w:pPr>
        <w:spacing w:after="0"/>
        <w:rPr>
          <w:rFonts w:cstheme="minorHAnsi"/>
          <w:bCs/>
        </w:rPr>
      </w:pPr>
      <w:r w:rsidRPr="001E3FD8">
        <w:rPr>
          <w:rFonts w:cstheme="minorHAnsi"/>
          <w:bCs/>
        </w:rPr>
        <w:t>16.10. - Promocija knjige "Stota obljetnica Čehoslovačke besede Lipovljani"</w:t>
      </w:r>
    </w:p>
    <w:p w14:paraId="16E3CBCF" w14:textId="77777777" w:rsidR="002E77DC" w:rsidRPr="001E3FD8" w:rsidRDefault="002E77DC" w:rsidP="001E3FD8">
      <w:pPr>
        <w:spacing w:after="0"/>
        <w:rPr>
          <w:rFonts w:cstheme="minorHAnsi"/>
          <w:bCs/>
        </w:rPr>
      </w:pPr>
      <w:r w:rsidRPr="001E3FD8">
        <w:rPr>
          <w:rFonts w:cstheme="minorHAnsi"/>
          <w:bCs/>
        </w:rPr>
        <w:t xml:space="preserve">Uoči Dana slovačke kulture, Matica slovačka Lipovljani organizirala je u suradnji s knjižnicom predstavljanje knjige čiji je autor Josip Krajči. Sudjelovali su mješoviti pjevački zbora LIRA i pjevačka skupina LEPEZE, vokalna skupina Rusalke iz Kutine, učenici češkog i slovačkog jezika te učenice koje pohađaju glazbenu školu Novska, a članice su Matice slovačke. Predstavljanje knjige moderirao je profesor Miroslav Lovčanin, a o knjizi je pričala urednica naslova Slavica Moslavac koja je dugogodišnja stručna suradnica Matice. </w:t>
      </w:r>
    </w:p>
    <w:p w14:paraId="3C0E7308" w14:textId="77777777" w:rsidR="002E77DC" w:rsidRPr="001E3FD8" w:rsidRDefault="002E77DC" w:rsidP="001E3FD8">
      <w:pPr>
        <w:spacing w:after="0"/>
        <w:rPr>
          <w:rFonts w:cstheme="minorHAnsi"/>
          <w:bCs/>
        </w:rPr>
      </w:pPr>
      <w:r w:rsidRPr="001E3FD8">
        <w:rPr>
          <w:rFonts w:cstheme="minorHAnsi"/>
          <w:bCs/>
        </w:rPr>
        <w:t>21.10. - Objava i promocija novih naslova obrađenih knjiga na društvenim mrežama</w:t>
      </w:r>
    </w:p>
    <w:p w14:paraId="115FC18A" w14:textId="77777777" w:rsidR="002E77DC" w:rsidRPr="001E3FD8" w:rsidRDefault="002E77DC" w:rsidP="001E3FD8">
      <w:pPr>
        <w:spacing w:after="0"/>
        <w:rPr>
          <w:rFonts w:cstheme="minorHAnsi"/>
          <w:bCs/>
        </w:rPr>
      </w:pPr>
      <w:r w:rsidRPr="001E3FD8">
        <w:rPr>
          <w:rFonts w:cstheme="minorHAnsi"/>
          <w:bCs/>
        </w:rPr>
        <w:t xml:space="preserve">23.10. - Pričaonica i likovna radionica </w:t>
      </w:r>
    </w:p>
    <w:p w14:paraId="2190977D" w14:textId="77777777" w:rsidR="002E77DC" w:rsidRPr="001E3FD8" w:rsidRDefault="002E77DC" w:rsidP="001E3FD8">
      <w:pPr>
        <w:spacing w:after="0"/>
        <w:rPr>
          <w:rFonts w:cstheme="minorHAnsi"/>
          <w:bCs/>
        </w:rPr>
      </w:pPr>
      <w:r w:rsidRPr="001E3FD8">
        <w:rPr>
          <w:rFonts w:cstheme="minorHAnsi"/>
          <w:bCs/>
        </w:rPr>
        <w:t xml:space="preserve">Na radionicu su sudjelovali: starija skupina Dječjeg vrtića Iskrica te učenici 1. i 2. razreda OŠ Josip Kozarac. Nakon uvodnog razgovora o knjižnici, Mjesecu hrvatske knjige, čitanju i boravku u prostoru </w:t>
      </w:r>
      <w:r w:rsidRPr="001E3FD8">
        <w:rPr>
          <w:rFonts w:cstheme="minorHAnsi"/>
          <w:bCs/>
        </w:rPr>
        <w:lastRenderedPageBreak/>
        <w:t>knjižnice, djeca su poslušala priču o Vuku koji je ispao iz knjige. Razgovarali smo o pročitanom tekstu i donosili zaključke. Uslijedila je likovna radionica koju je vodila Štefica Vuković koja ih je oduševila svojim umijećem crtanja i pomogla im da što bolje nacrtaju ono što su zamislili.</w:t>
      </w:r>
    </w:p>
    <w:p w14:paraId="43104D68" w14:textId="77777777" w:rsidR="002E77DC" w:rsidRPr="001E3FD8" w:rsidRDefault="002E77DC" w:rsidP="001E3FD8">
      <w:pPr>
        <w:spacing w:after="0"/>
        <w:rPr>
          <w:rFonts w:cstheme="minorHAnsi"/>
          <w:bCs/>
        </w:rPr>
      </w:pPr>
      <w:r w:rsidRPr="001E3FD8">
        <w:rPr>
          <w:rFonts w:cstheme="minorHAnsi"/>
          <w:bCs/>
        </w:rPr>
        <w:t>24.10. - Objava i promocija novih naslova obrađenih knjiga na društvenim mrežama</w:t>
      </w:r>
    </w:p>
    <w:p w14:paraId="6376750E" w14:textId="77777777" w:rsidR="002E77DC" w:rsidRPr="001E3FD8" w:rsidRDefault="002E77DC" w:rsidP="001E3FD8">
      <w:pPr>
        <w:spacing w:after="0"/>
        <w:rPr>
          <w:rFonts w:cstheme="minorHAnsi"/>
          <w:bCs/>
        </w:rPr>
      </w:pPr>
      <w:r w:rsidRPr="001E3FD8">
        <w:rPr>
          <w:rFonts w:cstheme="minorHAnsi"/>
          <w:bCs/>
        </w:rPr>
        <w:t>25.10. – Grupni posjet učenika 2.a i njihov prvi upis u knjižnicu</w:t>
      </w:r>
    </w:p>
    <w:p w14:paraId="527597F7" w14:textId="77777777" w:rsidR="002E77DC" w:rsidRPr="001E3FD8" w:rsidRDefault="002E77DC" w:rsidP="001E3FD8">
      <w:pPr>
        <w:spacing w:after="0"/>
        <w:rPr>
          <w:rFonts w:cstheme="minorHAnsi"/>
          <w:bCs/>
        </w:rPr>
      </w:pPr>
    </w:p>
    <w:p w14:paraId="0453BE91" w14:textId="77777777" w:rsidR="002E77DC" w:rsidRPr="001E3FD8" w:rsidRDefault="002E77DC" w:rsidP="001E3FD8">
      <w:pPr>
        <w:spacing w:after="0"/>
        <w:rPr>
          <w:rFonts w:cstheme="minorHAnsi"/>
          <w:bCs/>
        </w:rPr>
      </w:pPr>
      <w:r w:rsidRPr="001E3FD8">
        <w:rPr>
          <w:rFonts w:cstheme="minorHAnsi"/>
          <w:bCs/>
        </w:rPr>
        <w:t>30.10. – Posjet izložbi</w:t>
      </w:r>
    </w:p>
    <w:p w14:paraId="1BC2805E" w14:textId="77777777" w:rsidR="002E77DC" w:rsidRPr="001E3FD8" w:rsidRDefault="002E77DC" w:rsidP="001E3FD8">
      <w:pPr>
        <w:spacing w:after="0"/>
        <w:rPr>
          <w:rFonts w:cstheme="minorHAnsi"/>
          <w:bCs/>
        </w:rPr>
      </w:pPr>
      <w:r w:rsidRPr="001E3FD8">
        <w:rPr>
          <w:rFonts w:cstheme="minorHAnsi"/>
          <w:bCs/>
        </w:rPr>
        <w:t>Učenici nižih razreda OŠ Josip Kozarac koji uče slovački jezik po modelu C posjetili su galerijski prostor knjižnice kako bi pogledali i naučili pojedine "Inšpirativne matičiare". Tako glasi i naziv same izložbe koja je postavljena u knjižnici nakon što je bila prezentirana u društvenom domu povodom obilježavanja Dana slovačke kulture. Centar za kulturu Našice dala je na posudbu ovu putujuću izložbu.</w:t>
      </w:r>
    </w:p>
    <w:p w14:paraId="0FC358C3" w14:textId="77777777" w:rsidR="002E77DC" w:rsidRPr="001E3FD8" w:rsidRDefault="002E77DC" w:rsidP="001E3FD8">
      <w:pPr>
        <w:spacing w:after="0"/>
        <w:rPr>
          <w:rFonts w:cstheme="minorHAnsi"/>
          <w:bCs/>
        </w:rPr>
      </w:pPr>
      <w:r w:rsidRPr="001E3FD8">
        <w:rPr>
          <w:rFonts w:cstheme="minorHAnsi"/>
          <w:bCs/>
        </w:rPr>
        <w:t>30.10. – Stručno predavanje</w:t>
      </w:r>
    </w:p>
    <w:p w14:paraId="5430F6AC" w14:textId="77777777" w:rsidR="002E77DC" w:rsidRPr="001E3FD8" w:rsidRDefault="002E77DC" w:rsidP="001E3FD8">
      <w:pPr>
        <w:spacing w:after="0"/>
        <w:rPr>
          <w:rFonts w:cstheme="minorHAnsi"/>
          <w:bCs/>
        </w:rPr>
      </w:pPr>
      <w:r w:rsidRPr="001E3FD8">
        <w:rPr>
          <w:rFonts w:cstheme="minorHAnsi"/>
          <w:bCs/>
        </w:rPr>
        <w:t>Naša gošća dr.sc. Martina Hranj, dopredsjednica udruge Hrvatsko društvo za pripovijedanje "Logos" te voditeljica neformalnog oblika cjeloživotnog obrazovanja na Prvom hrvatskom studiju pripovijedanja, održala je edukacijsko predavanje na temu "Važnost usmenog pripovijedanja u odgoju i obrazovanju uz elemente biblioterapije i logoterapije" za djelatnike obrazovnih i odgojnih ustanova. Posjetile su nas zainteresirane sudionice iz Lipovljana, iz Kutine, Novske, Rajića i Banove Jaruge.</w:t>
      </w:r>
    </w:p>
    <w:p w14:paraId="75740969" w14:textId="04741901" w:rsidR="002E77DC" w:rsidRPr="00B127F4" w:rsidRDefault="002E77DC" w:rsidP="001E3FD8">
      <w:pPr>
        <w:spacing w:after="0"/>
        <w:rPr>
          <w:rFonts w:cstheme="minorHAnsi"/>
          <w:b/>
        </w:rPr>
      </w:pPr>
      <w:r w:rsidRPr="00B127F4">
        <w:rPr>
          <w:rFonts w:cstheme="minorHAnsi"/>
          <w:b/>
        </w:rPr>
        <w:t>Studeni</w:t>
      </w:r>
      <w:r w:rsidR="00B127F4" w:rsidRPr="00B127F4">
        <w:rPr>
          <w:rFonts w:cstheme="minorHAnsi"/>
          <w:b/>
        </w:rPr>
        <w:t xml:space="preserve"> - </w:t>
      </w:r>
    </w:p>
    <w:p w14:paraId="7F99F4AE" w14:textId="77777777" w:rsidR="002E77DC" w:rsidRPr="001E3FD8" w:rsidRDefault="002E77DC" w:rsidP="001E3FD8">
      <w:pPr>
        <w:spacing w:after="0"/>
        <w:rPr>
          <w:rFonts w:cstheme="minorHAnsi"/>
          <w:bCs/>
        </w:rPr>
      </w:pPr>
      <w:r w:rsidRPr="001E3FD8">
        <w:rPr>
          <w:rFonts w:cstheme="minorHAnsi"/>
          <w:bCs/>
        </w:rPr>
        <w:t>05.11. - Pričaonica i radionica</w:t>
      </w:r>
    </w:p>
    <w:p w14:paraId="504CBB02" w14:textId="77777777" w:rsidR="002E77DC" w:rsidRPr="001E3FD8" w:rsidRDefault="002E77DC" w:rsidP="001E3FD8">
      <w:pPr>
        <w:spacing w:after="0"/>
        <w:rPr>
          <w:rFonts w:cstheme="minorHAnsi"/>
          <w:bCs/>
        </w:rPr>
      </w:pPr>
      <w:r w:rsidRPr="001E3FD8">
        <w:rPr>
          <w:rFonts w:cstheme="minorHAnsi"/>
          <w:bCs/>
        </w:rPr>
        <w:t>Grupni posjet s vrtićkom skupinom Pčelice. Nekima je ovo bio prvi susret s knjižnicom. Poslušali smo priču o Uljuđenom vuku koji je naučio čitati i postao omiljen među prijateljima. Crtali smo sve i svašta, a ponešto iz poslušane priče. Tražili smo i listali mnoštvo slikovnica i pritom zajedno uživali.</w:t>
      </w:r>
    </w:p>
    <w:p w14:paraId="2AAF290C" w14:textId="77777777" w:rsidR="002E77DC" w:rsidRPr="001E3FD8" w:rsidRDefault="002E77DC" w:rsidP="001E3FD8">
      <w:pPr>
        <w:spacing w:after="0"/>
        <w:rPr>
          <w:rFonts w:cstheme="minorHAnsi"/>
          <w:bCs/>
        </w:rPr>
      </w:pPr>
      <w:r w:rsidRPr="001E3FD8">
        <w:rPr>
          <w:rFonts w:cstheme="minorHAnsi"/>
          <w:bCs/>
        </w:rPr>
        <w:t>07.11. - Književni susret - Sanja Polak</w:t>
      </w:r>
    </w:p>
    <w:p w14:paraId="1CC68BBA" w14:textId="77777777" w:rsidR="002E77DC" w:rsidRPr="001E3FD8" w:rsidRDefault="002E77DC" w:rsidP="001E3FD8">
      <w:pPr>
        <w:spacing w:after="0"/>
        <w:rPr>
          <w:rFonts w:cstheme="minorHAnsi"/>
          <w:bCs/>
        </w:rPr>
      </w:pPr>
      <w:r w:rsidRPr="001E3FD8">
        <w:rPr>
          <w:rFonts w:cstheme="minorHAnsi"/>
          <w:bCs/>
        </w:rPr>
        <w:t xml:space="preserve">Prekrasno druženje imali smo s književnicom i učiteljicom Sanjom Polak. Na književnom susretu sudjelovali su učenici 3. razreda matične škole OŠ Josip Kozarac, područne škole Piljenice, Kraljeva Velika i Stara Subocka. </w:t>
      </w:r>
    </w:p>
    <w:p w14:paraId="07EB144C" w14:textId="77777777" w:rsidR="002E77DC" w:rsidRPr="001E3FD8" w:rsidRDefault="002E77DC" w:rsidP="001E3FD8">
      <w:pPr>
        <w:spacing w:after="0"/>
        <w:rPr>
          <w:rFonts w:cstheme="minorHAnsi"/>
          <w:bCs/>
        </w:rPr>
      </w:pPr>
      <w:r w:rsidRPr="001E3FD8">
        <w:rPr>
          <w:rFonts w:cstheme="minorHAnsi"/>
          <w:bCs/>
        </w:rPr>
        <w:t xml:space="preserve">Nakon što su učenici iznenadili Sanju s poklonima za njen rođendan, imali smo priliku čuti kako je Sanja počela pisati svoj najpoznatiji serijal knjiga za djecu "Dnevnik Pauline P." Otkrila je o sebi mnogo zanimljivosti, a jedna od njih je kako nije baš voljela čitati kao dijete te na koji način se na kraju u čitanje zaljubila. </w:t>
      </w:r>
    </w:p>
    <w:p w14:paraId="60766426" w14:textId="77777777" w:rsidR="002E77DC" w:rsidRPr="001E3FD8" w:rsidRDefault="002E77DC" w:rsidP="001E3FD8">
      <w:pPr>
        <w:spacing w:after="0"/>
        <w:rPr>
          <w:rFonts w:cstheme="minorHAnsi"/>
          <w:bCs/>
        </w:rPr>
      </w:pPr>
      <w:r w:rsidRPr="001E3FD8">
        <w:rPr>
          <w:rFonts w:cstheme="minorHAnsi"/>
          <w:bCs/>
        </w:rPr>
        <w:t>Pred kraj susreta učenici su joj postavljali brojna pitanja, čitali su joj svoje dnevnike koje su vodili, a na samom kraju učenici iz Piljenica su snimili intervju sa Sanjom za svoju radijsku emisiju. Ostvarili smo jedno predivno i produktivno čitateljsko druženje.</w:t>
      </w:r>
    </w:p>
    <w:p w14:paraId="38ECFD04" w14:textId="77777777" w:rsidR="002E77DC" w:rsidRPr="001E3FD8" w:rsidRDefault="002E77DC" w:rsidP="001E3FD8">
      <w:pPr>
        <w:spacing w:after="0"/>
        <w:rPr>
          <w:rFonts w:cstheme="minorHAnsi"/>
          <w:bCs/>
        </w:rPr>
      </w:pPr>
      <w:r w:rsidRPr="001E3FD8">
        <w:rPr>
          <w:rFonts w:cstheme="minorHAnsi"/>
          <w:bCs/>
        </w:rPr>
        <w:t xml:space="preserve">12.11. - Objava i promocija novih naslova obrađenih knjiga na društvenim mrežama </w:t>
      </w:r>
    </w:p>
    <w:p w14:paraId="76B35BEA" w14:textId="77777777" w:rsidR="002E77DC" w:rsidRPr="001E3FD8" w:rsidRDefault="002E77DC" w:rsidP="001E3FD8">
      <w:pPr>
        <w:spacing w:after="0"/>
        <w:rPr>
          <w:rFonts w:cstheme="minorHAnsi"/>
          <w:bCs/>
        </w:rPr>
      </w:pPr>
      <w:r w:rsidRPr="001E3FD8">
        <w:rPr>
          <w:rFonts w:cstheme="minorHAnsi"/>
          <w:bCs/>
        </w:rPr>
        <w:t>13.11. - Radionica suhozidne baštine – Jadran Kale</w:t>
      </w:r>
    </w:p>
    <w:p w14:paraId="59DA1B90" w14:textId="77777777" w:rsidR="002E77DC" w:rsidRPr="001E3FD8" w:rsidRDefault="002E77DC" w:rsidP="001E3FD8">
      <w:pPr>
        <w:spacing w:after="0"/>
        <w:rPr>
          <w:rFonts w:cstheme="minorHAnsi"/>
          <w:bCs/>
        </w:rPr>
      </w:pPr>
      <w:r w:rsidRPr="001E3FD8">
        <w:rPr>
          <w:rFonts w:cstheme="minorHAnsi"/>
          <w:bCs/>
        </w:rPr>
        <w:t>U knjižnici je gostovao profesor i etnolog iz Muzeja grada Šibenika, Jadran Kale. Učenicima 4. razreda OŠ Josip Kozarac pojasnio je kako su se gradile nastambe specifične za Primorsku Hrvatsku o kojoj uče u kurikulumu za 4. razrede.</w:t>
      </w:r>
    </w:p>
    <w:p w14:paraId="1F605162" w14:textId="77777777" w:rsidR="002E77DC" w:rsidRPr="001E3FD8" w:rsidRDefault="002E77DC" w:rsidP="001E3FD8">
      <w:pPr>
        <w:spacing w:after="0"/>
        <w:rPr>
          <w:rFonts w:cstheme="minorHAnsi"/>
          <w:bCs/>
        </w:rPr>
      </w:pPr>
      <w:r w:rsidRPr="001E3FD8">
        <w:rPr>
          <w:rFonts w:cstheme="minorHAnsi"/>
          <w:bCs/>
        </w:rPr>
        <w:t xml:space="preserve">Ova radionica je bila nešto manje teorijska, a puno više praktična. Učenici su gradili nastambu koja se naziva "bunja", izgledom podsjeća na iglu, a napravljena je od komada stiropora. </w:t>
      </w:r>
    </w:p>
    <w:p w14:paraId="4D1EEFEC" w14:textId="1EE3E280" w:rsidR="002E77DC" w:rsidRPr="00B127F4" w:rsidRDefault="002E77DC" w:rsidP="001E3FD8">
      <w:pPr>
        <w:spacing w:after="0"/>
        <w:rPr>
          <w:rFonts w:cstheme="minorHAnsi"/>
          <w:b/>
        </w:rPr>
      </w:pPr>
      <w:r w:rsidRPr="00B127F4">
        <w:rPr>
          <w:rFonts w:cstheme="minorHAnsi"/>
          <w:b/>
        </w:rPr>
        <w:t>Prosinac</w:t>
      </w:r>
      <w:r w:rsidR="00B127F4" w:rsidRPr="00B127F4">
        <w:rPr>
          <w:rFonts w:cstheme="minorHAnsi"/>
          <w:b/>
        </w:rPr>
        <w:t xml:space="preserve"> - </w:t>
      </w:r>
    </w:p>
    <w:p w14:paraId="36E709FA" w14:textId="77777777" w:rsidR="002E77DC" w:rsidRPr="001E3FD8" w:rsidRDefault="002E77DC" w:rsidP="001E3FD8">
      <w:pPr>
        <w:spacing w:after="0"/>
        <w:rPr>
          <w:rFonts w:cstheme="minorHAnsi"/>
          <w:bCs/>
        </w:rPr>
      </w:pPr>
      <w:r w:rsidRPr="001E3FD8">
        <w:rPr>
          <w:rFonts w:cstheme="minorHAnsi"/>
          <w:bCs/>
        </w:rPr>
        <w:t>03.12. - Književno-interaktivni susret – Martina Markov</w:t>
      </w:r>
    </w:p>
    <w:p w14:paraId="58767C1C" w14:textId="77777777" w:rsidR="002E77DC" w:rsidRPr="001E3FD8" w:rsidRDefault="002E77DC" w:rsidP="001E3FD8">
      <w:pPr>
        <w:spacing w:after="0"/>
        <w:rPr>
          <w:rFonts w:cstheme="minorHAnsi"/>
          <w:bCs/>
        </w:rPr>
      </w:pPr>
      <w:r w:rsidRPr="001E3FD8">
        <w:rPr>
          <w:rFonts w:cstheme="minorHAnsi"/>
          <w:bCs/>
        </w:rPr>
        <w:t xml:space="preserve">Martina Markov koja je spisateljica, ali prije svega biologinja iz Murtera uvela nas je u svijet prirode. Slikovnice koje piše kao glavnu temu imaju nacionalne parkove u Hrvatskoj, a glavni akter je Galeb Marko koji ih posjećuje i susreće druge životinje koje žive u parkovima. </w:t>
      </w:r>
    </w:p>
    <w:p w14:paraId="5484122A" w14:textId="77777777" w:rsidR="002E77DC" w:rsidRPr="001E3FD8" w:rsidRDefault="002E77DC" w:rsidP="001E3FD8">
      <w:pPr>
        <w:spacing w:after="0"/>
        <w:rPr>
          <w:rFonts w:cstheme="minorHAnsi"/>
          <w:bCs/>
        </w:rPr>
      </w:pPr>
      <w:r w:rsidRPr="001E3FD8">
        <w:rPr>
          <w:rFonts w:cstheme="minorHAnsi"/>
          <w:bCs/>
        </w:rPr>
        <w:lastRenderedPageBreak/>
        <w:t>Učenici 2. razreda OŠ Josip Kozarac pogledali su uvodni animirani film o kornjači Leonardu, razgibali su se i plesali uz pjesmu o Galebu Marku, slušali zanimljivosti iz svijeta nacionalnih parkova i parkova prirode, čitali dnevnik Galeba Marka te na kraju igrali memory na temu parkova prirode.</w:t>
      </w:r>
    </w:p>
    <w:p w14:paraId="69B9C6D9" w14:textId="77777777" w:rsidR="002E77DC" w:rsidRPr="001E3FD8" w:rsidRDefault="002E77DC" w:rsidP="001E3FD8">
      <w:pPr>
        <w:spacing w:after="0"/>
        <w:rPr>
          <w:rFonts w:cstheme="minorHAnsi"/>
          <w:bCs/>
        </w:rPr>
      </w:pPr>
      <w:r w:rsidRPr="001E3FD8">
        <w:rPr>
          <w:rFonts w:cstheme="minorHAnsi"/>
          <w:bCs/>
        </w:rPr>
        <w:t>Sve slikovnice o parkovima i Galebu Marku biti će dostupne od siječnja u Narodnoj knjižnici.</w:t>
      </w:r>
    </w:p>
    <w:p w14:paraId="170E5AC3" w14:textId="77777777" w:rsidR="002E77DC" w:rsidRPr="001E3FD8" w:rsidRDefault="002E77DC" w:rsidP="001E3FD8">
      <w:pPr>
        <w:spacing w:after="0"/>
        <w:rPr>
          <w:rFonts w:cstheme="minorHAnsi"/>
          <w:bCs/>
        </w:rPr>
      </w:pPr>
      <w:r w:rsidRPr="001E3FD8">
        <w:rPr>
          <w:rFonts w:cstheme="minorHAnsi"/>
          <w:bCs/>
        </w:rPr>
        <w:t xml:space="preserve">05.12. - Objava i promocija novih naslova obrađenih knjiga na društvenim mrežama iz programa Otkup knjiga Ministarstva kulture i medija </w:t>
      </w:r>
    </w:p>
    <w:p w14:paraId="1CBC9BD8" w14:textId="77777777" w:rsidR="002E77DC" w:rsidRPr="001E3FD8" w:rsidRDefault="002E77DC" w:rsidP="001E3FD8">
      <w:pPr>
        <w:spacing w:after="0"/>
        <w:rPr>
          <w:rFonts w:cstheme="minorHAnsi"/>
          <w:bCs/>
        </w:rPr>
      </w:pPr>
      <w:r w:rsidRPr="001E3FD8">
        <w:rPr>
          <w:rFonts w:cstheme="minorHAnsi"/>
          <w:bCs/>
        </w:rPr>
        <w:t>05.12. – Storytelling – Dijana Zorić</w:t>
      </w:r>
    </w:p>
    <w:p w14:paraId="0AB37F5E" w14:textId="77777777" w:rsidR="002E77DC" w:rsidRPr="001E3FD8" w:rsidRDefault="002E77DC" w:rsidP="001E3FD8">
      <w:pPr>
        <w:spacing w:after="0"/>
        <w:rPr>
          <w:rFonts w:cstheme="minorHAnsi"/>
          <w:bCs/>
        </w:rPr>
      </w:pPr>
      <w:r w:rsidRPr="001E3FD8">
        <w:rPr>
          <w:rFonts w:cstheme="minorHAnsi"/>
          <w:bCs/>
        </w:rPr>
        <w:t xml:space="preserve">Povodom dočeka sv. Nikole u društvenom domu i podjele poklona djeci s područja Lipovljana, knjižnica je organizirala storytelling s udrugom Laboratorij zabave iz Zagreba kojeg je vodila Dijana Zorić. </w:t>
      </w:r>
    </w:p>
    <w:p w14:paraId="232A0115" w14:textId="77777777" w:rsidR="002E77DC" w:rsidRPr="001E3FD8" w:rsidRDefault="002E77DC" w:rsidP="001E3FD8">
      <w:pPr>
        <w:spacing w:after="0"/>
        <w:rPr>
          <w:rFonts w:cstheme="minorHAnsi"/>
          <w:bCs/>
        </w:rPr>
      </w:pPr>
      <w:r w:rsidRPr="001E3FD8">
        <w:rPr>
          <w:rFonts w:cstheme="minorHAnsi"/>
          <w:bCs/>
        </w:rPr>
        <w:t>12.12. - Bajkoviti susret – Sandra Vukoja</w:t>
      </w:r>
    </w:p>
    <w:p w14:paraId="1D78447E" w14:textId="77777777" w:rsidR="002E77DC" w:rsidRPr="001E3FD8" w:rsidRDefault="002E77DC" w:rsidP="001E3FD8">
      <w:pPr>
        <w:spacing w:after="0"/>
        <w:rPr>
          <w:rFonts w:cstheme="minorHAnsi"/>
          <w:bCs/>
        </w:rPr>
      </w:pPr>
      <w:r w:rsidRPr="001E3FD8">
        <w:rPr>
          <w:rFonts w:cstheme="minorHAnsi"/>
          <w:bCs/>
        </w:rPr>
        <w:t xml:space="preserve">Susret i pričanje bajki s Bajkopričalicom Sandrom iz Slavonskog Broda. </w:t>
      </w:r>
    </w:p>
    <w:p w14:paraId="29E862A7" w14:textId="77777777" w:rsidR="002E77DC" w:rsidRPr="001E3FD8" w:rsidRDefault="002E77DC" w:rsidP="001E3FD8">
      <w:pPr>
        <w:spacing w:after="0"/>
        <w:rPr>
          <w:rFonts w:cstheme="minorHAnsi"/>
          <w:bCs/>
        </w:rPr>
      </w:pPr>
      <w:r w:rsidRPr="001E3FD8">
        <w:rPr>
          <w:rFonts w:cstheme="minorHAnsi"/>
          <w:bCs/>
        </w:rPr>
        <w:t>Sandra priča posebnim stilom koji uključuje i rekvizite te znakovitu interakciju s djecom. Slušali smo priču o Mjesecu i Krojaču te priču o jednoj Vještici koju su djeca uspjela zajednički pobjediti. Sudjelovale su skoro sve skupine Dječjeg vrtića Iskrica te učenici 1. razreda OŠ Josip Kozarac.</w:t>
      </w:r>
    </w:p>
    <w:p w14:paraId="531D6214" w14:textId="77777777" w:rsidR="002E77DC" w:rsidRPr="001E3FD8" w:rsidRDefault="002E77DC" w:rsidP="001E3FD8">
      <w:pPr>
        <w:spacing w:after="0"/>
        <w:rPr>
          <w:rFonts w:cstheme="minorHAnsi"/>
          <w:bCs/>
        </w:rPr>
      </w:pPr>
      <w:r w:rsidRPr="001E3FD8">
        <w:rPr>
          <w:rFonts w:cstheme="minorHAnsi"/>
          <w:bCs/>
        </w:rPr>
        <w:t>18.12. - Objava i promocija novih naslova obrađenih knjiga na društvenim mrežama iz programa Otkup knjiga Ministarstva kulture i medija</w:t>
      </w:r>
    </w:p>
    <w:p w14:paraId="3E5AEC97" w14:textId="47254404" w:rsidR="002E77DC" w:rsidRPr="001E3FD8" w:rsidRDefault="002E77DC" w:rsidP="001E3FD8">
      <w:pPr>
        <w:spacing w:after="0"/>
        <w:rPr>
          <w:rFonts w:cstheme="minorHAnsi"/>
          <w:bCs/>
        </w:rPr>
      </w:pPr>
      <w:r w:rsidRPr="001E3FD8">
        <w:rPr>
          <w:rFonts w:cstheme="minorHAnsi"/>
          <w:bCs/>
        </w:rPr>
        <w:t> </w:t>
      </w:r>
    </w:p>
    <w:p w14:paraId="41332323" w14:textId="77777777" w:rsidR="002E77DC" w:rsidRPr="001E3FD8" w:rsidRDefault="002E77DC" w:rsidP="001E3FD8">
      <w:pPr>
        <w:spacing w:after="0"/>
        <w:rPr>
          <w:rFonts w:cstheme="minorHAnsi"/>
          <w:bCs/>
        </w:rPr>
      </w:pPr>
      <w:r w:rsidRPr="001E3FD8">
        <w:rPr>
          <w:rFonts w:cstheme="minorHAnsi"/>
          <w:b/>
        </w:rPr>
        <w:t>Ostale aktivnosti</w:t>
      </w:r>
      <w:r w:rsidRPr="001E3FD8">
        <w:rPr>
          <w:rFonts w:cstheme="minorHAnsi"/>
          <w:bCs/>
        </w:rPr>
        <w:t xml:space="preserve"> – radovi i servisi</w:t>
      </w:r>
    </w:p>
    <w:p w14:paraId="61D7DE17" w14:textId="77777777" w:rsidR="002E77DC" w:rsidRPr="001E3FD8" w:rsidRDefault="002E77DC" w:rsidP="001E3FD8">
      <w:pPr>
        <w:spacing w:after="0"/>
        <w:rPr>
          <w:rFonts w:cstheme="minorHAnsi"/>
          <w:bCs/>
        </w:rPr>
      </w:pPr>
      <w:r w:rsidRPr="001E3FD8">
        <w:rPr>
          <w:rFonts w:cstheme="minorHAnsi"/>
          <w:bCs/>
        </w:rPr>
        <w:t xml:space="preserve">Početkom veljače napravio se servis sedam vatrogasnih aparata u knjižnici za koje su zaduženi DVD Lipovljani. </w:t>
      </w:r>
    </w:p>
    <w:p w14:paraId="316FF32B" w14:textId="77777777" w:rsidR="002E77DC" w:rsidRPr="001E3FD8" w:rsidRDefault="002E77DC" w:rsidP="001E3FD8">
      <w:pPr>
        <w:spacing w:after="0"/>
        <w:rPr>
          <w:rFonts w:cstheme="minorHAnsi"/>
          <w:bCs/>
        </w:rPr>
      </w:pPr>
      <w:r w:rsidRPr="001E3FD8">
        <w:rPr>
          <w:rFonts w:cstheme="minorHAnsi"/>
          <w:bCs/>
        </w:rPr>
        <w:t xml:space="preserve">Pregledom vanjske ventilacijske jedinice ustanovila se greška u protoku plina odnosno curenje plina. </w:t>
      </w:r>
    </w:p>
    <w:p w14:paraId="2ED09828" w14:textId="77777777" w:rsidR="002E77DC" w:rsidRPr="001E3FD8" w:rsidRDefault="002E77DC" w:rsidP="001E3FD8">
      <w:pPr>
        <w:spacing w:after="0"/>
        <w:rPr>
          <w:rFonts w:cstheme="minorHAnsi"/>
          <w:bCs/>
        </w:rPr>
      </w:pPr>
      <w:r w:rsidRPr="001E3FD8">
        <w:rPr>
          <w:rFonts w:cstheme="minorHAnsi"/>
          <w:bCs/>
        </w:rPr>
        <w:t xml:space="preserve">Popravak na instalaciji održao se u travnju. Tvrtka koju smo angažirali je Mi Maris iz Ivanić-Grada koju smo tražili ujedno da od ove godine budu ugovorom zaduženi za godišnje servise cjelokupnog sustava grijanja i hlađenja. </w:t>
      </w:r>
    </w:p>
    <w:p w14:paraId="136A00B7" w14:textId="77777777" w:rsidR="002E77DC" w:rsidRPr="001E3FD8" w:rsidRDefault="002E77DC" w:rsidP="001E3FD8">
      <w:pPr>
        <w:spacing w:after="0"/>
        <w:rPr>
          <w:rFonts w:cstheme="minorHAnsi"/>
          <w:bCs/>
        </w:rPr>
      </w:pPr>
      <w:r w:rsidRPr="001E3FD8">
        <w:rPr>
          <w:rFonts w:cstheme="minorHAnsi"/>
          <w:bCs/>
        </w:rPr>
        <w:t>U lipnju se detaljno oprala i tretirala algicidima fasada na zgradi knjižnice i okolne staze do knjižnice. Pranje je napravljeno od strane obrta Luna House Exterior, vlasnik Davor Dujlović. Također je u lipnju obavljeno i testiranje hidrantske mreže od strane Kontrol biro-a koji su zaduženi za zaštitu na radu.</w:t>
      </w:r>
    </w:p>
    <w:p w14:paraId="64AA1936" w14:textId="77777777" w:rsidR="002E77DC" w:rsidRPr="001E3FD8" w:rsidRDefault="002E77DC" w:rsidP="001E3FD8">
      <w:pPr>
        <w:spacing w:after="0"/>
        <w:rPr>
          <w:rFonts w:cstheme="minorHAnsi"/>
          <w:bCs/>
        </w:rPr>
      </w:pPr>
      <w:r w:rsidRPr="001E3FD8">
        <w:rPr>
          <w:rFonts w:cstheme="minorHAnsi"/>
          <w:bCs/>
        </w:rPr>
        <w:t>U srpnju se napravio redovni polugodišnji servis vatrodojavnog sustava za kojeg je zadužen Partner Electric.</w:t>
      </w:r>
    </w:p>
    <w:p w14:paraId="6C961750" w14:textId="77777777" w:rsidR="002E77DC" w:rsidRPr="001E3FD8" w:rsidRDefault="002E77DC" w:rsidP="001E3FD8">
      <w:pPr>
        <w:spacing w:after="0"/>
        <w:rPr>
          <w:rFonts w:cstheme="minorHAnsi"/>
          <w:bCs/>
        </w:rPr>
      </w:pPr>
      <w:r w:rsidRPr="001E3FD8">
        <w:rPr>
          <w:rFonts w:cstheme="minorHAnsi"/>
          <w:bCs/>
        </w:rPr>
        <w:t>Krajem listopada tvrtka Mi Maris napravila je cjelokupni servis plinskog bojlera i pratećih svih instalacija.</w:t>
      </w:r>
    </w:p>
    <w:p w14:paraId="55094B14" w14:textId="77777777" w:rsidR="002E77DC" w:rsidRPr="001E3FD8" w:rsidRDefault="002E77DC" w:rsidP="001E3FD8">
      <w:pPr>
        <w:spacing w:after="0"/>
        <w:rPr>
          <w:rFonts w:cstheme="minorHAnsi"/>
          <w:bCs/>
        </w:rPr>
      </w:pPr>
      <w:r w:rsidRPr="001E3FD8">
        <w:rPr>
          <w:rFonts w:cstheme="minorHAnsi"/>
          <w:bCs/>
        </w:rPr>
        <w:t xml:space="preserve">U prosincu se napravio drugi redovni polugodišnji servis vatrodojavnog sustava za kojeg je zadužen Partner Electric, a uz servis se ustanovilo da su baterije za napajanje sustava istrošene i stare 8 godina te su serviseri instalirali nove dvije baterije u sustav. </w:t>
      </w:r>
    </w:p>
    <w:p w14:paraId="60921136" w14:textId="77777777" w:rsidR="002E77DC" w:rsidRPr="001E3FD8" w:rsidRDefault="002E77DC" w:rsidP="001E3FD8">
      <w:pPr>
        <w:spacing w:after="0"/>
        <w:rPr>
          <w:rFonts w:cstheme="minorHAnsi"/>
          <w:bCs/>
        </w:rPr>
      </w:pPr>
      <w:r w:rsidRPr="001E3FD8">
        <w:rPr>
          <w:rFonts w:cstheme="minorHAnsi"/>
          <w:bCs/>
        </w:rPr>
        <w:t>Također je u prosincu pregledana panik rasvjeta i tipkala za struju u slučaju požara od Kontrol biro-a te su ustanovilo da trenutno tipkala ne radi. Čeka se električar koji će utvrditi u čemu je problem.</w:t>
      </w:r>
    </w:p>
    <w:p w14:paraId="5EAB2160" w14:textId="77777777" w:rsidR="002E77DC" w:rsidRPr="001E3FD8" w:rsidRDefault="002E77DC" w:rsidP="001E3FD8">
      <w:pPr>
        <w:spacing w:after="0"/>
        <w:rPr>
          <w:rFonts w:cstheme="minorHAnsi"/>
          <w:bCs/>
        </w:rPr>
      </w:pPr>
      <w:r w:rsidRPr="001E3FD8">
        <w:rPr>
          <w:rFonts w:cstheme="minorHAnsi"/>
          <w:bCs/>
        </w:rPr>
        <w:t>Ostalo - knjige i članstva</w:t>
      </w:r>
    </w:p>
    <w:p w14:paraId="662C5B21" w14:textId="77777777" w:rsidR="002E77DC" w:rsidRPr="001E3FD8" w:rsidRDefault="002E77DC" w:rsidP="001E3FD8">
      <w:pPr>
        <w:spacing w:after="0"/>
        <w:rPr>
          <w:rFonts w:cstheme="minorHAnsi"/>
          <w:bCs/>
        </w:rPr>
      </w:pPr>
      <w:r w:rsidRPr="001E3FD8">
        <w:rPr>
          <w:rFonts w:cstheme="minorHAnsi"/>
          <w:bCs/>
        </w:rPr>
        <w:t xml:space="preserve">Ministarstvo kulture odobrilo je 3.400,00 eura za redovnu nabavu knjiga u 2024. godini, a za projekt Otkup knjiga 3.000,00 eura. </w:t>
      </w:r>
    </w:p>
    <w:p w14:paraId="4EB0F979" w14:textId="77777777" w:rsidR="002E77DC" w:rsidRPr="001E3FD8" w:rsidRDefault="002E77DC" w:rsidP="001E3FD8">
      <w:pPr>
        <w:spacing w:after="0"/>
        <w:rPr>
          <w:rFonts w:cstheme="minorHAnsi"/>
          <w:bCs/>
        </w:rPr>
      </w:pPr>
      <w:r w:rsidRPr="001E3FD8">
        <w:rPr>
          <w:rFonts w:cstheme="minorHAnsi"/>
          <w:bCs/>
        </w:rPr>
        <w:t xml:space="preserve">U prostoru knjižnice svaki petak popodne se održavaju radionice slaganja i programiranja lego robota koje provodi Klub tehničke kulture Lipovljani. </w:t>
      </w:r>
    </w:p>
    <w:p w14:paraId="765F73CA" w14:textId="77777777" w:rsidR="002E77DC" w:rsidRDefault="002E77DC" w:rsidP="001E3FD8">
      <w:pPr>
        <w:spacing w:after="0"/>
        <w:rPr>
          <w:rFonts w:cstheme="minorHAnsi"/>
          <w:bCs/>
        </w:rPr>
      </w:pPr>
      <w:r w:rsidRPr="001E3FD8">
        <w:rPr>
          <w:rFonts w:cstheme="minorHAnsi"/>
          <w:bCs/>
        </w:rPr>
        <w:t xml:space="preserve">Do 31.12.2024. nabavljeno je i obrađeno te stavljeno u posudbu ukupno 567 jedinica novih knjiga. Upisano je 34 novih korisnika, a imamo 219 važećih članstva u periodu od 01.01. do 31.12. </w:t>
      </w:r>
    </w:p>
    <w:p w14:paraId="71C921DD" w14:textId="77777777" w:rsidR="001E3FD8" w:rsidRDefault="001E3FD8" w:rsidP="001E3FD8">
      <w:pPr>
        <w:spacing w:after="0"/>
        <w:rPr>
          <w:rFonts w:cstheme="minorHAnsi"/>
          <w:bCs/>
        </w:rPr>
      </w:pPr>
    </w:p>
    <w:p w14:paraId="0C4939FA" w14:textId="645025DB" w:rsidR="001E3FD8" w:rsidRPr="001E3FD8" w:rsidRDefault="001E3FD8" w:rsidP="001E3FD8">
      <w:pPr>
        <w:spacing w:after="0"/>
        <w:rPr>
          <w:rFonts w:cstheme="minorHAnsi"/>
          <w:b/>
        </w:rPr>
      </w:pPr>
      <w:r w:rsidRPr="001E3FD8">
        <w:rPr>
          <w:rFonts w:cstheme="minorHAnsi"/>
          <w:b/>
        </w:rPr>
        <w:t>Bilanca</w:t>
      </w:r>
    </w:p>
    <w:p w14:paraId="20606071" w14:textId="476EF02F" w:rsidR="001E3FD8" w:rsidRDefault="001E3FD8" w:rsidP="001E3FD8">
      <w:pPr>
        <w:spacing w:after="0"/>
        <w:rPr>
          <w:rFonts w:cstheme="minorHAnsi"/>
          <w:bCs/>
        </w:rPr>
      </w:pPr>
      <w:r>
        <w:rPr>
          <w:rFonts w:cstheme="minorHAnsi"/>
          <w:bCs/>
        </w:rPr>
        <w:t xml:space="preserve">Imovina B001 ukupno indeks manji 1,9% radi </w:t>
      </w:r>
      <w:r w:rsidR="00662A40">
        <w:rPr>
          <w:rFonts w:cstheme="minorHAnsi"/>
          <w:bCs/>
        </w:rPr>
        <w:t>obračuna amortizacije i prijenosa novčanih sredstava na žiro-račun osnivača.</w:t>
      </w:r>
    </w:p>
    <w:p w14:paraId="1D5B6AB1" w14:textId="77777777" w:rsidR="00B40967" w:rsidRDefault="00B40967" w:rsidP="001E3FD8">
      <w:pPr>
        <w:spacing w:after="0"/>
        <w:rPr>
          <w:rFonts w:cstheme="minorHAnsi"/>
          <w:bCs/>
        </w:rPr>
      </w:pPr>
    </w:p>
    <w:p w14:paraId="1EBE319C" w14:textId="748FA8E4" w:rsidR="00B579E9" w:rsidRDefault="00B579E9" w:rsidP="001E3FD8">
      <w:pPr>
        <w:spacing w:after="0"/>
        <w:rPr>
          <w:rFonts w:cstheme="minorHAnsi"/>
          <w:bCs/>
        </w:rPr>
      </w:pPr>
      <w:r>
        <w:rPr>
          <w:rFonts w:cstheme="minorHAnsi"/>
          <w:bCs/>
        </w:rPr>
        <w:t xml:space="preserve">Nabavljena oprema i knjige </w:t>
      </w:r>
    </w:p>
    <w:p w14:paraId="72022CE2" w14:textId="208F60E5" w:rsidR="00662A40" w:rsidRDefault="00B579E9" w:rsidP="001E3FD8">
      <w:pPr>
        <w:spacing w:after="0"/>
        <w:rPr>
          <w:rFonts w:cstheme="minorHAnsi"/>
          <w:bCs/>
        </w:rPr>
      </w:pPr>
      <w:r w:rsidRPr="00B579E9">
        <w:rPr>
          <w:noProof/>
        </w:rPr>
        <w:drawing>
          <wp:inline distT="0" distB="0" distL="0" distR="0" wp14:anchorId="05F23B6D" wp14:editId="3CD3D46C">
            <wp:extent cx="5760720" cy="2981739"/>
            <wp:effectExtent l="0" t="0" r="0" b="9525"/>
            <wp:docPr id="1357662714" name="Slika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763632" cy="2983246"/>
                    </a:xfrm>
                    <a:prstGeom prst="rect">
                      <a:avLst/>
                    </a:prstGeom>
                    <a:noFill/>
                    <a:ln>
                      <a:noFill/>
                    </a:ln>
                  </pic:spPr>
                </pic:pic>
              </a:graphicData>
            </a:graphic>
          </wp:inline>
        </w:drawing>
      </w:r>
    </w:p>
    <w:p w14:paraId="6F609F7E" w14:textId="77777777" w:rsidR="00B40967" w:rsidRDefault="00B40967" w:rsidP="001E3FD8">
      <w:pPr>
        <w:spacing w:after="0"/>
        <w:rPr>
          <w:rFonts w:cstheme="minorHAnsi"/>
          <w:bCs/>
        </w:rPr>
      </w:pPr>
    </w:p>
    <w:p w14:paraId="6394379F" w14:textId="5718D999" w:rsidR="00B579E9" w:rsidRDefault="00B579E9" w:rsidP="001E3FD8">
      <w:pPr>
        <w:spacing w:after="0"/>
        <w:rPr>
          <w:rFonts w:cstheme="minorHAnsi"/>
          <w:bCs/>
        </w:rPr>
      </w:pPr>
      <w:r>
        <w:rPr>
          <w:rFonts w:cstheme="minorHAnsi"/>
          <w:bCs/>
        </w:rPr>
        <w:t xml:space="preserve">Sitni inventar </w:t>
      </w:r>
    </w:p>
    <w:p w14:paraId="121B5FB6" w14:textId="60725735" w:rsidR="00B579E9" w:rsidRDefault="00B579E9" w:rsidP="001E3FD8">
      <w:pPr>
        <w:spacing w:after="0"/>
        <w:rPr>
          <w:rFonts w:cstheme="minorHAnsi"/>
          <w:bCs/>
        </w:rPr>
      </w:pPr>
      <w:r w:rsidRPr="00B579E9">
        <w:rPr>
          <w:noProof/>
        </w:rPr>
        <w:drawing>
          <wp:inline distT="0" distB="0" distL="0" distR="0" wp14:anchorId="313E0A09" wp14:editId="1518B921">
            <wp:extent cx="5760720" cy="1224501"/>
            <wp:effectExtent l="0" t="0" r="0" b="0"/>
            <wp:docPr id="733212787" name="Slika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767011" cy="1225838"/>
                    </a:xfrm>
                    <a:prstGeom prst="rect">
                      <a:avLst/>
                    </a:prstGeom>
                    <a:noFill/>
                    <a:ln>
                      <a:noFill/>
                    </a:ln>
                  </pic:spPr>
                </pic:pic>
              </a:graphicData>
            </a:graphic>
          </wp:inline>
        </w:drawing>
      </w:r>
    </w:p>
    <w:p w14:paraId="34680E97" w14:textId="77777777" w:rsidR="00B579E9" w:rsidRDefault="00B579E9" w:rsidP="001E3FD8">
      <w:pPr>
        <w:spacing w:after="0"/>
        <w:rPr>
          <w:rFonts w:cstheme="minorHAnsi"/>
          <w:bCs/>
        </w:rPr>
      </w:pPr>
    </w:p>
    <w:p w14:paraId="2571EB5D" w14:textId="1B619273" w:rsidR="00B579E9" w:rsidRDefault="00B579E9" w:rsidP="001E3FD8">
      <w:pPr>
        <w:spacing w:after="0"/>
        <w:rPr>
          <w:rFonts w:cstheme="minorHAnsi"/>
          <w:bCs/>
        </w:rPr>
      </w:pPr>
      <w:r>
        <w:rPr>
          <w:rFonts w:cstheme="minorHAnsi"/>
          <w:bCs/>
        </w:rPr>
        <w:t xml:space="preserve">Financijska imovina </w:t>
      </w:r>
    </w:p>
    <w:p w14:paraId="5CBC2573" w14:textId="6FD80331" w:rsidR="00B579E9" w:rsidRDefault="00B579E9" w:rsidP="001E3FD8">
      <w:pPr>
        <w:spacing w:after="0"/>
        <w:rPr>
          <w:rFonts w:cstheme="minorHAnsi"/>
          <w:bCs/>
        </w:rPr>
      </w:pPr>
      <w:r>
        <w:rPr>
          <w:rFonts w:cstheme="minorHAnsi"/>
          <w:bCs/>
        </w:rPr>
        <w:t xml:space="preserve">Novac na žiro-računu sveden je na 0,00€ prijenosom na žiro-račun Općine Lipovljani </w:t>
      </w:r>
    </w:p>
    <w:p w14:paraId="7BFC6602" w14:textId="3686ECAF" w:rsidR="00B579E9" w:rsidRDefault="00B579E9" w:rsidP="001E3FD8">
      <w:pPr>
        <w:spacing w:after="0"/>
        <w:rPr>
          <w:rFonts w:cstheme="minorHAnsi"/>
          <w:bCs/>
        </w:rPr>
      </w:pPr>
      <w:r>
        <w:rPr>
          <w:rFonts w:cstheme="minorHAnsi"/>
          <w:bCs/>
        </w:rPr>
        <w:t>Novac u blagajni, stanje na dan 31.12.2024.g. =37,72€, sredstva su od članarine</w:t>
      </w:r>
      <w:r w:rsidR="004D2846">
        <w:rPr>
          <w:rFonts w:cstheme="minorHAnsi"/>
          <w:bCs/>
        </w:rPr>
        <w:t>,</w:t>
      </w:r>
      <w:r w:rsidR="00D0189F">
        <w:rPr>
          <w:rFonts w:cstheme="minorHAnsi"/>
          <w:bCs/>
        </w:rPr>
        <w:t xml:space="preserve"> </w:t>
      </w:r>
      <w:r w:rsidR="004D2846">
        <w:rPr>
          <w:rFonts w:cstheme="minorHAnsi"/>
          <w:bCs/>
        </w:rPr>
        <w:t xml:space="preserve">razlog je da se blagajna nije mogla svesti na nulu radi korisnika koji su živi organizam što se tiče iznajmljivanja knjiga i naplate članarine ili zakasnine. </w:t>
      </w:r>
    </w:p>
    <w:p w14:paraId="2FEAC6C8" w14:textId="7132B5A3" w:rsidR="00F75E9C" w:rsidRDefault="00F75E9C" w:rsidP="001E3FD8">
      <w:pPr>
        <w:spacing w:after="0"/>
        <w:rPr>
          <w:rFonts w:cstheme="minorHAnsi"/>
          <w:bCs/>
        </w:rPr>
      </w:pPr>
      <w:r>
        <w:rPr>
          <w:rFonts w:cstheme="minorHAnsi"/>
          <w:bCs/>
        </w:rPr>
        <w:t>Potraživanja nema</w:t>
      </w:r>
      <w:r w:rsidR="00D0189F">
        <w:rPr>
          <w:rFonts w:cstheme="minorHAnsi"/>
          <w:bCs/>
        </w:rPr>
        <w:t>.</w:t>
      </w:r>
      <w:r>
        <w:rPr>
          <w:rFonts w:cstheme="minorHAnsi"/>
          <w:bCs/>
        </w:rPr>
        <w:t xml:space="preserve"> </w:t>
      </w:r>
    </w:p>
    <w:p w14:paraId="21BF4B33" w14:textId="220B5E30" w:rsidR="00F75E9C" w:rsidRDefault="00F75E9C" w:rsidP="001E3FD8">
      <w:pPr>
        <w:spacing w:after="0"/>
        <w:rPr>
          <w:rFonts w:cstheme="minorHAnsi"/>
          <w:b/>
        </w:rPr>
      </w:pPr>
      <w:r w:rsidRPr="00F75E9C">
        <w:rPr>
          <w:rFonts w:cstheme="minorHAnsi"/>
          <w:b/>
        </w:rPr>
        <w:t>OBVEZE</w:t>
      </w:r>
    </w:p>
    <w:p w14:paraId="1FB6B868" w14:textId="77777777" w:rsidR="00F75E9C" w:rsidRPr="00F75E9C" w:rsidRDefault="00F75E9C" w:rsidP="001E3FD8">
      <w:pPr>
        <w:spacing w:after="0"/>
        <w:rPr>
          <w:rFonts w:cstheme="minorHAnsi"/>
          <w:b/>
        </w:rPr>
      </w:pPr>
    </w:p>
    <w:tbl>
      <w:tblPr>
        <w:tblW w:w="9303" w:type="dxa"/>
        <w:tblLook w:val="04A0" w:firstRow="1" w:lastRow="0" w:firstColumn="1" w:lastColumn="0" w:noHBand="0" w:noVBand="1"/>
      </w:tblPr>
      <w:tblGrid>
        <w:gridCol w:w="1498"/>
        <w:gridCol w:w="3763"/>
        <w:gridCol w:w="1010"/>
        <w:gridCol w:w="1010"/>
        <w:gridCol w:w="1010"/>
        <w:gridCol w:w="1012"/>
      </w:tblGrid>
      <w:tr w:rsidR="00F75E9C" w:rsidRPr="00F75E9C" w14:paraId="6BAA9E6C" w14:textId="77777777" w:rsidTr="00F75E9C">
        <w:trPr>
          <w:trHeight w:val="461"/>
        </w:trPr>
        <w:tc>
          <w:tcPr>
            <w:tcW w:w="9303" w:type="dxa"/>
            <w:gridSpan w:val="6"/>
            <w:tcBorders>
              <w:top w:val="nil"/>
              <w:left w:val="nil"/>
              <w:bottom w:val="nil"/>
              <w:right w:val="nil"/>
            </w:tcBorders>
            <w:shd w:val="clear" w:color="000000" w:fill="FFFFFF"/>
            <w:hideMark/>
          </w:tcPr>
          <w:p w14:paraId="58C72A32" w14:textId="74681963" w:rsidR="00F75E9C" w:rsidRPr="00F75E9C" w:rsidRDefault="00F75E9C" w:rsidP="00F75E9C">
            <w:pPr>
              <w:spacing w:after="0" w:line="240" w:lineRule="auto"/>
              <w:jc w:val="center"/>
              <w:rPr>
                <w:rFonts w:ascii="Arimo" w:eastAsia="Times New Roman" w:hAnsi="Arimo" w:cs="Calibri"/>
                <w:b/>
                <w:bCs/>
                <w:color w:val="000000"/>
                <w:sz w:val="18"/>
                <w:szCs w:val="18"/>
                <w:lang w:eastAsia="hr-HR"/>
              </w:rPr>
            </w:pPr>
            <w:r w:rsidRPr="00F75E9C">
              <w:rPr>
                <w:rFonts w:ascii="Arimo" w:eastAsia="Times New Roman" w:hAnsi="Arimo" w:cs="Calibri"/>
                <w:b/>
                <w:bCs/>
                <w:color w:val="000000"/>
                <w:sz w:val="18"/>
                <w:szCs w:val="18"/>
                <w:lang w:eastAsia="hr-HR"/>
              </w:rPr>
              <w:t>Otvorene stavke dobavlja</w:t>
            </w:r>
            <w:r>
              <w:rPr>
                <w:rFonts w:ascii="Arimo" w:eastAsia="Times New Roman" w:hAnsi="Arimo" w:cs="Calibri"/>
                <w:b/>
                <w:bCs/>
                <w:color w:val="000000"/>
                <w:sz w:val="18"/>
                <w:szCs w:val="18"/>
                <w:lang w:eastAsia="hr-HR"/>
              </w:rPr>
              <w:t>č</w:t>
            </w:r>
            <w:r w:rsidRPr="00F75E9C">
              <w:rPr>
                <w:rFonts w:ascii="Arimo" w:eastAsia="Times New Roman" w:hAnsi="Arimo" w:cs="Calibri"/>
                <w:b/>
                <w:bCs/>
                <w:color w:val="000000"/>
                <w:sz w:val="18"/>
                <w:szCs w:val="18"/>
                <w:lang w:eastAsia="hr-HR"/>
              </w:rPr>
              <w:t xml:space="preserve">a prema kašnjenju </w:t>
            </w:r>
          </w:p>
        </w:tc>
      </w:tr>
      <w:tr w:rsidR="00F75E9C" w:rsidRPr="00F75E9C" w14:paraId="7F8DE2C4" w14:textId="77777777" w:rsidTr="00F75E9C">
        <w:trPr>
          <w:trHeight w:val="344"/>
        </w:trPr>
        <w:tc>
          <w:tcPr>
            <w:tcW w:w="9303" w:type="dxa"/>
            <w:gridSpan w:val="6"/>
            <w:tcBorders>
              <w:top w:val="nil"/>
              <w:left w:val="nil"/>
              <w:bottom w:val="nil"/>
              <w:right w:val="nil"/>
            </w:tcBorders>
            <w:shd w:val="clear" w:color="000000" w:fill="FFFFFF"/>
            <w:hideMark/>
          </w:tcPr>
          <w:p w14:paraId="73F0FFAF" w14:textId="77777777" w:rsidR="00F75E9C" w:rsidRPr="00F75E9C" w:rsidRDefault="00F75E9C" w:rsidP="00F75E9C">
            <w:pPr>
              <w:spacing w:after="0" w:line="240" w:lineRule="auto"/>
              <w:jc w:val="center"/>
              <w:rPr>
                <w:rFonts w:ascii="Arimo" w:eastAsia="Times New Roman" w:hAnsi="Arimo" w:cs="Calibri"/>
                <w:color w:val="000000"/>
                <w:sz w:val="16"/>
                <w:szCs w:val="16"/>
                <w:lang w:eastAsia="hr-HR"/>
              </w:rPr>
            </w:pPr>
            <w:r w:rsidRPr="00F75E9C">
              <w:rPr>
                <w:rFonts w:ascii="Arimo" w:eastAsia="Times New Roman" w:hAnsi="Arimo" w:cs="Calibri"/>
                <w:color w:val="000000"/>
                <w:sz w:val="16"/>
                <w:szCs w:val="16"/>
                <w:lang w:eastAsia="hr-HR"/>
              </w:rPr>
              <w:t>Broj dana kašnjenja od datuma dospijeća dokumenta do 31.12.2024.</w:t>
            </w:r>
          </w:p>
        </w:tc>
      </w:tr>
      <w:tr w:rsidR="00F75E9C" w:rsidRPr="00F75E9C" w14:paraId="0B348E89" w14:textId="77777777" w:rsidTr="00B40967">
        <w:trPr>
          <w:trHeight w:val="392"/>
        </w:trPr>
        <w:tc>
          <w:tcPr>
            <w:tcW w:w="1498" w:type="dxa"/>
            <w:tcBorders>
              <w:top w:val="single" w:sz="8" w:space="0" w:color="000000"/>
              <w:left w:val="single" w:sz="8" w:space="0" w:color="000000"/>
              <w:bottom w:val="single" w:sz="8" w:space="0" w:color="000000"/>
              <w:right w:val="single" w:sz="8" w:space="0" w:color="000000"/>
            </w:tcBorders>
            <w:shd w:val="clear" w:color="000000" w:fill="FFFFFF"/>
            <w:vAlign w:val="center"/>
            <w:hideMark/>
          </w:tcPr>
          <w:p w14:paraId="014185B3" w14:textId="77777777" w:rsidR="00F75E9C" w:rsidRPr="00F75E9C" w:rsidRDefault="00F75E9C" w:rsidP="00F75E9C">
            <w:pPr>
              <w:spacing w:after="0" w:line="240" w:lineRule="auto"/>
              <w:rPr>
                <w:rFonts w:ascii="Arimo" w:eastAsia="Times New Roman" w:hAnsi="Arimo" w:cs="Calibri"/>
                <w:b/>
                <w:bCs/>
                <w:color w:val="000000"/>
                <w:sz w:val="16"/>
                <w:szCs w:val="16"/>
                <w:lang w:eastAsia="hr-HR"/>
              </w:rPr>
            </w:pPr>
            <w:r w:rsidRPr="00F75E9C">
              <w:rPr>
                <w:rFonts w:ascii="Arimo" w:eastAsia="Times New Roman" w:hAnsi="Arimo" w:cs="Calibri"/>
                <w:b/>
                <w:bCs/>
                <w:color w:val="000000"/>
                <w:sz w:val="16"/>
                <w:szCs w:val="16"/>
                <w:lang w:eastAsia="hr-HR"/>
              </w:rPr>
              <w:t>Šifra</w:t>
            </w:r>
          </w:p>
        </w:tc>
        <w:tc>
          <w:tcPr>
            <w:tcW w:w="3763" w:type="dxa"/>
            <w:tcBorders>
              <w:top w:val="single" w:sz="8" w:space="0" w:color="000000"/>
              <w:left w:val="nil"/>
              <w:bottom w:val="single" w:sz="8" w:space="0" w:color="000000"/>
              <w:right w:val="single" w:sz="8" w:space="0" w:color="000000"/>
            </w:tcBorders>
            <w:shd w:val="clear" w:color="000000" w:fill="FFFFFF"/>
            <w:vAlign w:val="center"/>
            <w:hideMark/>
          </w:tcPr>
          <w:p w14:paraId="49B2C751" w14:textId="77777777" w:rsidR="00F75E9C" w:rsidRPr="00F75E9C" w:rsidRDefault="00F75E9C" w:rsidP="00F75E9C">
            <w:pPr>
              <w:spacing w:after="0" w:line="240" w:lineRule="auto"/>
              <w:rPr>
                <w:rFonts w:ascii="Arimo" w:eastAsia="Times New Roman" w:hAnsi="Arimo" w:cs="Calibri"/>
                <w:b/>
                <w:bCs/>
                <w:color w:val="000000"/>
                <w:sz w:val="16"/>
                <w:szCs w:val="16"/>
                <w:lang w:eastAsia="hr-HR"/>
              </w:rPr>
            </w:pPr>
            <w:r w:rsidRPr="00F75E9C">
              <w:rPr>
                <w:rFonts w:ascii="Arimo" w:eastAsia="Times New Roman" w:hAnsi="Arimo" w:cs="Calibri"/>
                <w:b/>
                <w:bCs/>
                <w:color w:val="000000"/>
                <w:sz w:val="16"/>
                <w:szCs w:val="16"/>
                <w:lang w:eastAsia="hr-HR"/>
              </w:rPr>
              <w:t>Naziv</w:t>
            </w:r>
          </w:p>
        </w:tc>
        <w:tc>
          <w:tcPr>
            <w:tcW w:w="1010" w:type="dxa"/>
            <w:tcBorders>
              <w:top w:val="single" w:sz="8" w:space="0" w:color="000000"/>
              <w:left w:val="nil"/>
              <w:bottom w:val="single" w:sz="8" w:space="0" w:color="000000"/>
              <w:right w:val="single" w:sz="8" w:space="0" w:color="000000"/>
            </w:tcBorders>
            <w:shd w:val="clear" w:color="000000" w:fill="FFFFFF"/>
            <w:vAlign w:val="center"/>
            <w:hideMark/>
          </w:tcPr>
          <w:p w14:paraId="6A955D78" w14:textId="77777777" w:rsidR="00F75E9C" w:rsidRPr="00F75E9C" w:rsidRDefault="00F75E9C" w:rsidP="00F75E9C">
            <w:pPr>
              <w:spacing w:after="0" w:line="240" w:lineRule="auto"/>
              <w:jc w:val="right"/>
              <w:rPr>
                <w:rFonts w:ascii="Arimo" w:eastAsia="Times New Roman" w:hAnsi="Arimo" w:cs="Calibri"/>
                <w:b/>
                <w:bCs/>
                <w:color w:val="000000"/>
                <w:sz w:val="16"/>
                <w:szCs w:val="16"/>
                <w:lang w:eastAsia="hr-HR"/>
              </w:rPr>
            </w:pPr>
            <w:r w:rsidRPr="00F75E9C">
              <w:rPr>
                <w:rFonts w:ascii="Arimo" w:eastAsia="Times New Roman" w:hAnsi="Arimo" w:cs="Calibri"/>
                <w:b/>
                <w:bCs/>
                <w:color w:val="000000"/>
                <w:sz w:val="16"/>
                <w:szCs w:val="16"/>
                <w:lang w:eastAsia="hr-HR"/>
              </w:rPr>
              <w:t>Duguje</w:t>
            </w:r>
          </w:p>
        </w:tc>
        <w:tc>
          <w:tcPr>
            <w:tcW w:w="1010" w:type="dxa"/>
            <w:tcBorders>
              <w:top w:val="single" w:sz="8" w:space="0" w:color="000000"/>
              <w:left w:val="nil"/>
              <w:bottom w:val="single" w:sz="8" w:space="0" w:color="000000"/>
              <w:right w:val="single" w:sz="8" w:space="0" w:color="000000"/>
            </w:tcBorders>
            <w:shd w:val="clear" w:color="000000" w:fill="FFFFFF"/>
            <w:vAlign w:val="center"/>
            <w:hideMark/>
          </w:tcPr>
          <w:p w14:paraId="7F2FB13C" w14:textId="77777777" w:rsidR="00F75E9C" w:rsidRPr="00F75E9C" w:rsidRDefault="00F75E9C" w:rsidP="00F75E9C">
            <w:pPr>
              <w:spacing w:after="0" w:line="240" w:lineRule="auto"/>
              <w:jc w:val="right"/>
              <w:rPr>
                <w:rFonts w:ascii="Arimo" w:eastAsia="Times New Roman" w:hAnsi="Arimo" w:cs="Calibri"/>
                <w:b/>
                <w:bCs/>
                <w:color w:val="000000"/>
                <w:sz w:val="16"/>
                <w:szCs w:val="16"/>
                <w:lang w:eastAsia="hr-HR"/>
              </w:rPr>
            </w:pPr>
            <w:r w:rsidRPr="00F75E9C">
              <w:rPr>
                <w:rFonts w:ascii="Arimo" w:eastAsia="Times New Roman" w:hAnsi="Arimo" w:cs="Calibri"/>
                <w:b/>
                <w:bCs/>
                <w:color w:val="000000"/>
                <w:sz w:val="16"/>
                <w:szCs w:val="16"/>
                <w:lang w:eastAsia="hr-HR"/>
              </w:rPr>
              <w:t>Potražuje</w:t>
            </w:r>
          </w:p>
        </w:tc>
        <w:tc>
          <w:tcPr>
            <w:tcW w:w="1010" w:type="dxa"/>
            <w:tcBorders>
              <w:top w:val="single" w:sz="8" w:space="0" w:color="000000"/>
              <w:left w:val="nil"/>
              <w:bottom w:val="single" w:sz="8" w:space="0" w:color="000000"/>
              <w:right w:val="single" w:sz="8" w:space="0" w:color="000000"/>
            </w:tcBorders>
            <w:shd w:val="clear" w:color="000000" w:fill="FFFFFF"/>
            <w:vAlign w:val="center"/>
            <w:hideMark/>
          </w:tcPr>
          <w:p w14:paraId="63AF5989" w14:textId="77777777" w:rsidR="00F75E9C" w:rsidRPr="00F75E9C" w:rsidRDefault="00F75E9C" w:rsidP="00F75E9C">
            <w:pPr>
              <w:spacing w:after="0" w:line="240" w:lineRule="auto"/>
              <w:jc w:val="right"/>
              <w:rPr>
                <w:rFonts w:ascii="Arimo" w:eastAsia="Times New Roman" w:hAnsi="Arimo" w:cs="Calibri"/>
                <w:b/>
                <w:bCs/>
                <w:color w:val="000000"/>
                <w:sz w:val="16"/>
                <w:szCs w:val="16"/>
                <w:lang w:eastAsia="hr-HR"/>
              </w:rPr>
            </w:pPr>
            <w:r w:rsidRPr="00F75E9C">
              <w:rPr>
                <w:rFonts w:ascii="Arimo" w:eastAsia="Times New Roman" w:hAnsi="Arimo" w:cs="Calibri"/>
                <w:b/>
                <w:bCs/>
                <w:color w:val="000000"/>
                <w:sz w:val="16"/>
                <w:szCs w:val="16"/>
                <w:lang w:eastAsia="hr-HR"/>
              </w:rPr>
              <w:t>Saldo</w:t>
            </w:r>
          </w:p>
        </w:tc>
        <w:tc>
          <w:tcPr>
            <w:tcW w:w="1012" w:type="dxa"/>
            <w:tcBorders>
              <w:top w:val="single" w:sz="8" w:space="0" w:color="000000"/>
              <w:left w:val="nil"/>
              <w:bottom w:val="single" w:sz="8" w:space="0" w:color="000000"/>
              <w:right w:val="single" w:sz="8" w:space="0" w:color="000000"/>
            </w:tcBorders>
            <w:shd w:val="clear" w:color="000000" w:fill="FFFFFF"/>
            <w:vAlign w:val="center"/>
            <w:hideMark/>
          </w:tcPr>
          <w:p w14:paraId="590AB7A8" w14:textId="77777777" w:rsidR="00F75E9C" w:rsidRPr="00F75E9C" w:rsidRDefault="00F75E9C" w:rsidP="00F75E9C">
            <w:pPr>
              <w:spacing w:after="0" w:line="240" w:lineRule="auto"/>
              <w:jc w:val="right"/>
              <w:rPr>
                <w:rFonts w:ascii="Arimo" w:eastAsia="Times New Roman" w:hAnsi="Arimo" w:cs="Calibri"/>
                <w:b/>
                <w:bCs/>
                <w:color w:val="000000"/>
                <w:sz w:val="16"/>
                <w:szCs w:val="16"/>
                <w:lang w:eastAsia="hr-HR"/>
              </w:rPr>
            </w:pPr>
            <w:r w:rsidRPr="00F75E9C">
              <w:rPr>
                <w:rFonts w:ascii="Arimo" w:eastAsia="Times New Roman" w:hAnsi="Arimo" w:cs="Calibri"/>
                <w:b/>
                <w:bCs/>
                <w:color w:val="000000"/>
                <w:sz w:val="16"/>
                <w:szCs w:val="16"/>
                <w:lang w:eastAsia="hr-HR"/>
              </w:rPr>
              <w:t>Sisp</w:t>
            </w:r>
          </w:p>
        </w:tc>
      </w:tr>
      <w:tr w:rsidR="00F75E9C" w:rsidRPr="00F75E9C" w14:paraId="4FE5CB6C" w14:textId="77777777" w:rsidTr="00B40967">
        <w:trPr>
          <w:trHeight w:val="344"/>
        </w:trPr>
        <w:tc>
          <w:tcPr>
            <w:tcW w:w="5261" w:type="dxa"/>
            <w:gridSpan w:val="2"/>
            <w:tcBorders>
              <w:top w:val="nil"/>
              <w:left w:val="nil"/>
              <w:bottom w:val="nil"/>
              <w:right w:val="nil"/>
            </w:tcBorders>
            <w:shd w:val="clear" w:color="000000" w:fill="FFFFFF"/>
            <w:vAlign w:val="center"/>
            <w:hideMark/>
          </w:tcPr>
          <w:p w14:paraId="7A4CE3D3" w14:textId="77777777" w:rsidR="00F75E9C" w:rsidRPr="00F75E9C" w:rsidRDefault="00F75E9C" w:rsidP="00F75E9C">
            <w:pPr>
              <w:spacing w:after="0" w:line="240" w:lineRule="auto"/>
              <w:rPr>
                <w:rFonts w:ascii="Arimo" w:eastAsia="Times New Roman" w:hAnsi="Arimo" w:cs="Calibri"/>
                <w:b/>
                <w:bCs/>
                <w:color w:val="000000"/>
                <w:sz w:val="16"/>
                <w:szCs w:val="16"/>
                <w:lang w:eastAsia="hr-HR"/>
              </w:rPr>
            </w:pPr>
            <w:r w:rsidRPr="00F75E9C">
              <w:rPr>
                <w:rFonts w:ascii="Arimo" w:eastAsia="Times New Roman" w:hAnsi="Arimo" w:cs="Calibri"/>
                <w:b/>
                <w:bCs/>
                <w:color w:val="000000"/>
                <w:sz w:val="16"/>
                <w:szCs w:val="16"/>
                <w:lang w:eastAsia="hr-HR"/>
              </w:rPr>
              <w:t>Nedospjelo</w:t>
            </w:r>
          </w:p>
        </w:tc>
        <w:tc>
          <w:tcPr>
            <w:tcW w:w="1010" w:type="dxa"/>
            <w:tcBorders>
              <w:top w:val="nil"/>
              <w:left w:val="nil"/>
              <w:bottom w:val="nil"/>
              <w:right w:val="nil"/>
            </w:tcBorders>
            <w:shd w:val="clear" w:color="000000" w:fill="FFFFFF"/>
            <w:vAlign w:val="center"/>
            <w:hideMark/>
          </w:tcPr>
          <w:p w14:paraId="72CD0F7C" w14:textId="77777777" w:rsidR="00F75E9C" w:rsidRPr="00F75E9C" w:rsidRDefault="00F75E9C" w:rsidP="00F75E9C">
            <w:pPr>
              <w:spacing w:after="0" w:line="240" w:lineRule="auto"/>
              <w:jc w:val="right"/>
              <w:rPr>
                <w:rFonts w:ascii="Arimo" w:eastAsia="Times New Roman" w:hAnsi="Arimo" w:cs="Calibri"/>
                <w:b/>
                <w:bCs/>
                <w:color w:val="000000"/>
                <w:sz w:val="16"/>
                <w:szCs w:val="16"/>
                <w:lang w:eastAsia="hr-HR"/>
              </w:rPr>
            </w:pPr>
            <w:r w:rsidRPr="00F75E9C">
              <w:rPr>
                <w:rFonts w:ascii="Arimo" w:eastAsia="Times New Roman" w:hAnsi="Arimo" w:cs="Calibri"/>
                <w:b/>
                <w:bCs/>
                <w:color w:val="000000"/>
                <w:sz w:val="16"/>
                <w:szCs w:val="16"/>
                <w:lang w:eastAsia="hr-HR"/>
              </w:rPr>
              <w:t>0,00</w:t>
            </w:r>
          </w:p>
        </w:tc>
        <w:tc>
          <w:tcPr>
            <w:tcW w:w="1010" w:type="dxa"/>
            <w:tcBorders>
              <w:top w:val="nil"/>
              <w:left w:val="nil"/>
              <w:bottom w:val="nil"/>
              <w:right w:val="nil"/>
            </w:tcBorders>
            <w:shd w:val="clear" w:color="000000" w:fill="FFFFFF"/>
            <w:vAlign w:val="center"/>
            <w:hideMark/>
          </w:tcPr>
          <w:p w14:paraId="3FD7EF60" w14:textId="77777777" w:rsidR="00F75E9C" w:rsidRPr="00F75E9C" w:rsidRDefault="00F75E9C" w:rsidP="00F75E9C">
            <w:pPr>
              <w:spacing w:after="0" w:line="240" w:lineRule="auto"/>
              <w:jc w:val="right"/>
              <w:rPr>
                <w:rFonts w:ascii="Arimo" w:eastAsia="Times New Roman" w:hAnsi="Arimo" w:cs="Calibri"/>
                <w:b/>
                <w:bCs/>
                <w:color w:val="000000"/>
                <w:sz w:val="16"/>
                <w:szCs w:val="16"/>
                <w:lang w:eastAsia="hr-HR"/>
              </w:rPr>
            </w:pPr>
            <w:r w:rsidRPr="00F75E9C">
              <w:rPr>
                <w:rFonts w:ascii="Arimo" w:eastAsia="Times New Roman" w:hAnsi="Arimo" w:cs="Calibri"/>
                <w:b/>
                <w:bCs/>
                <w:color w:val="000000"/>
                <w:sz w:val="16"/>
                <w:szCs w:val="16"/>
                <w:lang w:eastAsia="hr-HR"/>
              </w:rPr>
              <w:t>926,24</w:t>
            </w:r>
          </w:p>
        </w:tc>
        <w:tc>
          <w:tcPr>
            <w:tcW w:w="1010" w:type="dxa"/>
            <w:tcBorders>
              <w:top w:val="nil"/>
              <w:left w:val="nil"/>
              <w:bottom w:val="nil"/>
              <w:right w:val="nil"/>
            </w:tcBorders>
            <w:shd w:val="clear" w:color="000000" w:fill="FFFFFF"/>
            <w:vAlign w:val="center"/>
            <w:hideMark/>
          </w:tcPr>
          <w:p w14:paraId="5A06FBEF" w14:textId="77777777" w:rsidR="00F75E9C" w:rsidRPr="00F75E9C" w:rsidRDefault="00F75E9C" w:rsidP="00F75E9C">
            <w:pPr>
              <w:spacing w:after="0" w:line="240" w:lineRule="auto"/>
              <w:jc w:val="right"/>
              <w:rPr>
                <w:rFonts w:ascii="Arimo" w:eastAsia="Times New Roman" w:hAnsi="Arimo" w:cs="Calibri"/>
                <w:b/>
                <w:bCs/>
                <w:color w:val="000000"/>
                <w:sz w:val="16"/>
                <w:szCs w:val="16"/>
                <w:lang w:eastAsia="hr-HR"/>
              </w:rPr>
            </w:pPr>
            <w:r w:rsidRPr="00F75E9C">
              <w:rPr>
                <w:rFonts w:ascii="Arimo" w:eastAsia="Times New Roman" w:hAnsi="Arimo" w:cs="Calibri"/>
                <w:b/>
                <w:bCs/>
                <w:color w:val="000000"/>
                <w:sz w:val="16"/>
                <w:szCs w:val="16"/>
                <w:lang w:eastAsia="hr-HR"/>
              </w:rPr>
              <w:t>-926,24</w:t>
            </w:r>
          </w:p>
        </w:tc>
        <w:tc>
          <w:tcPr>
            <w:tcW w:w="1012" w:type="dxa"/>
            <w:tcBorders>
              <w:top w:val="nil"/>
              <w:left w:val="nil"/>
              <w:bottom w:val="nil"/>
              <w:right w:val="nil"/>
            </w:tcBorders>
            <w:shd w:val="clear" w:color="000000" w:fill="FFFFFF"/>
            <w:vAlign w:val="center"/>
            <w:hideMark/>
          </w:tcPr>
          <w:p w14:paraId="58FBD34B" w14:textId="77777777" w:rsidR="00F75E9C" w:rsidRPr="00F75E9C" w:rsidRDefault="00F75E9C" w:rsidP="00F75E9C">
            <w:pPr>
              <w:spacing w:after="0" w:line="240" w:lineRule="auto"/>
              <w:jc w:val="right"/>
              <w:rPr>
                <w:rFonts w:ascii="Arimo" w:eastAsia="Times New Roman" w:hAnsi="Arimo" w:cs="Calibri"/>
                <w:b/>
                <w:bCs/>
                <w:color w:val="000000"/>
                <w:sz w:val="16"/>
                <w:szCs w:val="16"/>
                <w:lang w:eastAsia="hr-HR"/>
              </w:rPr>
            </w:pPr>
            <w:r w:rsidRPr="00F75E9C">
              <w:rPr>
                <w:rFonts w:ascii="Arimo" w:eastAsia="Times New Roman" w:hAnsi="Arimo" w:cs="Calibri"/>
                <w:b/>
                <w:bCs/>
                <w:color w:val="000000"/>
                <w:sz w:val="16"/>
                <w:szCs w:val="16"/>
                <w:lang w:eastAsia="hr-HR"/>
              </w:rPr>
              <w:t>0,00</w:t>
            </w:r>
          </w:p>
        </w:tc>
      </w:tr>
      <w:tr w:rsidR="00F75E9C" w:rsidRPr="00F75E9C" w14:paraId="0F57CB87" w14:textId="77777777" w:rsidTr="00B40967">
        <w:trPr>
          <w:trHeight w:val="344"/>
        </w:trPr>
        <w:tc>
          <w:tcPr>
            <w:tcW w:w="1498" w:type="dxa"/>
            <w:tcBorders>
              <w:top w:val="nil"/>
              <w:left w:val="nil"/>
              <w:bottom w:val="nil"/>
              <w:right w:val="nil"/>
            </w:tcBorders>
            <w:shd w:val="clear" w:color="000000" w:fill="FFFFFF"/>
            <w:vAlign w:val="bottom"/>
            <w:hideMark/>
          </w:tcPr>
          <w:p w14:paraId="3DB9CCA5" w14:textId="77777777" w:rsidR="00F75E9C" w:rsidRPr="00F75E9C" w:rsidRDefault="00F75E9C" w:rsidP="00F75E9C">
            <w:pPr>
              <w:spacing w:after="0" w:line="240" w:lineRule="auto"/>
              <w:rPr>
                <w:rFonts w:ascii="Calibri" w:eastAsia="Times New Roman" w:hAnsi="Calibri" w:cs="Calibri"/>
                <w:color w:val="000000"/>
                <w:lang w:eastAsia="hr-HR"/>
              </w:rPr>
            </w:pPr>
            <w:r w:rsidRPr="00F75E9C">
              <w:rPr>
                <w:rFonts w:ascii="Calibri" w:eastAsia="Times New Roman" w:hAnsi="Calibri" w:cs="Calibri"/>
                <w:color w:val="000000"/>
                <w:lang w:eastAsia="hr-HR"/>
              </w:rPr>
              <w:t> </w:t>
            </w:r>
          </w:p>
        </w:tc>
        <w:tc>
          <w:tcPr>
            <w:tcW w:w="3763" w:type="dxa"/>
            <w:tcBorders>
              <w:top w:val="single" w:sz="8" w:space="0" w:color="000000"/>
              <w:left w:val="nil"/>
              <w:bottom w:val="nil"/>
              <w:right w:val="nil"/>
            </w:tcBorders>
            <w:shd w:val="clear" w:color="000000" w:fill="FFFFFF"/>
            <w:vAlign w:val="center"/>
            <w:hideMark/>
          </w:tcPr>
          <w:p w14:paraId="1BECAAB0" w14:textId="77777777" w:rsidR="00F75E9C" w:rsidRPr="00F75E9C" w:rsidRDefault="00F75E9C" w:rsidP="00F75E9C">
            <w:pPr>
              <w:spacing w:after="0" w:line="240" w:lineRule="auto"/>
              <w:rPr>
                <w:rFonts w:ascii="Arimo" w:eastAsia="Times New Roman" w:hAnsi="Arimo" w:cs="Calibri"/>
                <w:b/>
                <w:bCs/>
                <w:color w:val="000000"/>
                <w:sz w:val="16"/>
                <w:szCs w:val="16"/>
                <w:lang w:eastAsia="hr-HR"/>
              </w:rPr>
            </w:pPr>
            <w:r w:rsidRPr="00F75E9C">
              <w:rPr>
                <w:rFonts w:ascii="Arimo" w:eastAsia="Times New Roman" w:hAnsi="Arimo" w:cs="Calibri"/>
                <w:b/>
                <w:bCs/>
                <w:color w:val="000000"/>
                <w:sz w:val="16"/>
                <w:szCs w:val="16"/>
                <w:lang w:eastAsia="hr-HR"/>
              </w:rPr>
              <w:t>SVEUKUPNO::</w:t>
            </w:r>
          </w:p>
        </w:tc>
        <w:tc>
          <w:tcPr>
            <w:tcW w:w="1010" w:type="dxa"/>
            <w:tcBorders>
              <w:top w:val="single" w:sz="8" w:space="0" w:color="000000"/>
              <w:left w:val="nil"/>
              <w:bottom w:val="nil"/>
              <w:right w:val="nil"/>
            </w:tcBorders>
            <w:shd w:val="clear" w:color="000000" w:fill="FFFFFF"/>
            <w:vAlign w:val="center"/>
            <w:hideMark/>
          </w:tcPr>
          <w:p w14:paraId="615CE61F" w14:textId="77777777" w:rsidR="00F75E9C" w:rsidRPr="00F75E9C" w:rsidRDefault="00F75E9C" w:rsidP="00F75E9C">
            <w:pPr>
              <w:spacing w:after="0" w:line="240" w:lineRule="auto"/>
              <w:jc w:val="right"/>
              <w:rPr>
                <w:rFonts w:ascii="Arimo" w:eastAsia="Times New Roman" w:hAnsi="Arimo" w:cs="Calibri"/>
                <w:b/>
                <w:bCs/>
                <w:color w:val="000000"/>
                <w:sz w:val="16"/>
                <w:szCs w:val="16"/>
                <w:lang w:eastAsia="hr-HR"/>
              </w:rPr>
            </w:pPr>
            <w:r w:rsidRPr="00F75E9C">
              <w:rPr>
                <w:rFonts w:ascii="Arimo" w:eastAsia="Times New Roman" w:hAnsi="Arimo" w:cs="Calibri"/>
                <w:b/>
                <w:bCs/>
                <w:color w:val="000000"/>
                <w:sz w:val="16"/>
                <w:szCs w:val="16"/>
                <w:lang w:eastAsia="hr-HR"/>
              </w:rPr>
              <w:t>0,00</w:t>
            </w:r>
          </w:p>
        </w:tc>
        <w:tc>
          <w:tcPr>
            <w:tcW w:w="1010" w:type="dxa"/>
            <w:tcBorders>
              <w:top w:val="single" w:sz="8" w:space="0" w:color="000000"/>
              <w:left w:val="nil"/>
              <w:bottom w:val="nil"/>
              <w:right w:val="nil"/>
            </w:tcBorders>
            <w:shd w:val="clear" w:color="000000" w:fill="FFFFFF"/>
            <w:vAlign w:val="center"/>
            <w:hideMark/>
          </w:tcPr>
          <w:p w14:paraId="43F51857" w14:textId="77777777" w:rsidR="00F75E9C" w:rsidRPr="00F75E9C" w:rsidRDefault="00F75E9C" w:rsidP="00F75E9C">
            <w:pPr>
              <w:spacing w:after="0" w:line="240" w:lineRule="auto"/>
              <w:jc w:val="right"/>
              <w:rPr>
                <w:rFonts w:ascii="Arimo" w:eastAsia="Times New Roman" w:hAnsi="Arimo" w:cs="Calibri"/>
                <w:b/>
                <w:bCs/>
                <w:color w:val="000000"/>
                <w:sz w:val="16"/>
                <w:szCs w:val="16"/>
                <w:lang w:eastAsia="hr-HR"/>
              </w:rPr>
            </w:pPr>
            <w:r w:rsidRPr="00F75E9C">
              <w:rPr>
                <w:rFonts w:ascii="Arimo" w:eastAsia="Times New Roman" w:hAnsi="Arimo" w:cs="Calibri"/>
                <w:b/>
                <w:bCs/>
                <w:color w:val="000000"/>
                <w:sz w:val="16"/>
                <w:szCs w:val="16"/>
                <w:lang w:eastAsia="hr-HR"/>
              </w:rPr>
              <w:t>926,24</w:t>
            </w:r>
          </w:p>
        </w:tc>
        <w:tc>
          <w:tcPr>
            <w:tcW w:w="1010" w:type="dxa"/>
            <w:tcBorders>
              <w:top w:val="single" w:sz="8" w:space="0" w:color="000000"/>
              <w:left w:val="nil"/>
              <w:bottom w:val="nil"/>
              <w:right w:val="nil"/>
            </w:tcBorders>
            <w:shd w:val="clear" w:color="000000" w:fill="FFFFFF"/>
            <w:vAlign w:val="center"/>
            <w:hideMark/>
          </w:tcPr>
          <w:p w14:paraId="2CB39CB8" w14:textId="77777777" w:rsidR="00F75E9C" w:rsidRPr="00F75E9C" w:rsidRDefault="00F75E9C" w:rsidP="00F75E9C">
            <w:pPr>
              <w:spacing w:after="0" w:line="240" w:lineRule="auto"/>
              <w:jc w:val="right"/>
              <w:rPr>
                <w:rFonts w:ascii="Arimo" w:eastAsia="Times New Roman" w:hAnsi="Arimo" w:cs="Calibri"/>
                <w:b/>
                <w:bCs/>
                <w:color w:val="000000"/>
                <w:sz w:val="16"/>
                <w:szCs w:val="16"/>
                <w:lang w:eastAsia="hr-HR"/>
              </w:rPr>
            </w:pPr>
            <w:r w:rsidRPr="00F75E9C">
              <w:rPr>
                <w:rFonts w:ascii="Arimo" w:eastAsia="Times New Roman" w:hAnsi="Arimo" w:cs="Calibri"/>
                <w:b/>
                <w:bCs/>
                <w:color w:val="000000"/>
                <w:sz w:val="16"/>
                <w:szCs w:val="16"/>
                <w:lang w:eastAsia="hr-HR"/>
              </w:rPr>
              <w:t>-926,24</w:t>
            </w:r>
          </w:p>
        </w:tc>
        <w:tc>
          <w:tcPr>
            <w:tcW w:w="1012" w:type="dxa"/>
            <w:tcBorders>
              <w:top w:val="single" w:sz="8" w:space="0" w:color="000000"/>
              <w:left w:val="nil"/>
              <w:bottom w:val="nil"/>
              <w:right w:val="nil"/>
            </w:tcBorders>
            <w:shd w:val="clear" w:color="000000" w:fill="FFFFFF"/>
            <w:vAlign w:val="center"/>
            <w:hideMark/>
          </w:tcPr>
          <w:p w14:paraId="019013E4" w14:textId="77777777" w:rsidR="00F75E9C" w:rsidRPr="00F75E9C" w:rsidRDefault="00F75E9C" w:rsidP="00F75E9C">
            <w:pPr>
              <w:spacing w:after="0" w:line="240" w:lineRule="auto"/>
              <w:jc w:val="right"/>
              <w:rPr>
                <w:rFonts w:ascii="Arimo" w:eastAsia="Times New Roman" w:hAnsi="Arimo" w:cs="Calibri"/>
                <w:b/>
                <w:bCs/>
                <w:color w:val="000000"/>
                <w:sz w:val="16"/>
                <w:szCs w:val="16"/>
                <w:lang w:eastAsia="hr-HR"/>
              </w:rPr>
            </w:pPr>
            <w:r w:rsidRPr="00F75E9C">
              <w:rPr>
                <w:rFonts w:ascii="Arimo" w:eastAsia="Times New Roman" w:hAnsi="Arimo" w:cs="Calibri"/>
                <w:b/>
                <w:bCs/>
                <w:color w:val="000000"/>
                <w:sz w:val="16"/>
                <w:szCs w:val="16"/>
                <w:lang w:eastAsia="hr-HR"/>
              </w:rPr>
              <w:t>0,00</w:t>
            </w:r>
          </w:p>
        </w:tc>
      </w:tr>
    </w:tbl>
    <w:p w14:paraId="0FF71AF3" w14:textId="77777777" w:rsidR="00B579E9" w:rsidRDefault="00B579E9" w:rsidP="001E3FD8">
      <w:pPr>
        <w:spacing w:after="0"/>
        <w:rPr>
          <w:rFonts w:cstheme="minorHAnsi"/>
          <w:bCs/>
        </w:rPr>
      </w:pPr>
    </w:p>
    <w:tbl>
      <w:tblPr>
        <w:tblW w:w="9972" w:type="dxa"/>
        <w:tblLook w:val="04A0" w:firstRow="1" w:lastRow="0" w:firstColumn="1" w:lastColumn="0" w:noHBand="0" w:noVBand="1"/>
      </w:tblPr>
      <w:tblGrid>
        <w:gridCol w:w="255"/>
        <w:gridCol w:w="256"/>
        <w:gridCol w:w="256"/>
        <w:gridCol w:w="485"/>
        <w:gridCol w:w="257"/>
        <w:gridCol w:w="256"/>
        <w:gridCol w:w="1130"/>
        <w:gridCol w:w="383"/>
        <w:gridCol w:w="572"/>
        <w:gridCol w:w="257"/>
        <w:gridCol w:w="624"/>
        <w:gridCol w:w="256"/>
        <w:gridCol w:w="748"/>
        <w:gridCol w:w="257"/>
        <w:gridCol w:w="380"/>
        <w:gridCol w:w="509"/>
        <w:gridCol w:w="775"/>
        <w:gridCol w:w="257"/>
        <w:gridCol w:w="319"/>
        <w:gridCol w:w="373"/>
        <w:gridCol w:w="256"/>
        <w:gridCol w:w="9"/>
        <w:gridCol w:w="247"/>
        <w:gridCol w:w="256"/>
        <w:gridCol w:w="575"/>
        <w:gridCol w:w="24"/>
      </w:tblGrid>
      <w:tr w:rsidR="00F75E9C" w:rsidRPr="00F75E9C" w14:paraId="0E038C7F" w14:textId="77777777" w:rsidTr="00B40967">
        <w:trPr>
          <w:trHeight w:val="285"/>
        </w:trPr>
        <w:tc>
          <w:tcPr>
            <w:tcW w:w="1253" w:type="dxa"/>
            <w:gridSpan w:val="4"/>
            <w:vMerge w:val="restart"/>
            <w:tcBorders>
              <w:top w:val="nil"/>
              <w:left w:val="nil"/>
              <w:bottom w:val="nil"/>
              <w:right w:val="nil"/>
            </w:tcBorders>
            <w:shd w:val="clear" w:color="000000" w:fill="999999"/>
            <w:vAlign w:val="center"/>
            <w:hideMark/>
          </w:tcPr>
          <w:p w14:paraId="0272A7EB" w14:textId="77777777" w:rsidR="00F75E9C" w:rsidRPr="00F75E9C" w:rsidRDefault="00F75E9C" w:rsidP="00F75E9C">
            <w:pPr>
              <w:spacing w:after="0" w:line="240" w:lineRule="auto"/>
              <w:jc w:val="center"/>
              <w:rPr>
                <w:rFonts w:ascii="Arimo" w:eastAsia="Times New Roman" w:hAnsi="Arimo" w:cs="Calibri"/>
                <w:b/>
                <w:bCs/>
                <w:color w:val="000000"/>
                <w:sz w:val="14"/>
                <w:szCs w:val="14"/>
                <w:lang w:eastAsia="hr-HR"/>
              </w:rPr>
            </w:pPr>
            <w:r w:rsidRPr="00F75E9C">
              <w:rPr>
                <w:rFonts w:ascii="Arimo" w:eastAsia="Times New Roman" w:hAnsi="Arimo" w:cs="Calibri"/>
                <w:b/>
                <w:bCs/>
                <w:color w:val="000000"/>
                <w:sz w:val="14"/>
                <w:szCs w:val="14"/>
                <w:lang w:eastAsia="hr-HR"/>
              </w:rPr>
              <w:t>Broj računa</w:t>
            </w:r>
          </w:p>
        </w:tc>
        <w:tc>
          <w:tcPr>
            <w:tcW w:w="2859" w:type="dxa"/>
            <w:gridSpan w:val="6"/>
            <w:vMerge w:val="restart"/>
            <w:tcBorders>
              <w:top w:val="nil"/>
              <w:left w:val="nil"/>
              <w:bottom w:val="nil"/>
              <w:right w:val="nil"/>
            </w:tcBorders>
            <w:shd w:val="clear" w:color="000000" w:fill="999999"/>
            <w:vAlign w:val="center"/>
            <w:hideMark/>
          </w:tcPr>
          <w:p w14:paraId="03A08AC3" w14:textId="77777777" w:rsidR="00F75E9C" w:rsidRPr="00F75E9C" w:rsidRDefault="00F75E9C" w:rsidP="00F75E9C">
            <w:pPr>
              <w:spacing w:after="0" w:line="240" w:lineRule="auto"/>
              <w:jc w:val="center"/>
              <w:rPr>
                <w:rFonts w:ascii="Arimo" w:eastAsia="Times New Roman" w:hAnsi="Arimo" w:cs="Calibri"/>
                <w:b/>
                <w:bCs/>
                <w:color w:val="000000"/>
                <w:sz w:val="14"/>
                <w:szCs w:val="14"/>
                <w:lang w:eastAsia="hr-HR"/>
              </w:rPr>
            </w:pPr>
            <w:r w:rsidRPr="00F75E9C">
              <w:rPr>
                <w:rFonts w:ascii="Arimo" w:eastAsia="Times New Roman" w:hAnsi="Arimo" w:cs="Calibri"/>
                <w:b/>
                <w:bCs/>
                <w:color w:val="000000"/>
                <w:sz w:val="14"/>
                <w:szCs w:val="14"/>
                <w:lang w:eastAsia="hr-HR"/>
              </w:rPr>
              <w:t>Naziv računa</w:t>
            </w:r>
          </w:p>
        </w:tc>
        <w:tc>
          <w:tcPr>
            <w:tcW w:w="1887" w:type="dxa"/>
            <w:gridSpan w:val="4"/>
            <w:tcBorders>
              <w:top w:val="nil"/>
              <w:left w:val="nil"/>
              <w:bottom w:val="nil"/>
              <w:right w:val="nil"/>
            </w:tcBorders>
            <w:shd w:val="clear" w:color="000000" w:fill="999999"/>
            <w:vAlign w:val="center"/>
            <w:hideMark/>
          </w:tcPr>
          <w:p w14:paraId="40F80AA6" w14:textId="77777777" w:rsidR="00F75E9C" w:rsidRPr="00F75E9C" w:rsidRDefault="00F75E9C" w:rsidP="00F75E9C">
            <w:pPr>
              <w:spacing w:after="0" w:line="240" w:lineRule="auto"/>
              <w:jc w:val="center"/>
              <w:rPr>
                <w:rFonts w:ascii="Arimo" w:eastAsia="Times New Roman" w:hAnsi="Arimo" w:cs="Calibri"/>
                <w:b/>
                <w:bCs/>
                <w:color w:val="000000"/>
                <w:sz w:val="14"/>
                <w:szCs w:val="14"/>
                <w:lang w:eastAsia="hr-HR"/>
              </w:rPr>
            </w:pPr>
            <w:r w:rsidRPr="00F75E9C">
              <w:rPr>
                <w:rFonts w:ascii="Arimo" w:eastAsia="Times New Roman" w:hAnsi="Arimo" w:cs="Calibri"/>
                <w:b/>
                <w:bCs/>
                <w:color w:val="000000"/>
                <w:sz w:val="14"/>
                <w:szCs w:val="14"/>
                <w:lang w:eastAsia="hr-HR"/>
              </w:rPr>
              <w:t>Početno stanje</w:t>
            </w:r>
          </w:p>
        </w:tc>
        <w:tc>
          <w:tcPr>
            <w:tcW w:w="1922" w:type="dxa"/>
            <w:gridSpan w:val="4"/>
            <w:tcBorders>
              <w:top w:val="nil"/>
              <w:left w:val="nil"/>
              <w:bottom w:val="nil"/>
              <w:right w:val="nil"/>
            </w:tcBorders>
            <w:shd w:val="clear" w:color="000000" w:fill="999999"/>
            <w:vAlign w:val="center"/>
            <w:hideMark/>
          </w:tcPr>
          <w:p w14:paraId="06BD486F" w14:textId="77777777" w:rsidR="00F75E9C" w:rsidRPr="00F75E9C" w:rsidRDefault="00F75E9C" w:rsidP="00F75E9C">
            <w:pPr>
              <w:spacing w:after="0" w:line="240" w:lineRule="auto"/>
              <w:jc w:val="center"/>
              <w:rPr>
                <w:rFonts w:ascii="Arimo" w:eastAsia="Times New Roman" w:hAnsi="Arimo" w:cs="Calibri"/>
                <w:b/>
                <w:bCs/>
                <w:color w:val="000000"/>
                <w:sz w:val="14"/>
                <w:szCs w:val="14"/>
                <w:lang w:eastAsia="hr-HR"/>
              </w:rPr>
            </w:pPr>
            <w:r w:rsidRPr="00F75E9C">
              <w:rPr>
                <w:rFonts w:ascii="Arimo" w:eastAsia="Times New Roman" w:hAnsi="Arimo" w:cs="Calibri"/>
                <w:b/>
                <w:bCs/>
                <w:color w:val="000000"/>
                <w:sz w:val="14"/>
                <w:szCs w:val="14"/>
                <w:lang w:eastAsia="hr-HR"/>
              </w:rPr>
              <w:t>Promet</w:t>
            </w:r>
          </w:p>
        </w:tc>
        <w:tc>
          <w:tcPr>
            <w:tcW w:w="2050" w:type="dxa"/>
            <w:gridSpan w:val="8"/>
            <w:tcBorders>
              <w:top w:val="nil"/>
              <w:left w:val="nil"/>
              <w:bottom w:val="nil"/>
              <w:right w:val="nil"/>
            </w:tcBorders>
            <w:shd w:val="clear" w:color="000000" w:fill="999999"/>
            <w:vAlign w:val="center"/>
            <w:hideMark/>
          </w:tcPr>
          <w:p w14:paraId="26906F1E" w14:textId="77777777" w:rsidR="00F75E9C" w:rsidRPr="00F75E9C" w:rsidRDefault="00F75E9C" w:rsidP="00F75E9C">
            <w:pPr>
              <w:spacing w:after="0" w:line="240" w:lineRule="auto"/>
              <w:jc w:val="center"/>
              <w:rPr>
                <w:rFonts w:ascii="Arimo" w:eastAsia="Times New Roman" w:hAnsi="Arimo" w:cs="Calibri"/>
                <w:b/>
                <w:bCs/>
                <w:color w:val="000000"/>
                <w:sz w:val="14"/>
                <w:szCs w:val="14"/>
                <w:lang w:eastAsia="hr-HR"/>
              </w:rPr>
            </w:pPr>
            <w:r w:rsidRPr="00F75E9C">
              <w:rPr>
                <w:rFonts w:ascii="Arimo" w:eastAsia="Times New Roman" w:hAnsi="Arimo" w:cs="Calibri"/>
                <w:b/>
                <w:bCs/>
                <w:color w:val="000000"/>
                <w:sz w:val="14"/>
                <w:szCs w:val="14"/>
                <w:lang w:eastAsia="hr-HR"/>
              </w:rPr>
              <w:t>Saldo</w:t>
            </w:r>
          </w:p>
        </w:tc>
      </w:tr>
      <w:tr w:rsidR="00F75E9C" w:rsidRPr="00F75E9C" w14:paraId="0EB855B8" w14:textId="77777777" w:rsidTr="00B40967">
        <w:trPr>
          <w:trHeight w:val="285"/>
        </w:trPr>
        <w:tc>
          <w:tcPr>
            <w:tcW w:w="1253" w:type="dxa"/>
            <w:gridSpan w:val="4"/>
            <w:vMerge/>
            <w:tcBorders>
              <w:top w:val="nil"/>
              <w:left w:val="nil"/>
              <w:bottom w:val="nil"/>
              <w:right w:val="nil"/>
            </w:tcBorders>
            <w:vAlign w:val="center"/>
            <w:hideMark/>
          </w:tcPr>
          <w:p w14:paraId="39319943" w14:textId="77777777" w:rsidR="00F75E9C" w:rsidRPr="00F75E9C" w:rsidRDefault="00F75E9C" w:rsidP="00F75E9C">
            <w:pPr>
              <w:spacing w:after="0" w:line="240" w:lineRule="auto"/>
              <w:rPr>
                <w:rFonts w:ascii="Arimo" w:eastAsia="Times New Roman" w:hAnsi="Arimo" w:cs="Calibri"/>
                <w:b/>
                <w:bCs/>
                <w:color w:val="000000"/>
                <w:sz w:val="14"/>
                <w:szCs w:val="14"/>
                <w:lang w:eastAsia="hr-HR"/>
              </w:rPr>
            </w:pPr>
          </w:p>
        </w:tc>
        <w:tc>
          <w:tcPr>
            <w:tcW w:w="2859" w:type="dxa"/>
            <w:gridSpan w:val="6"/>
            <w:vMerge/>
            <w:tcBorders>
              <w:top w:val="nil"/>
              <w:left w:val="nil"/>
              <w:bottom w:val="nil"/>
              <w:right w:val="nil"/>
            </w:tcBorders>
            <w:vAlign w:val="center"/>
            <w:hideMark/>
          </w:tcPr>
          <w:p w14:paraId="3ED170DD" w14:textId="77777777" w:rsidR="00F75E9C" w:rsidRPr="00F75E9C" w:rsidRDefault="00F75E9C" w:rsidP="00F75E9C">
            <w:pPr>
              <w:spacing w:after="0" w:line="240" w:lineRule="auto"/>
              <w:rPr>
                <w:rFonts w:ascii="Arimo" w:eastAsia="Times New Roman" w:hAnsi="Arimo" w:cs="Calibri"/>
                <w:b/>
                <w:bCs/>
                <w:color w:val="000000"/>
                <w:sz w:val="14"/>
                <w:szCs w:val="14"/>
                <w:lang w:eastAsia="hr-HR"/>
              </w:rPr>
            </w:pPr>
          </w:p>
        </w:tc>
        <w:tc>
          <w:tcPr>
            <w:tcW w:w="881" w:type="dxa"/>
            <w:gridSpan w:val="2"/>
            <w:tcBorders>
              <w:top w:val="nil"/>
              <w:left w:val="nil"/>
              <w:bottom w:val="nil"/>
              <w:right w:val="nil"/>
            </w:tcBorders>
            <w:shd w:val="clear" w:color="000000" w:fill="999999"/>
            <w:vAlign w:val="center"/>
            <w:hideMark/>
          </w:tcPr>
          <w:p w14:paraId="03E399BE" w14:textId="77777777" w:rsidR="00F75E9C" w:rsidRPr="00F75E9C" w:rsidRDefault="00F75E9C" w:rsidP="00F75E9C">
            <w:pPr>
              <w:spacing w:after="0" w:line="240" w:lineRule="auto"/>
              <w:jc w:val="center"/>
              <w:rPr>
                <w:rFonts w:ascii="Arimo" w:eastAsia="Times New Roman" w:hAnsi="Arimo" w:cs="Calibri"/>
                <w:b/>
                <w:bCs/>
                <w:color w:val="000000"/>
                <w:sz w:val="14"/>
                <w:szCs w:val="14"/>
                <w:lang w:eastAsia="hr-HR"/>
              </w:rPr>
            </w:pPr>
            <w:r w:rsidRPr="00F75E9C">
              <w:rPr>
                <w:rFonts w:ascii="Arimo" w:eastAsia="Times New Roman" w:hAnsi="Arimo" w:cs="Calibri"/>
                <w:b/>
                <w:bCs/>
                <w:color w:val="000000"/>
                <w:sz w:val="14"/>
                <w:szCs w:val="14"/>
                <w:lang w:eastAsia="hr-HR"/>
              </w:rPr>
              <w:t xml:space="preserve">Duguje </w:t>
            </w:r>
          </w:p>
        </w:tc>
        <w:tc>
          <w:tcPr>
            <w:tcW w:w="1005" w:type="dxa"/>
            <w:gridSpan w:val="2"/>
            <w:tcBorders>
              <w:top w:val="nil"/>
              <w:left w:val="nil"/>
              <w:bottom w:val="nil"/>
              <w:right w:val="nil"/>
            </w:tcBorders>
            <w:shd w:val="clear" w:color="000000" w:fill="999999"/>
            <w:vAlign w:val="center"/>
            <w:hideMark/>
          </w:tcPr>
          <w:p w14:paraId="4D8DBE20" w14:textId="77777777" w:rsidR="00F75E9C" w:rsidRPr="00F75E9C" w:rsidRDefault="00F75E9C" w:rsidP="00F75E9C">
            <w:pPr>
              <w:spacing w:after="0" w:line="240" w:lineRule="auto"/>
              <w:jc w:val="center"/>
              <w:rPr>
                <w:rFonts w:ascii="Arimo" w:eastAsia="Times New Roman" w:hAnsi="Arimo" w:cs="Calibri"/>
                <w:b/>
                <w:bCs/>
                <w:color w:val="000000"/>
                <w:sz w:val="14"/>
                <w:szCs w:val="14"/>
                <w:lang w:eastAsia="hr-HR"/>
              </w:rPr>
            </w:pPr>
            <w:r w:rsidRPr="00F75E9C">
              <w:rPr>
                <w:rFonts w:ascii="Arimo" w:eastAsia="Times New Roman" w:hAnsi="Arimo" w:cs="Calibri"/>
                <w:b/>
                <w:bCs/>
                <w:color w:val="000000"/>
                <w:sz w:val="14"/>
                <w:szCs w:val="14"/>
                <w:lang w:eastAsia="hr-HR"/>
              </w:rPr>
              <w:t>Potražuje</w:t>
            </w:r>
          </w:p>
        </w:tc>
        <w:tc>
          <w:tcPr>
            <w:tcW w:w="889" w:type="dxa"/>
            <w:gridSpan w:val="2"/>
            <w:tcBorders>
              <w:top w:val="nil"/>
              <w:left w:val="nil"/>
              <w:bottom w:val="nil"/>
              <w:right w:val="nil"/>
            </w:tcBorders>
            <w:shd w:val="clear" w:color="000000" w:fill="999999"/>
            <w:vAlign w:val="center"/>
            <w:hideMark/>
          </w:tcPr>
          <w:p w14:paraId="51C3C2FE" w14:textId="77777777" w:rsidR="00F75E9C" w:rsidRPr="00F75E9C" w:rsidRDefault="00F75E9C" w:rsidP="00F75E9C">
            <w:pPr>
              <w:spacing w:after="0" w:line="240" w:lineRule="auto"/>
              <w:jc w:val="center"/>
              <w:rPr>
                <w:rFonts w:ascii="Arimo" w:eastAsia="Times New Roman" w:hAnsi="Arimo" w:cs="Calibri"/>
                <w:b/>
                <w:bCs/>
                <w:color w:val="000000"/>
                <w:sz w:val="14"/>
                <w:szCs w:val="14"/>
                <w:lang w:eastAsia="hr-HR"/>
              </w:rPr>
            </w:pPr>
            <w:r w:rsidRPr="00F75E9C">
              <w:rPr>
                <w:rFonts w:ascii="Arimo" w:eastAsia="Times New Roman" w:hAnsi="Arimo" w:cs="Calibri"/>
                <w:b/>
                <w:bCs/>
                <w:color w:val="000000"/>
                <w:sz w:val="14"/>
                <w:szCs w:val="14"/>
                <w:lang w:eastAsia="hr-HR"/>
              </w:rPr>
              <w:t xml:space="preserve">Duguje </w:t>
            </w:r>
          </w:p>
        </w:tc>
        <w:tc>
          <w:tcPr>
            <w:tcW w:w="1033" w:type="dxa"/>
            <w:gridSpan w:val="2"/>
            <w:tcBorders>
              <w:top w:val="nil"/>
              <w:left w:val="nil"/>
              <w:bottom w:val="nil"/>
              <w:right w:val="nil"/>
            </w:tcBorders>
            <w:shd w:val="clear" w:color="000000" w:fill="999999"/>
            <w:vAlign w:val="center"/>
            <w:hideMark/>
          </w:tcPr>
          <w:p w14:paraId="5E1C5D4B" w14:textId="77777777" w:rsidR="00F75E9C" w:rsidRPr="00F75E9C" w:rsidRDefault="00F75E9C" w:rsidP="00F75E9C">
            <w:pPr>
              <w:spacing w:after="0" w:line="240" w:lineRule="auto"/>
              <w:jc w:val="center"/>
              <w:rPr>
                <w:rFonts w:ascii="Arimo" w:eastAsia="Times New Roman" w:hAnsi="Arimo" w:cs="Calibri"/>
                <w:b/>
                <w:bCs/>
                <w:color w:val="000000"/>
                <w:sz w:val="14"/>
                <w:szCs w:val="14"/>
                <w:lang w:eastAsia="hr-HR"/>
              </w:rPr>
            </w:pPr>
            <w:r w:rsidRPr="00F75E9C">
              <w:rPr>
                <w:rFonts w:ascii="Arimo" w:eastAsia="Times New Roman" w:hAnsi="Arimo" w:cs="Calibri"/>
                <w:b/>
                <w:bCs/>
                <w:color w:val="000000"/>
                <w:sz w:val="14"/>
                <w:szCs w:val="14"/>
                <w:lang w:eastAsia="hr-HR"/>
              </w:rPr>
              <w:t>Potražuje</w:t>
            </w:r>
          </w:p>
        </w:tc>
        <w:tc>
          <w:tcPr>
            <w:tcW w:w="957" w:type="dxa"/>
            <w:gridSpan w:val="4"/>
            <w:tcBorders>
              <w:top w:val="nil"/>
              <w:left w:val="nil"/>
              <w:bottom w:val="nil"/>
              <w:right w:val="nil"/>
            </w:tcBorders>
            <w:shd w:val="clear" w:color="000000" w:fill="999999"/>
            <w:vAlign w:val="center"/>
            <w:hideMark/>
          </w:tcPr>
          <w:p w14:paraId="0133E9FB" w14:textId="77777777" w:rsidR="00F75E9C" w:rsidRPr="00F75E9C" w:rsidRDefault="00F75E9C" w:rsidP="00F75E9C">
            <w:pPr>
              <w:spacing w:after="0" w:line="240" w:lineRule="auto"/>
              <w:jc w:val="center"/>
              <w:rPr>
                <w:rFonts w:ascii="Arimo" w:eastAsia="Times New Roman" w:hAnsi="Arimo" w:cs="Calibri"/>
                <w:b/>
                <w:bCs/>
                <w:color w:val="000000"/>
                <w:sz w:val="14"/>
                <w:szCs w:val="14"/>
                <w:lang w:eastAsia="hr-HR"/>
              </w:rPr>
            </w:pPr>
            <w:r w:rsidRPr="00F75E9C">
              <w:rPr>
                <w:rFonts w:ascii="Arimo" w:eastAsia="Times New Roman" w:hAnsi="Arimo" w:cs="Calibri"/>
                <w:b/>
                <w:bCs/>
                <w:color w:val="000000"/>
                <w:sz w:val="14"/>
                <w:szCs w:val="14"/>
                <w:lang w:eastAsia="hr-HR"/>
              </w:rPr>
              <w:t xml:space="preserve">Duguje </w:t>
            </w:r>
          </w:p>
        </w:tc>
        <w:tc>
          <w:tcPr>
            <w:tcW w:w="1093" w:type="dxa"/>
            <w:gridSpan w:val="4"/>
            <w:tcBorders>
              <w:top w:val="nil"/>
              <w:left w:val="nil"/>
              <w:bottom w:val="nil"/>
              <w:right w:val="nil"/>
            </w:tcBorders>
            <w:shd w:val="clear" w:color="000000" w:fill="999999"/>
            <w:vAlign w:val="center"/>
            <w:hideMark/>
          </w:tcPr>
          <w:p w14:paraId="3FA3EC98" w14:textId="77777777" w:rsidR="00F75E9C" w:rsidRPr="00F75E9C" w:rsidRDefault="00F75E9C" w:rsidP="00F75E9C">
            <w:pPr>
              <w:spacing w:after="0" w:line="240" w:lineRule="auto"/>
              <w:jc w:val="center"/>
              <w:rPr>
                <w:rFonts w:ascii="Arimo" w:eastAsia="Times New Roman" w:hAnsi="Arimo" w:cs="Calibri"/>
                <w:b/>
                <w:bCs/>
                <w:color w:val="000000"/>
                <w:sz w:val="14"/>
                <w:szCs w:val="14"/>
                <w:lang w:eastAsia="hr-HR"/>
              </w:rPr>
            </w:pPr>
            <w:r w:rsidRPr="00F75E9C">
              <w:rPr>
                <w:rFonts w:ascii="Arimo" w:eastAsia="Times New Roman" w:hAnsi="Arimo" w:cs="Calibri"/>
                <w:b/>
                <w:bCs/>
                <w:color w:val="000000"/>
                <w:sz w:val="14"/>
                <w:szCs w:val="14"/>
                <w:lang w:eastAsia="hr-HR"/>
              </w:rPr>
              <w:t>Potražuje</w:t>
            </w:r>
          </w:p>
        </w:tc>
      </w:tr>
      <w:tr w:rsidR="006819C9" w:rsidRPr="00F75E9C" w14:paraId="681F45B4" w14:textId="77777777" w:rsidTr="00B40967">
        <w:trPr>
          <w:gridAfter w:val="1"/>
          <w:wAfter w:w="24" w:type="dxa"/>
          <w:trHeight w:val="20"/>
        </w:trPr>
        <w:tc>
          <w:tcPr>
            <w:tcW w:w="256" w:type="dxa"/>
            <w:tcBorders>
              <w:top w:val="nil"/>
              <w:left w:val="nil"/>
              <w:bottom w:val="nil"/>
              <w:right w:val="nil"/>
            </w:tcBorders>
            <w:shd w:val="clear" w:color="000000" w:fill="FFFFFF"/>
            <w:vAlign w:val="bottom"/>
            <w:hideMark/>
          </w:tcPr>
          <w:p w14:paraId="50BD3242"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053DF395"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34B65A4B"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483" w:type="dxa"/>
            <w:tcBorders>
              <w:top w:val="nil"/>
              <w:left w:val="nil"/>
              <w:bottom w:val="nil"/>
              <w:right w:val="nil"/>
            </w:tcBorders>
            <w:shd w:val="clear" w:color="000000" w:fill="FFFFFF"/>
            <w:vAlign w:val="bottom"/>
            <w:hideMark/>
          </w:tcPr>
          <w:p w14:paraId="52B2CDCE"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308E3A85"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5B67BC42"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1133" w:type="dxa"/>
            <w:tcBorders>
              <w:top w:val="nil"/>
              <w:left w:val="nil"/>
              <w:bottom w:val="nil"/>
              <w:right w:val="nil"/>
            </w:tcBorders>
            <w:shd w:val="clear" w:color="000000" w:fill="FFFFFF"/>
            <w:vAlign w:val="bottom"/>
            <w:hideMark/>
          </w:tcPr>
          <w:p w14:paraId="35AE15CE"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383" w:type="dxa"/>
            <w:tcBorders>
              <w:top w:val="nil"/>
              <w:left w:val="nil"/>
              <w:bottom w:val="nil"/>
              <w:right w:val="nil"/>
            </w:tcBorders>
            <w:shd w:val="clear" w:color="000000" w:fill="FFFFFF"/>
            <w:vAlign w:val="bottom"/>
            <w:hideMark/>
          </w:tcPr>
          <w:p w14:paraId="728753E7"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572" w:type="dxa"/>
            <w:tcBorders>
              <w:top w:val="nil"/>
              <w:left w:val="nil"/>
              <w:bottom w:val="nil"/>
              <w:right w:val="nil"/>
            </w:tcBorders>
            <w:shd w:val="clear" w:color="000000" w:fill="FFFFFF"/>
            <w:vAlign w:val="bottom"/>
            <w:hideMark/>
          </w:tcPr>
          <w:p w14:paraId="4CAABD7A"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4D33D533"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625" w:type="dxa"/>
            <w:tcBorders>
              <w:top w:val="nil"/>
              <w:left w:val="nil"/>
              <w:bottom w:val="nil"/>
              <w:right w:val="nil"/>
            </w:tcBorders>
            <w:shd w:val="clear" w:color="000000" w:fill="FFFFFF"/>
            <w:vAlign w:val="bottom"/>
            <w:hideMark/>
          </w:tcPr>
          <w:p w14:paraId="5886E43C"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49EEC26A"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748" w:type="dxa"/>
            <w:tcBorders>
              <w:top w:val="nil"/>
              <w:left w:val="nil"/>
              <w:bottom w:val="nil"/>
              <w:right w:val="nil"/>
            </w:tcBorders>
            <w:shd w:val="clear" w:color="000000" w:fill="FFFFFF"/>
            <w:vAlign w:val="bottom"/>
            <w:hideMark/>
          </w:tcPr>
          <w:p w14:paraId="67A53692"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482B659E"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380" w:type="dxa"/>
            <w:tcBorders>
              <w:top w:val="nil"/>
              <w:left w:val="nil"/>
              <w:bottom w:val="nil"/>
              <w:right w:val="nil"/>
            </w:tcBorders>
            <w:shd w:val="clear" w:color="000000" w:fill="FFFFFF"/>
            <w:vAlign w:val="bottom"/>
            <w:hideMark/>
          </w:tcPr>
          <w:p w14:paraId="43E62B6D"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508" w:type="dxa"/>
            <w:tcBorders>
              <w:top w:val="nil"/>
              <w:left w:val="nil"/>
              <w:bottom w:val="nil"/>
              <w:right w:val="nil"/>
            </w:tcBorders>
            <w:shd w:val="clear" w:color="000000" w:fill="FFFFFF"/>
            <w:vAlign w:val="bottom"/>
            <w:hideMark/>
          </w:tcPr>
          <w:p w14:paraId="701CC3F2"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776" w:type="dxa"/>
            <w:tcBorders>
              <w:top w:val="nil"/>
              <w:left w:val="nil"/>
              <w:bottom w:val="nil"/>
              <w:right w:val="nil"/>
            </w:tcBorders>
            <w:shd w:val="clear" w:color="000000" w:fill="FFFFFF"/>
            <w:vAlign w:val="bottom"/>
            <w:hideMark/>
          </w:tcPr>
          <w:p w14:paraId="1A960278"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07E96A46"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319" w:type="dxa"/>
            <w:tcBorders>
              <w:top w:val="nil"/>
              <w:left w:val="nil"/>
              <w:bottom w:val="nil"/>
              <w:right w:val="nil"/>
            </w:tcBorders>
            <w:shd w:val="clear" w:color="000000" w:fill="FFFFFF"/>
            <w:vAlign w:val="bottom"/>
            <w:hideMark/>
          </w:tcPr>
          <w:p w14:paraId="209EA725"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373" w:type="dxa"/>
            <w:tcBorders>
              <w:top w:val="nil"/>
              <w:left w:val="nil"/>
              <w:bottom w:val="nil"/>
              <w:right w:val="nil"/>
            </w:tcBorders>
            <w:shd w:val="clear" w:color="000000" w:fill="FFFFFF"/>
            <w:vAlign w:val="bottom"/>
            <w:hideMark/>
          </w:tcPr>
          <w:p w14:paraId="017EF443"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7E6D5C31"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gridSpan w:val="2"/>
            <w:tcBorders>
              <w:top w:val="nil"/>
              <w:left w:val="nil"/>
              <w:bottom w:val="nil"/>
              <w:right w:val="nil"/>
            </w:tcBorders>
            <w:shd w:val="clear" w:color="000000" w:fill="FFFFFF"/>
            <w:vAlign w:val="bottom"/>
            <w:hideMark/>
          </w:tcPr>
          <w:p w14:paraId="4476CA4C"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1C3BACCA"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576" w:type="dxa"/>
            <w:tcBorders>
              <w:top w:val="nil"/>
              <w:left w:val="nil"/>
              <w:bottom w:val="nil"/>
              <w:right w:val="nil"/>
            </w:tcBorders>
            <w:shd w:val="clear" w:color="000000" w:fill="FFFFFF"/>
            <w:vAlign w:val="bottom"/>
            <w:hideMark/>
          </w:tcPr>
          <w:p w14:paraId="3860796E"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r>
      <w:tr w:rsidR="00F75E9C" w:rsidRPr="00F75E9C" w14:paraId="35DE8044" w14:textId="77777777" w:rsidTr="00B40967">
        <w:trPr>
          <w:trHeight w:val="244"/>
        </w:trPr>
        <w:tc>
          <w:tcPr>
            <w:tcW w:w="9972" w:type="dxa"/>
            <w:gridSpan w:val="26"/>
            <w:tcBorders>
              <w:top w:val="nil"/>
              <w:left w:val="nil"/>
              <w:bottom w:val="nil"/>
              <w:right w:val="nil"/>
            </w:tcBorders>
            <w:shd w:val="clear" w:color="000000" w:fill="CCCCCC"/>
            <w:vAlign w:val="center"/>
            <w:hideMark/>
          </w:tcPr>
          <w:p w14:paraId="12C1F4F1" w14:textId="77777777" w:rsidR="00F75E9C" w:rsidRPr="00F75E9C" w:rsidRDefault="00F75E9C" w:rsidP="00F75E9C">
            <w:pPr>
              <w:spacing w:after="0" w:line="240" w:lineRule="auto"/>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3 Ostalo</w:t>
            </w:r>
          </w:p>
        </w:tc>
      </w:tr>
      <w:tr w:rsidR="00B40967" w:rsidRPr="00F75E9C" w14:paraId="553BFACE" w14:textId="77777777" w:rsidTr="00B40967">
        <w:trPr>
          <w:trHeight w:val="264"/>
        </w:trPr>
        <w:tc>
          <w:tcPr>
            <w:tcW w:w="256" w:type="dxa"/>
            <w:tcBorders>
              <w:top w:val="nil"/>
              <w:left w:val="nil"/>
              <w:bottom w:val="nil"/>
              <w:right w:val="nil"/>
            </w:tcBorders>
            <w:shd w:val="clear" w:color="000000" w:fill="FFFFFF"/>
            <w:vAlign w:val="bottom"/>
            <w:hideMark/>
          </w:tcPr>
          <w:p w14:paraId="33EB8BD1"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6E5FA5F8"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666EFB26"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740" w:type="dxa"/>
            <w:gridSpan w:val="2"/>
            <w:tcBorders>
              <w:top w:val="nil"/>
              <w:left w:val="nil"/>
              <w:bottom w:val="nil"/>
              <w:right w:val="nil"/>
            </w:tcBorders>
            <w:shd w:val="clear" w:color="000000" w:fill="FFFFFF"/>
            <w:vAlign w:val="center"/>
            <w:hideMark/>
          </w:tcPr>
          <w:p w14:paraId="4AA5DBE9" w14:textId="77777777" w:rsidR="00F75E9C" w:rsidRPr="00F75E9C" w:rsidRDefault="00F75E9C" w:rsidP="00F75E9C">
            <w:pPr>
              <w:spacing w:after="0" w:line="240" w:lineRule="auto"/>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231110</w:t>
            </w:r>
          </w:p>
        </w:tc>
        <w:tc>
          <w:tcPr>
            <w:tcW w:w="2602" w:type="dxa"/>
            <w:gridSpan w:val="5"/>
            <w:tcBorders>
              <w:top w:val="nil"/>
              <w:left w:val="nil"/>
              <w:bottom w:val="nil"/>
              <w:right w:val="nil"/>
            </w:tcBorders>
            <w:shd w:val="clear" w:color="000000" w:fill="FFFFFF"/>
            <w:vAlign w:val="center"/>
            <w:hideMark/>
          </w:tcPr>
          <w:p w14:paraId="57F26431" w14:textId="77777777" w:rsidR="00F75E9C" w:rsidRPr="00F75E9C" w:rsidRDefault="00F75E9C" w:rsidP="00F75E9C">
            <w:pPr>
              <w:spacing w:after="0" w:line="240" w:lineRule="auto"/>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Obveze za zaposlene i privremeno zaposlene</w:t>
            </w:r>
          </w:p>
        </w:tc>
        <w:tc>
          <w:tcPr>
            <w:tcW w:w="881" w:type="dxa"/>
            <w:gridSpan w:val="2"/>
            <w:tcBorders>
              <w:top w:val="nil"/>
              <w:left w:val="nil"/>
              <w:bottom w:val="nil"/>
              <w:right w:val="nil"/>
            </w:tcBorders>
            <w:shd w:val="clear" w:color="000000" w:fill="FFFFFF"/>
            <w:vAlign w:val="center"/>
            <w:hideMark/>
          </w:tcPr>
          <w:p w14:paraId="08FA90E2"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c>
          <w:tcPr>
            <w:tcW w:w="1005" w:type="dxa"/>
            <w:gridSpan w:val="2"/>
            <w:tcBorders>
              <w:top w:val="nil"/>
              <w:left w:val="nil"/>
              <w:bottom w:val="nil"/>
              <w:right w:val="nil"/>
            </w:tcBorders>
            <w:shd w:val="clear" w:color="000000" w:fill="FFFFFF"/>
            <w:vAlign w:val="center"/>
            <w:hideMark/>
          </w:tcPr>
          <w:p w14:paraId="0F94E2DB"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c>
          <w:tcPr>
            <w:tcW w:w="889" w:type="dxa"/>
            <w:gridSpan w:val="2"/>
            <w:tcBorders>
              <w:top w:val="nil"/>
              <w:left w:val="nil"/>
              <w:bottom w:val="nil"/>
              <w:right w:val="nil"/>
            </w:tcBorders>
            <w:shd w:val="clear" w:color="000000" w:fill="FFFFFF"/>
            <w:vAlign w:val="center"/>
            <w:hideMark/>
          </w:tcPr>
          <w:p w14:paraId="5DCF9A3D"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19.991,72</w:t>
            </w:r>
          </w:p>
        </w:tc>
        <w:tc>
          <w:tcPr>
            <w:tcW w:w="1033" w:type="dxa"/>
            <w:gridSpan w:val="2"/>
            <w:tcBorders>
              <w:top w:val="nil"/>
              <w:left w:val="nil"/>
              <w:bottom w:val="nil"/>
              <w:right w:val="nil"/>
            </w:tcBorders>
            <w:shd w:val="clear" w:color="000000" w:fill="FFFFFF"/>
            <w:vAlign w:val="center"/>
            <w:hideMark/>
          </w:tcPr>
          <w:p w14:paraId="005CF639"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19.991,72</w:t>
            </w:r>
          </w:p>
        </w:tc>
        <w:tc>
          <w:tcPr>
            <w:tcW w:w="957" w:type="dxa"/>
            <w:gridSpan w:val="4"/>
            <w:tcBorders>
              <w:top w:val="nil"/>
              <w:left w:val="nil"/>
              <w:bottom w:val="nil"/>
              <w:right w:val="nil"/>
            </w:tcBorders>
            <w:shd w:val="clear" w:color="000000" w:fill="FFFFFF"/>
            <w:vAlign w:val="center"/>
            <w:hideMark/>
          </w:tcPr>
          <w:p w14:paraId="095E96F1"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c>
          <w:tcPr>
            <w:tcW w:w="1093" w:type="dxa"/>
            <w:gridSpan w:val="4"/>
            <w:tcBorders>
              <w:top w:val="nil"/>
              <w:left w:val="nil"/>
              <w:bottom w:val="nil"/>
              <w:right w:val="nil"/>
            </w:tcBorders>
            <w:shd w:val="clear" w:color="000000" w:fill="FFFFFF"/>
            <w:vAlign w:val="center"/>
            <w:hideMark/>
          </w:tcPr>
          <w:p w14:paraId="0CD151CE"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r>
      <w:tr w:rsidR="00B40967" w:rsidRPr="00F75E9C" w14:paraId="29043B88" w14:textId="77777777" w:rsidTr="00B40967">
        <w:trPr>
          <w:trHeight w:val="264"/>
        </w:trPr>
        <w:tc>
          <w:tcPr>
            <w:tcW w:w="256" w:type="dxa"/>
            <w:tcBorders>
              <w:top w:val="nil"/>
              <w:left w:val="nil"/>
              <w:bottom w:val="nil"/>
              <w:right w:val="nil"/>
            </w:tcBorders>
            <w:shd w:val="clear" w:color="000000" w:fill="FFFFFF"/>
            <w:vAlign w:val="bottom"/>
            <w:hideMark/>
          </w:tcPr>
          <w:p w14:paraId="79119D82"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lastRenderedPageBreak/>
              <w:t> </w:t>
            </w:r>
          </w:p>
        </w:tc>
        <w:tc>
          <w:tcPr>
            <w:tcW w:w="256" w:type="dxa"/>
            <w:tcBorders>
              <w:top w:val="nil"/>
              <w:left w:val="nil"/>
              <w:bottom w:val="nil"/>
              <w:right w:val="nil"/>
            </w:tcBorders>
            <w:shd w:val="clear" w:color="000000" w:fill="FFFFFF"/>
            <w:vAlign w:val="bottom"/>
            <w:hideMark/>
          </w:tcPr>
          <w:p w14:paraId="33D47405"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7873BDF4"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740" w:type="dxa"/>
            <w:gridSpan w:val="2"/>
            <w:tcBorders>
              <w:top w:val="nil"/>
              <w:left w:val="nil"/>
              <w:bottom w:val="nil"/>
              <w:right w:val="nil"/>
            </w:tcBorders>
            <w:shd w:val="clear" w:color="000000" w:fill="FFFFFF"/>
            <w:vAlign w:val="center"/>
            <w:hideMark/>
          </w:tcPr>
          <w:p w14:paraId="0B4B2730" w14:textId="77777777" w:rsidR="00F75E9C" w:rsidRPr="00F75E9C" w:rsidRDefault="00F75E9C" w:rsidP="00F75E9C">
            <w:pPr>
              <w:spacing w:after="0" w:line="240" w:lineRule="auto"/>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231120</w:t>
            </w:r>
          </w:p>
        </w:tc>
        <w:tc>
          <w:tcPr>
            <w:tcW w:w="2602" w:type="dxa"/>
            <w:gridSpan w:val="5"/>
            <w:tcBorders>
              <w:top w:val="nil"/>
              <w:left w:val="nil"/>
              <w:bottom w:val="nil"/>
              <w:right w:val="nil"/>
            </w:tcBorders>
            <w:shd w:val="clear" w:color="000000" w:fill="FFFFFF"/>
            <w:vAlign w:val="center"/>
            <w:hideMark/>
          </w:tcPr>
          <w:p w14:paraId="5D2B257E" w14:textId="77777777" w:rsidR="00F75E9C" w:rsidRPr="00F75E9C" w:rsidRDefault="00F75E9C" w:rsidP="00F75E9C">
            <w:pPr>
              <w:spacing w:after="0" w:line="240" w:lineRule="auto"/>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Obveze za vježbenike</w:t>
            </w:r>
          </w:p>
        </w:tc>
        <w:tc>
          <w:tcPr>
            <w:tcW w:w="881" w:type="dxa"/>
            <w:gridSpan w:val="2"/>
            <w:tcBorders>
              <w:top w:val="nil"/>
              <w:left w:val="nil"/>
              <w:bottom w:val="nil"/>
              <w:right w:val="nil"/>
            </w:tcBorders>
            <w:shd w:val="clear" w:color="000000" w:fill="FFFFFF"/>
            <w:vAlign w:val="center"/>
            <w:hideMark/>
          </w:tcPr>
          <w:p w14:paraId="5B4A306F"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c>
          <w:tcPr>
            <w:tcW w:w="1005" w:type="dxa"/>
            <w:gridSpan w:val="2"/>
            <w:tcBorders>
              <w:top w:val="nil"/>
              <w:left w:val="nil"/>
              <w:bottom w:val="nil"/>
              <w:right w:val="nil"/>
            </w:tcBorders>
            <w:shd w:val="clear" w:color="000000" w:fill="FFFFFF"/>
            <w:vAlign w:val="center"/>
            <w:hideMark/>
          </w:tcPr>
          <w:p w14:paraId="4830EE1C"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c>
          <w:tcPr>
            <w:tcW w:w="889" w:type="dxa"/>
            <w:gridSpan w:val="2"/>
            <w:tcBorders>
              <w:top w:val="nil"/>
              <w:left w:val="nil"/>
              <w:bottom w:val="nil"/>
              <w:right w:val="nil"/>
            </w:tcBorders>
            <w:shd w:val="clear" w:color="000000" w:fill="FFFFFF"/>
            <w:vAlign w:val="center"/>
            <w:hideMark/>
          </w:tcPr>
          <w:p w14:paraId="182B9592"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1.200,00</w:t>
            </w:r>
          </w:p>
        </w:tc>
        <w:tc>
          <w:tcPr>
            <w:tcW w:w="1033" w:type="dxa"/>
            <w:gridSpan w:val="2"/>
            <w:tcBorders>
              <w:top w:val="nil"/>
              <w:left w:val="nil"/>
              <w:bottom w:val="nil"/>
              <w:right w:val="nil"/>
            </w:tcBorders>
            <w:shd w:val="clear" w:color="000000" w:fill="FFFFFF"/>
            <w:vAlign w:val="center"/>
            <w:hideMark/>
          </w:tcPr>
          <w:p w14:paraId="5B15BD02"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1.200,00</w:t>
            </w:r>
          </w:p>
        </w:tc>
        <w:tc>
          <w:tcPr>
            <w:tcW w:w="957" w:type="dxa"/>
            <w:gridSpan w:val="4"/>
            <w:tcBorders>
              <w:top w:val="nil"/>
              <w:left w:val="nil"/>
              <w:bottom w:val="nil"/>
              <w:right w:val="nil"/>
            </w:tcBorders>
            <w:shd w:val="clear" w:color="000000" w:fill="FFFFFF"/>
            <w:vAlign w:val="center"/>
            <w:hideMark/>
          </w:tcPr>
          <w:p w14:paraId="6C00CDB1"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c>
          <w:tcPr>
            <w:tcW w:w="1093" w:type="dxa"/>
            <w:gridSpan w:val="4"/>
            <w:tcBorders>
              <w:top w:val="nil"/>
              <w:left w:val="nil"/>
              <w:bottom w:val="nil"/>
              <w:right w:val="nil"/>
            </w:tcBorders>
            <w:shd w:val="clear" w:color="000000" w:fill="FFFFFF"/>
            <w:vAlign w:val="center"/>
            <w:hideMark/>
          </w:tcPr>
          <w:p w14:paraId="75DFE294"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r>
      <w:tr w:rsidR="00B40967" w:rsidRPr="00F75E9C" w14:paraId="40009685" w14:textId="77777777" w:rsidTr="00B40967">
        <w:trPr>
          <w:trHeight w:val="264"/>
        </w:trPr>
        <w:tc>
          <w:tcPr>
            <w:tcW w:w="256" w:type="dxa"/>
            <w:tcBorders>
              <w:top w:val="nil"/>
              <w:left w:val="nil"/>
              <w:bottom w:val="nil"/>
              <w:right w:val="nil"/>
            </w:tcBorders>
            <w:shd w:val="clear" w:color="000000" w:fill="FFFFFF"/>
            <w:vAlign w:val="bottom"/>
            <w:hideMark/>
          </w:tcPr>
          <w:p w14:paraId="226C9C50"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3BB55C9D"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37AECBAD"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740" w:type="dxa"/>
            <w:gridSpan w:val="2"/>
            <w:tcBorders>
              <w:top w:val="nil"/>
              <w:left w:val="nil"/>
              <w:bottom w:val="nil"/>
              <w:right w:val="nil"/>
            </w:tcBorders>
            <w:shd w:val="clear" w:color="000000" w:fill="FFFFFF"/>
            <w:vAlign w:val="center"/>
            <w:hideMark/>
          </w:tcPr>
          <w:p w14:paraId="47C8811E" w14:textId="77777777" w:rsidR="00F75E9C" w:rsidRPr="00F75E9C" w:rsidRDefault="00F75E9C" w:rsidP="00F75E9C">
            <w:pPr>
              <w:spacing w:after="0" w:line="240" w:lineRule="auto"/>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231210</w:t>
            </w:r>
          </w:p>
        </w:tc>
        <w:tc>
          <w:tcPr>
            <w:tcW w:w="2602" w:type="dxa"/>
            <w:gridSpan w:val="5"/>
            <w:tcBorders>
              <w:top w:val="nil"/>
              <w:left w:val="nil"/>
              <w:bottom w:val="nil"/>
              <w:right w:val="nil"/>
            </w:tcBorders>
            <w:shd w:val="clear" w:color="000000" w:fill="FFFFFF"/>
            <w:vAlign w:val="center"/>
            <w:hideMark/>
          </w:tcPr>
          <w:p w14:paraId="720E2A7F" w14:textId="77777777" w:rsidR="00F75E9C" w:rsidRPr="00F75E9C" w:rsidRDefault="00F75E9C" w:rsidP="00F75E9C">
            <w:pPr>
              <w:spacing w:after="0" w:line="240" w:lineRule="auto"/>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Obveze za bolovanja do 42 dana</w:t>
            </w:r>
          </w:p>
        </w:tc>
        <w:tc>
          <w:tcPr>
            <w:tcW w:w="881" w:type="dxa"/>
            <w:gridSpan w:val="2"/>
            <w:tcBorders>
              <w:top w:val="nil"/>
              <w:left w:val="nil"/>
              <w:bottom w:val="nil"/>
              <w:right w:val="nil"/>
            </w:tcBorders>
            <w:shd w:val="clear" w:color="000000" w:fill="FFFFFF"/>
            <w:vAlign w:val="center"/>
            <w:hideMark/>
          </w:tcPr>
          <w:p w14:paraId="248138BC"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c>
          <w:tcPr>
            <w:tcW w:w="1005" w:type="dxa"/>
            <w:gridSpan w:val="2"/>
            <w:tcBorders>
              <w:top w:val="nil"/>
              <w:left w:val="nil"/>
              <w:bottom w:val="nil"/>
              <w:right w:val="nil"/>
            </w:tcBorders>
            <w:shd w:val="clear" w:color="000000" w:fill="FFFFFF"/>
            <w:vAlign w:val="center"/>
            <w:hideMark/>
          </w:tcPr>
          <w:p w14:paraId="0C6A3BAC"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c>
          <w:tcPr>
            <w:tcW w:w="889" w:type="dxa"/>
            <w:gridSpan w:val="2"/>
            <w:tcBorders>
              <w:top w:val="nil"/>
              <w:left w:val="nil"/>
              <w:bottom w:val="nil"/>
              <w:right w:val="nil"/>
            </w:tcBorders>
            <w:shd w:val="clear" w:color="000000" w:fill="FFFFFF"/>
            <w:vAlign w:val="center"/>
            <w:hideMark/>
          </w:tcPr>
          <w:p w14:paraId="627FF1E0"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2.195,01</w:t>
            </w:r>
          </w:p>
        </w:tc>
        <w:tc>
          <w:tcPr>
            <w:tcW w:w="1033" w:type="dxa"/>
            <w:gridSpan w:val="2"/>
            <w:tcBorders>
              <w:top w:val="nil"/>
              <w:left w:val="nil"/>
              <w:bottom w:val="nil"/>
              <w:right w:val="nil"/>
            </w:tcBorders>
            <w:shd w:val="clear" w:color="000000" w:fill="FFFFFF"/>
            <w:vAlign w:val="center"/>
            <w:hideMark/>
          </w:tcPr>
          <w:p w14:paraId="616F07A6"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2.195,01</w:t>
            </w:r>
          </w:p>
        </w:tc>
        <w:tc>
          <w:tcPr>
            <w:tcW w:w="957" w:type="dxa"/>
            <w:gridSpan w:val="4"/>
            <w:tcBorders>
              <w:top w:val="nil"/>
              <w:left w:val="nil"/>
              <w:bottom w:val="nil"/>
              <w:right w:val="nil"/>
            </w:tcBorders>
            <w:shd w:val="clear" w:color="000000" w:fill="FFFFFF"/>
            <w:vAlign w:val="center"/>
            <w:hideMark/>
          </w:tcPr>
          <w:p w14:paraId="7B854D02"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c>
          <w:tcPr>
            <w:tcW w:w="1093" w:type="dxa"/>
            <w:gridSpan w:val="4"/>
            <w:tcBorders>
              <w:top w:val="nil"/>
              <w:left w:val="nil"/>
              <w:bottom w:val="nil"/>
              <w:right w:val="nil"/>
            </w:tcBorders>
            <w:shd w:val="clear" w:color="000000" w:fill="FFFFFF"/>
            <w:vAlign w:val="center"/>
            <w:hideMark/>
          </w:tcPr>
          <w:p w14:paraId="43E84089"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r>
      <w:tr w:rsidR="00B40967" w:rsidRPr="00F75E9C" w14:paraId="779FFF98" w14:textId="77777777" w:rsidTr="00B40967">
        <w:trPr>
          <w:trHeight w:val="264"/>
        </w:trPr>
        <w:tc>
          <w:tcPr>
            <w:tcW w:w="256" w:type="dxa"/>
            <w:tcBorders>
              <w:top w:val="nil"/>
              <w:left w:val="nil"/>
              <w:bottom w:val="nil"/>
              <w:right w:val="nil"/>
            </w:tcBorders>
            <w:shd w:val="clear" w:color="000000" w:fill="FFFFFF"/>
            <w:vAlign w:val="bottom"/>
            <w:hideMark/>
          </w:tcPr>
          <w:p w14:paraId="719B427B"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6C52648A"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2FE7E5B7"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740" w:type="dxa"/>
            <w:gridSpan w:val="2"/>
            <w:tcBorders>
              <w:top w:val="nil"/>
              <w:left w:val="nil"/>
              <w:bottom w:val="nil"/>
              <w:right w:val="nil"/>
            </w:tcBorders>
            <w:shd w:val="clear" w:color="000000" w:fill="FFFFFF"/>
            <w:vAlign w:val="center"/>
            <w:hideMark/>
          </w:tcPr>
          <w:p w14:paraId="6E646064" w14:textId="77777777" w:rsidR="00F75E9C" w:rsidRPr="00F75E9C" w:rsidRDefault="00F75E9C" w:rsidP="00F75E9C">
            <w:pPr>
              <w:spacing w:after="0" w:line="240" w:lineRule="auto"/>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231310</w:t>
            </w:r>
          </w:p>
        </w:tc>
        <w:tc>
          <w:tcPr>
            <w:tcW w:w="2602" w:type="dxa"/>
            <w:gridSpan w:val="5"/>
            <w:tcBorders>
              <w:top w:val="nil"/>
              <w:left w:val="nil"/>
              <w:bottom w:val="nil"/>
              <w:right w:val="nil"/>
            </w:tcBorders>
            <w:shd w:val="clear" w:color="000000" w:fill="FFFFFF"/>
            <w:vAlign w:val="center"/>
            <w:hideMark/>
          </w:tcPr>
          <w:p w14:paraId="1BD2BE0A" w14:textId="77777777" w:rsidR="00F75E9C" w:rsidRPr="00F75E9C" w:rsidRDefault="00F75E9C" w:rsidP="00F75E9C">
            <w:pPr>
              <w:spacing w:after="0" w:line="240" w:lineRule="auto"/>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Obveze za plaće u naravi</w:t>
            </w:r>
          </w:p>
        </w:tc>
        <w:tc>
          <w:tcPr>
            <w:tcW w:w="881" w:type="dxa"/>
            <w:gridSpan w:val="2"/>
            <w:tcBorders>
              <w:top w:val="nil"/>
              <w:left w:val="nil"/>
              <w:bottom w:val="nil"/>
              <w:right w:val="nil"/>
            </w:tcBorders>
            <w:shd w:val="clear" w:color="000000" w:fill="FFFFFF"/>
            <w:vAlign w:val="center"/>
            <w:hideMark/>
          </w:tcPr>
          <w:p w14:paraId="7ED133B6"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c>
          <w:tcPr>
            <w:tcW w:w="1005" w:type="dxa"/>
            <w:gridSpan w:val="2"/>
            <w:tcBorders>
              <w:top w:val="nil"/>
              <w:left w:val="nil"/>
              <w:bottom w:val="nil"/>
              <w:right w:val="nil"/>
            </w:tcBorders>
            <w:shd w:val="clear" w:color="000000" w:fill="FFFFFF"/>
            <w:vAlign w:val="center"/>
            <w:hideMark/>
          </w:tcPr>
          <w:p w14:paraId="3AB9C228"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c>
          <w:tcPr>
            <w:tcW w:w="889" w:type="dxa"/>
            <w:gridSpan w:val="2"/>
            <w:tcBorders>
              <w:top w:val="nil"/>
              <w:left w:val="nil"/>
              <w:bottom w:val="nil"/>
              <w:right w:val="nil"/>
            </w:tcBorders>
            <w:shd w:val="clear" w:color="000000" w:fill="FFFFFF"/>
            <w:vAlign w:val="center"/>
            <w:hideMark/>
          </w:tcPr>
          <w:p w14:paraId="035A47E2"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5.371,65</w:t>
            </w:r>
          </w:p>
        </w:tc>
        <w:tc>
          <w:tcPr>
            <w:tcW w:w="1033" w:type="dxa"/>
            <w:gridSpan w:val="2"/>
            <w:tcBorders>
              <w:top w:val="nil"/>
              <w:left w:val="nil"/>
              <w:bottom w:val="nil"/>
              <w:right w:val="nil"/>
            </w:tcBorders>
            <w:shd w:val="clear" w:color="000000" w:fill="FFFFFF"/>
            <w:vAlign w:val="center"/>
            <w:hideMark/>
          </w:tcPr>
          <w:p w14:paraId="39846A4A"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5.371,65</w:t>
            </w:r>
          </w:p>
        </w:tc>
        <w:tc>
          <w:tcPr>
            <w:tcW w:w="957" w:type="dxa"/>
            <w:gridSpan w:val="4"/>
            <w:tcBorders>
              <w:top w:val="nil"/>
              <w:left w:val="nil"/>
              <w:bottom w:val="nil"/>
              <w:right w:val="nil"/>
            </w:tcBorders>
            <w:shd w:val="clear" w:color="000000" w:fill="FFFFFF"/>
            <w:vAlign w:val="center"/>
            <w:hideMark/>
          </w:tcPr>
          <w:p w14:paraId="27EE73C6"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c>
          <w:tcPr>
            <w:tcW w:w="1093" w:type="dxa"/>
            <w:gridSpan w:val="4"/>
            <w:tcBorders>
              <w:top w:val="nil"/>
              <w:left w:val="nil"/>
              <w:bottom w:val="nil"/>
              <w:right w:val="nil"/>
            </w:tcBorders>
            <w:shd w:val="clear" w:color="000000" w:fill="FFFFFF"/>
            <w:vAlign w:val="center"/>
            <w:hideMark/>
          </w:tcPr>
          <w:p w14:paraId="01DC3313"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r>
      <w:tr w:rsidR="00B40967" w:rsidRPr="00F75E9C" w14:paraId="4A9A5ED4" w14:textId="77777777" w:rsidTr="00B40967">
        <w:trPr>
          <w:trHeight w:val="264"/>
        </w:trPr>
        <w:tc>
          <w:tcPr>
            <w:tcW w:w="256" w:type="dxa"/>
            <w:tcBorders>
              <w:top w:val="nil"/>
              <w:left w:val="nil"/>
              <w:bottom w:val="nil"/>
              <w:right w:val="nil"/>
            </w:tcBorders>
            <w:shd w:val="clear" w:color="000000" w:fill="FFFFFF"/>
            <w:vAlign w:val="bottom"/>
            <w:hideMark/>
          </w:tcPr>
          <w:p w14:paraId="501D640E"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129444FB"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5D270721"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740" w:type="dxa"/>
            <w:gridSpan w:val="2"/>
            <w:tcBorders>
              <w:top w:val="nil"/>
              <w:left w:val="nil"/>
              <w:bottom w:val="nil"/>
              <w:right w:val="nil"/>
            </w:tcBorders>
            <w:shd w:val="clear" w:color="000000" w:fill="FFFFFF"/>
            <w:vAlign w:val="center"/>
            <w:hideMark/>
          </w:tcPr>
          <w:p w14:paraId="3D4974CD" w14:textId="77777777" w:rsidR="00F75E9C" w:rsidRPr="00F75E9C" w:rsidRDefault="00F75E9C" w:rsidP="00F75E9C">
            <w:pPr>
              <w:spacing w:after="0" w:line="240" w:lineRule="auto"/>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231320</w:t>
            </w:r>
          </w:p>
        </w:tc>
        <w:tc>
          <w:tcPr>
            <w:tcW w:w="2602" w:type="dxa"/>
            <w:gridSpan w:val="5"/>
            <w:tcBorders>
              <w:top w:val="nil"/>
              <w:left w:val="nil"/>
              <w:bottom w:val="nil"/>
              <w:right w:val="nil"/>
            </w:tcBorders>
            <w:shd w:val="clear" w:color="000000" w:fill="FFFFFF"/>
            <w:vAlign w:val="center"/>
            <w:hideMark/>
          </w:tcPr>
          <w:p w14:paraId="4612A0F5" w14:textId="77777777" w:rsidR="00F75E9C" w:rsidRPr="00F75E9C" w:rsidRDefault="00F75E9C" w:rsidP="00F75E9C">
            <w:pPr>
              <w:spacing w:after="0" w:line="240" w:lineRule="auto"/>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Računski plan nastao konverzijom</w:t>
            </w:r>
          </w:p>
        </w:tc>
        <w:tc>
          <w:tcPr>
            <w:tcW w:w="881" w:type="dxa"/>
            <w:gridSpan w:val="2"/>
            <w:tcBorders>
              <w:top w:val="nil"/>
              <w:left w:val="nil"/>
              <w:bottom w:val="nil"/>
              <w:right w:val="nil"/>
            </w:tcBorders>
            <w:shd w:val="clear" w:color="000000" w:fill="FFFFFF"/>
            <w:vAlign w:val="center"/>
            <w:hideMark/>
          </w:tcPr>
          <w:p w14:paraId="53B5B197"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c>
          <w:tcPr>
            <w:tcW w:w="1005" w:type="dxa"/>
            <w:gridSpan w:val="2"/>
            <w:tcBorders>
              <w:top w:val="nil"/>
              <w:left w:val="nil"/>
              <w:bottom w:val="nil"/>
              <w:right w:val="nil"/>
            </w:tcBorders>
            <w:shd w:val="clear" w:color="000000" w:fill="FFFFFF"/>
            <w:vAlign w:val="center"/>
            <w:hideMark/>
          </w:tcPr>
          <w:p w14:paraId="7C6ADED8"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c>
          <w:tcPr>
            <w:tcW w:w="889" w:type="dxa"/>
            <w:gridSpan w:val="2"/>
            <w:tcBorders>
              <w:top w:val="nil"/>
              <w:left w:val="nil"/>
              <w:bottom w:val="nil"/>
              <w:right w:val="nil"/>
            </w:tcBorders>
            <w:shd w:val="clear" w:color="000000" w:fill="FFFFFF"/>
            <w:vAlign w:val="center"/>
            <w:hideMark/>
          </w:tcPr>
          <w:p w14:paraId="2AF40160"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4.431,60</w:t>
            </w:r>
          </w:p>
        </w:tc>
        <w:tc>
          <w:tcPr>
            <w:tcW w:w="1033" w:type="dxa"/>
            <w:gridSpan w:val="2"/>
            <w:tcBorders>
              <w:top w:val="nil"/>
              <w:left w:val="nil"/>
              <w:bottom w:val="nil"/>
              <w:right w:val="nil"/>
            </w:tcBorders>
            <w:shd w:val="clear" w:color="000000" w:fill="FFFFFF"/>
            <w:vAlign w:val="center"/>
            <w:hideMark/>
          </w:tcPr>
          <w:p w14:paraId="6DE591EB"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4.431,60</w:t>
            </w:r>
          </w:p>
        </w:tc>
        <w:tc>
          <w:tcPr>
            <w:tcW w:w="957" w:type="dxa"/>
            <w:gridSpan w:val="4"/>
            <w:tcBorders>
              <w:top w:val="nil"/>
              <w:left w:val="nil"/>
              <w:bottom w:val="nil"/>
              <w:right w:val="nil"/>
            </w:tcBorders>
            <w:shd w:val="clear" w:color="000000" w:fill="FFFFFF"/>
            <w:vAlign w:val="center"/>
            <w:hideMark/>
          </w:tcPr>
          <w:p w14:paraId="1B1BE09B"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c>
          <w:tcPr>
            <w:tcW w:w="1093" w:type="dxa"/>
            <w:gridSpan w:val="4"/>
            <w:tcBorders>
              <w:top w:val="nil"/>
              <w:left w:val="nil"/>
              <w:bottom w:val="nil"/>
              <w:right w:val="nil"/>
            </w:tcBorders>
            <w:shd w:val="clear" w:color="000000" w:fill="FFFFFF"/>
            <w:vAlign w:val="center"/>
            <w:hideMark/>
          </w:tcPr>
          <w:p w14:paraId="17845415"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r>
      <w:tr w:rsidR="006819C9" w:rsidRPr="00F75E9C" w14:paraId="3C96C1D4" w14:textId="77777777" w:rsidTr="00B40967">
        <w:trPr>
          <w:trHeight w:val="264"/>
        </w:trPr>
        <w:tc>
          <w:tcPr>
            <w:tcW w:w="256" w:type="dxa"/>
            <w:tcBorders>
              <w:top w:val="nil"/>
              <w:left w:val="nil"/>
              <w:bottom w:val="nil"/>
              <w:right w:val="nil"/>
            </w:tcBorders>
            <w:shd w:val="clear" w:color="000000" w:fill="FFFFFF"/>
            <w:vAlign w:val="bottom"/>
            <w:hideMark/>
          </w:tcPr>
          <w:p w14:paraId="1F34C382"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463D198F"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996" w:type="dxa"/>
            <w:gridSpan w:val="3"/>
            <w:tcBorders>
              <w:top w:val="nil"/>
              <w:left w:val="nil"/>
              <w:bottom w:val="nil"/>
              <w:right w:val="nil"/>
            </w:tcBorders>
            <w:shd w:val="clear" w:color="000000" w:fill="FFFFFF"/>
            <w:vAlign w:val="center"/>
            <w:hideMark/>
          </w:tcPr>
          <w:p w14:paraId="310A59CB" w14:textId="77777777" w:rsidR="00F75E9C" w:rsidRPr="00F75E9C" w:rsidRDefault="00F75E9C" w:rsidP="00F75E9C">
            <w:pPr>
              <w:spacing w:after="0" w:line="240" w:lineRule="auto"/>
              <w:rPr>
                <w:rFonts w:ascii="Arimo" w:eastAsia="Times New Roman" w:hAnsi="Arimo" w:cs="Calibri"/>
                <w:b/>
                <w:bCs/>
                <w:color w:val="000000"/>
                <w:sz w:val="14"/>
                <w:szCs w:val="14"/>
                <w:lang w:eastAsia="hr-HR"/>
              </w:rPr>
            </w:pPr>
            <w:r w:rsidRPr="00F75E9C">
              <w:rPr>
                <w:rFonts w:ascii="Arimo" w:eastAsia="Times New Roman" w:hAnsi="Arimo" w:cs="Calibri"/>
                <w:b/>
                <w:bCs/>
                <w:color w:val="000000"/>
                <w:sz w:val="14"/>
                <w:szCs w:val="14"/>
                <w:lang w:eastAsia="hr-HR"/>
              </w:rPr>
              <w:t>231</w:t>
            </w:r>
          </w:p>
        </w:tc>
        <w:tc>
          <w:tcPr>
            <w:tcW w:w="2602" w:type="dxa"/>
            <w:gridSpan w:val="5"/>
            <w:tcBorders>
              <w:top w:val="nil"/>
              <w:left w:val="nil"/>
              <w:bottom w:val="nil"/>
              <w:right w:val="nil"/>
            </w:tcBorders>
            <w:shd w:val="clear" w:color="000000" w:fill="FFFFFF"/>
            <w:vAlign w:val="center"/>
            <w:hideMark/>
          </w:tcPr>
          <w:p w14:paraId="7523883A" w14:textId="77777777" w:rsidR="00F75E9C" w:rsidRPr="00F75E9C" w:rsidRDefault="00F75E9C" w:rsidP="00F75E9C">
            <w:pPr>
              <w:spacing w:after="0" w:line="240" w:lineRule="auto"/>
              <w:rPr>
                <w:rFonts w:ascii="Arimo" w:eastAsia="Times New Roman" w:hAnsi="Arimo" w:cs="Calibri"/>
                <w:b/>
                <w:bCs/>
                <w:color w:val="000000"/>
                <w:sz w:val="14"/>
                <w:szCs w:val="14"/>
                <w:lang w:eastAsia="hr-HR"/>
              </w:rPr>
            </w:pPr>
            <w:r w:rsidRPr="00F75E9C">
              <w:rPr>
                <w:rFonts w:ascii="Arimo" w:eastAsia="Times New Roman" w:hAnsi="Arimo" w:cs="Calibri"/>
                <w:b/>
                <w:bCs/>
                <w:color w:val="000000"/>
                <w:sz w:val="14"/>
                <w:szCs w:val="14"/>
                <w:lang w:eastAsia="hr-HR"/>
              </w:rPr>
              <w:t>Obveze za zaposlene</w:t>
            </w:r>
          </w:p>
        </w:tc>
        <w:tc>
          <w:tcPr>
            <w:tcW w:w="881" w:type="dxa"/>
            <w:gridSpan w:val="2"/>
            <w:tcBorders>
              <w:top w:val="nil"/>
              <w:left w:val="nil"/>
              <w:bottom w:val="nil"/>
              <w:right w:val="nil"/>
            </w:tcBorders>
            <w:shd w:val="clear" w:color="000000" w:fill="FFFFFF"/>
            <w:vAlign w:val="center"/>
            <w:hideMark/>
          </w:tcPr>
          <w:p w14:paraId="6F2DFDD9" w14:textId="77777777" w:rsidR="00F75E9C" w:rsidRPr="00F75E9C" w:rsidRDefault="00F75E9C" w:rsidP="00F75E9C">
            <w:pPr>
              <w:spacing w:after="0" w:line="240" w:lineRule="auto"/>
              <w:jc w:val="right"/>
              <w:rPr>
                <w:rFonts w:ascii="Arimo" w:eastAsia="Times New Roman" w:hAnsi="Arimo" w:cs="Calibri"/>
                <w:b/>
                <w:bCs/>
                <w:color w:val="000000"/>
                <w:sz w:val="14"/>
                <w:szCs w:val="14"/>
                <w:lang w:eastAsia="hr-HR"/>
              </w:rPr>
            </w:pPr>
            <w:r w:rsidRPr="00F75E9C">
              <w:rPr>
                <w:rFonts w:ascii="Arimo" w:eastAsia="Times New Roman" w:hAnsi="Arimo" w:cs="Calibri"/>
                <w:b/>
                <w:bCs/>
                <w:color w:val="000000"/>
                <w:sz w:val="14"/>
                <w:szCs w:val="14"/>
                <w:lang w:eastAsia="hr-HR"/>
              </w:rPr>
              <w:t>0,00</w:t>
            </w:r>
          </w:p>
        </w:tc>
        <w:tc>
          <w:tcPr>
            <w:tcW w:w="1005" w:type="dxa"/>
            <w:gridSpan w:val="2"/>
            <w:tcBorders>
              <w:top w:val="nil"/>
              <w:left w:val="nil"/>
              <w:bottom w:val="nil"/>
              <w:right w:val="nil"/>
            </w:tcBorders>
            <w:shd w:val="clear" w:color="000000" w:fill="FFFFFF"/>
            <w:vAlign w:val="center"/>
            <w:hideMark/>
          </w:tcPr>
          <w:p w14:paraId="52705382" w14:textId="77777777" w:rsidR="00F75E9C" w:rsidRPr="00F75E9C" w:rsidRDefault="00F75E9C" w:rsidP="00F75E9C">
            <w:pPr>
              <w:spacing w:after="0" w:line="240" w:lineRule="auto"/>
              <w:jc w:val="right"/>
              <w:rPr>
                <w:rFonts w:ascii="Arimo" w:eastAsia="Times New Roman" w:hAnsi="Arimo" w:cs="Calibri"/>
                <w:b/>
                <w:bCs/>
                <w:color w:val="000000"/>
                <w:sz w:val="14"/>
                <w:szCs w:val="14"/>
                <w:lang w:eastAsia="hr-HR"/>
              </w:rPr>
            </w:pPr>
            <w:r w:rsidRPr="00F75E9C">
              <w:rPr>
                <w:rFonts w:ascii="Arimo" w:eastAsia="Times New Roman" w:hAnsi="Arimo" w:cs="Calibri"/>
                <w:b/>
                <w:bCs/>
                <w:color w:val="000000"/>
                <w:sz w:val="14"/>
                <w:szCs w:val="14"/>
                <w:lang w:eastAsia="hr-HR"/>
              </w:rPr>
              <w:t>0,00</w:t>
            </w:r>
          </w:p>
        </w:tc>
        <w:tc>
          <w:tcPr>
            <w:tcW w:w="889" w:type="dxa"/>
            <w:gridSpan w:val="2"/>
            <w:tcBorders>
              <w:top w:val="nil"/>
              <w:left w:val="nil"/>
              <w:bottom w:val="nil"/>
              <w:right w:val="nil"/>
            </w:tcBorders>
            <w:shd w:val="clear" w:color="000000" w:fill="FFFFFF"/>
            <w:vAlign w:val="center"/>
            <w:hideMark/>
          </w:tcPr>
          <w:p w14:paraId="3A408ECC" w14:textId="77777777" w:rsidR="00F75E9C" w:rsidRPr="00F75E9C" w:rsidRDefault="00F75E9C" w:rsidP="00F75E9C">
            <w:pPr>
              <w:spacing w:after="0" w:line="240" w:lineRule="auto"/>
              <w:jc w:val="right"/>
              <w:rPr>
                <w:rFonts w:ascii="Arimo" w:eastAsia="Times New Roman" w:hAnsi="Arimo" w:cs="Calibri"/>
                <w:b/>
                <w:bCs/>
                <w:color w:val="000000"/>
                <w:sz w:val="14"/>
                <w:szCs w:val="14"/>
                <w:lang w:eastAsia="hr-HR"/>
              </w:rPr>
            </w:pPr>
            <w:r w:rsidRPr="00F75E9C">
              <w:rPr>
                <w:rFonts w:ascii="Arimo" w:eastAsia="Times New Roman" w:hAnsi="Arimo" w:cs="Calibri"/>
                <w:b/>
                <w:bCs/>
                <w:color w:val="000000"/>
                <w:sz w:val="14"/>
                <w:szCs w:val="14"/>
                <w:lang w:eastAsia="hr-HR"/>
              </w:rPr>
              <w:t>33.189,98</w:t>
            </w:r>
          </w:p>
        </w:tc>
        <w:tc>
          <w:tcPr>
            <w:tcW w:w="1033" w:type="dxa"/>
            <w:gridSpan w:val="2"/>
            <w:tcBorders>
              <w:top w:val="nil"/>
              <w:left w:val="nil"/>
              <w:bottom w:val="nil"/>
              <w:right w:val="nil"/>
            </w:tcBorders>
            <w:shd w:val="clear" w:color="000000" w:fill="FFFFFF"/>
            <w:vAlign w:val="center"/>
            <w:hideMark/>
          </w:tcPr>
          <w:p w14:paraId="59B30984" w14:textId="77777777" w:rsidR="00F75E9C" w:rsidRPr="00F75E9C" w:rsidRDefault="00F75E9C" w:rsidP="00F75E9C">
            <w:pPr>
              <w:spacing w:after="0" w:line="240" w:lineRule="auto"/>
              <w:jc w:val="right"/>
              <w:rPr>
                <w:rFonts w:ascii="Arimo" w:eastAsia="Times New Roman" w:hAnsi="Arimo" w:cs="Calibri"/>
                <w:b/>
                <w:bCs/>
                <w:color w:val="000000"/>
                <w:sz w:val="14"/>
                <w:szCs w:val="14"/>
                <w:lang w:eastAsia="hr-HR"/>
              </w:rPr>
            </w:pPr>
            <w:r w:rsidRPr="00F75E9C">
              <w:rPr>
                <w:rFonts w:ascii="Arimo" w:eastAsia="Times New Roman" w:hAnsi="Arimo" w:cs="Calibri"/>
                <w:b/>
                <w:bCs/>
                <w:color w:val="000000"/>
                <w:sz w:val="14"/>
                <w:szCs w:val="14"/>
                <w:lang w:eastAsia="hr-HR"/>
              </w:rPr>
              <w:t>33.189,98</w:t>
            </w:r>
          </w:p>
        </w:tc>
        <w:tc>
          <w:tcPr>
            <w:tcW w:w="957" w:type="dxa"/>
            <w:gridSpan w:val="4"/>
            <w:tcBorders>
              <w:top w:val="nil"/>
              <w:left w:val="nil"/>
              <w:bottom w:val="nil"/>
              <w:right w:val="nil"/>
            </w:tcBorders>
            <w:shd w:val="clear" w:color="000000" w:fill="FFFFFF"/>
            <w:vAlign w:val="center"/>
            <w:hideMark/>
          </w:tcPr>
          <w:p w14:paraId="4480EBE3" w14:textId="77777777" w:rsidR="00F75E9C" w:rsidRPr="00F75E9C" w:rsidRDefault="00F75E9C" w:rsidP="00F75E9C">
            <w:pPr>
              <w:spacing w:after="0" w:line="240" w:lineRule="auto"/>
              <w:jc w:val="right"/>
              <w:rPr>
                <w:rFonts w:ascii="Arimo" w:eastAsia="Times New Roman" w:hAnsi="Arimo" w:cs="Calibri"/>
                <w:b/>
                <w:bCs/>
                <w:color w:val="000000"/>
                <w:sz w:val="14"/>
                <w:szCs w:val="14"/>
                <w:lang w:eastAsia="hr-HR"/>
              </w:rPr>
            </w:pPr>
            <w:r w:rsidRPr="00F75E9C">
              <w:rPr>
                <w:rFonts w:ascii="Arimo" w:eastAsia="Times New Roman" w:hAnsi="Arimo" w:cs="Calibri"/>
                <w:b/>
                <w:bCs/>
                <w:color w:val="000000"/>
                <w:sz w:val="14"/>
                <w:szCs w:val="14"/>
                <w:lang w:eastAsia="hr-HR"/>
              </w:rPr>
              <w:t>0,00</w:t>
            </w:r>
          </w:p>
        </w:tc>
        <w:tc>
          <w:tcPr>
            <w:tcW w:w="1093" w:type="dxa"/>
            <w:gridSpan w:val="4"/>
            <w:tcBorders>
              <w:top w:val="nil"/>
              <w:left w:val="nil"/>
              <w:bottom w:val="nil"/>
              <w:right w:val="nil"/>
            </w:tcBorders>
            <w:shd w:val="clear" w:color="000000" w:fill="FFFFFF"/>
            <w:vAlign w:val="center"/>
            <w:hideMark/>
          </w:tcPr>
          <w:p w14:paraId="20E642A0" w14:textId="77777777" w:rsidR="00F75E9C" w:rsidRPr="00F75E9C" w:rsidRDefault="00F75E9C" w:rsidP="00F75E9C">
            <w:pPr>
              <w:spacing w:after="0" w:line="240" w:lineRule="auto"/>
              <w:jc w:val="right"/>
              <w:rPr>
                <w:rFonts w:ascii="Arimo" w:eastAsia="Times New Roman" w:hAnsi="Arimo" w:cs="Calibri"/>
                <w:b/>
                <w:bCs/>
                <w:color w:val="000000"/>
                <w:sz w:val="14"/>
                <w:szCs w:val="14"/>
                <w:lang w:eastAsia="hr-HR"/>
              </w:rPr>
            </w:pPr>
            <w:r w:rsidRPr="00F75E9C">
              <w:rPr>
                <w:rFonts w:ascii="Arimo" w:eastAsia="Times New Roman" w:hAnsi="Arimo" w:cs="Calibri"/>
                <w:b/>
                <w:bCs/>
                <w:color w:val="000000"/>
                <w:sz w:val="14"/>
                <w:szCs w:val="14"/>
                <w:lang w:eastAsia="hr-HR"/>
              </w:rPr>
              <w:t>0,00</w:t>
            </w:r>
          </w:p>
        </w:tc>
      </w:tr>
      <w:tr w:rsidR="00B40967" w:rsidRPr="00F75E9C" w14:paraId="024FAE45" w14:textId="77777777" w:rsidTr="00B40967">
        <w:trPr>
          <w:trHeight w:val="264"/>
        </w:trPr>
        <w:tc>
          <w:tcPr>
            <w:tcW w:w="256" w:type="dxa"/>
            <w:tcBorders>
              <w:top w:val="nil"/>
              <w:left w:val="nil"/>
              <w:bottom w:val="nil"/>
              <w:right w:val="nil"/>
            </w:tcBorders>
            <w:shd w:val="clear" w:color="000000" w:fill="FFFFFF"/>
            <w:vAlign w:val="bottom"/>
            <w:hideMark/>
          </w:tcPr>
          <w:p w14:paraId="7E96A359"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74059C84"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165278A7"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740" w:type="dxa"/>
            <w:gridSpan w:val="2"/>
            <w:tcBorders>
              <w:top w:val="nil"/>
              <w:left w:val="nil"/>
              <w:bottom w:val="nil"/>
              <w:right w:val="nil"/>
            </w:tcBorders>
            <w:shd w:val="clear" w:color="000000" w:fill="FFFFFF"/>
            <w:vAlign w:val="center"/>
            <w:hideMark/>
          </w:tcPr>
          <w:p w14:paraId="74EB6C84" w14:textId="77777777" w:rsidR="00F75E9C" w:rsidRPr="00F75E9C" w:rsidRDefault="00F75E9C" w:rsidP="00F75E9C">
            <w:pPr>
              <w:spacing w:after="0" w:line="240" w:lineRule="auto"/>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232110</w:t>
            </w:r>
          </w:p>
        </w:tc>
        <w:tc>
          <w:tcPr>
            <w:tcW w:w="2602" w:type="dxa"/>
            <w:gridSpan w:val="5"/>
            <w:tcBorders>
              <w:top w:val="nil"/>
              <w:left w:val="nil"/>
              <w:bottom w:val="nil"/>
              <w:right w:val="nil"/>
            </w:tcBorders>
            <w:shd w:val="clear" w:color="000000" w:fill="FFFFFF"/>
            <w:vAlign w:val="center"/>
            <w:hideMark/>
          </w:tcPr>
          <w:p w14:paraId="06AEF998" w14:textId="77777777" w:rsidR="00F75E9C" w:rsidRPr="00F75E9C" w:rsidRDefault="00F75E9C" w:rsidP="00F75E9C">
            <w:pPr>
              <w:spacing w:after="0" w:line="240" w:lineRule="auto"/>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Službena putovanja</w:t>
            </w:r>
          </w:p>
        </w:tc>
        <w:tc>
          <w:tcPr>
            <w:tcW w:w="881" w:type="dxa"/>
            <w:gridSpan w:val="2"/>
            <w:tcBorders>
              <w:top w:val="nil"/>
              <w:left w:val="nil"/>
              <w:bottom w:val="nil"/>
              <w:right w:val="nil"/>
            </w:tcBorders>
            <w:shd w:val="clear" w:color="000000" w:fill="FFFFFF"/>
            <w:vAlign w:val="center"/>
            <w:hideMark/>
          </w:tcPr>
          <w:p w14:paraId="01A9F698"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c>
          <w:tcPr>
            <w:tcW w:w="1005" w:type="dxa"/>
            <w:gridSpan w:val="2"/>
            <w:tcBorders>
              <w:top w:val="nil"/>
              <w:left w:val="nil"/>
              <w:bottom w:val="nil"/>
              <w:right w:val="nil"/>
            </w:tcBorders>
            <w:shd w:val="clear" w:color="000000" w:fill="FFFFFF"/>
            <w:vAlign w:val="center"/>
            <w:hideMark/>
          </w:tcPr>
          <w:p w14:paraId="7065C56F"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c>
          <w:tcPr>
            <w:tcW w:w="889" w:type="dxa"/>
            <w:gridSpan w:val="2"/>
            <w:tcBorders>
              <w:top w:val="nil"/>
              <w:left w:val="nil"/>
              <w:bottom w:val="nil"/>
              <w:right w:val="nil"/>
            </w:tcBorders>
            <w:shd w:val="clear" w:color="000000" w:fill="FFFFFF"/>
            <w:vAlign w:val="center"/>
            <w:hideMark/>
          </w:tcPr>
          <w:p w14:paraId="0B543794"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33,25</w:t>
            </w:r>
          </w:p>
        </w:tc>
        <w:tc>
          <w:tcPr>
            <w:tcW w:w="1033" w:type="dxa"/>
            <w:gridSpan w:val="2"/>
            <w:tcBorders>
              <w:top w:val="nil"/>
              <w:left w:val="nil"/>
              <w:bottom w:val="nil"/>
              <w:right w:val="nil"/>
            </w:tcBorders>
            <w:shd w:val="clear" w:color="000000" w:fill="FFFFFF"/>
            <w:vAlign w:val="center"/>
            <w:hideMark/>
          </w:tcPr>
          <w:p w14:paraId="38E4D859"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33,25</w:t>
            </w:r>
          </w:p>
        </w:tc>
        <w:tc>
          <w:tcPr>
            <w:tcW w:w="957" w:type="dxa"/>
            <w:gridSpan w:val="4"/>
            <w:tcBorders>
              <w:top w:val="nil"/>
              <w:left w:val="nil"/>
              <w:bottom w:val="nil"/>
              <w:right w:val="nil"/>
            </w:tcBorders>
            <w:shd w:val="clear" w:color="000000" w:fill="FFFFFF"/>
            <w:vAlign w:val="center"/>
            <w:hideMark/>
          </w:tcPr>
          <w:p w14:paraId="3E4C8EEC"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c>
          <w:tcPr>
            <w:tcW w:w="1093" w:type="dxa"/>
            <w:gridSpan w:val="4"/>
            <w:tcBorders>
              <w:top w:val="nil"/>
              <w:left w:val="nil"/>
              <w:bottom w:val="nil"/>
              <w:right w:val="nil"/>
            </w:tcBorders>
            <w:shd w:val="clear" w:color="000000" w:fill="FFFFFF"/>
            <w:vAlign w:val="center"/>
            <w:hideMark/>
          </w:tcPr>
          <w:p w14:paraId="1A13BD3E"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r>
      <w:tr w:rsidR="00B40967" w:rsidRPr="00F75E9C" w14:paraId="7F3656E7" w14:textId="77777777" w:rsidTr="00B40967">
        <w:trPr>
          <w:trHeight w:val="264"/>
        </w:trPr>
        <w:tc>
          <w:tcPr>
            <w:tcW w:w="256" w:type="dxa"/>
            <w:tcBorders>
              <w:top w:val="nil"/>
              <w:left w:val="nil"/>
              <w:bottom w:val="nil"/>
              <w:right w:val="nil"/>
            </w:tcBorders>
            <w:shd w:val="clear" w:color="000000" w:fill="FFFFFF"/>
            <w:vAlign w:val="bottom"/>
            <w:hideMark/>
          </w:tcPr>
          <w:p w14:paraId="45DD5021"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5657CB45"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011DF947"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740" w:type="dxa"/>
            <w:gridSpan w:val="2"/>
            <w:tcBorders>
              <w:top w:val="nil"/>
              <w:left w:val="nil"/>
              <w:bottom w:val="nil"/>
              <w:right w:val="nil"/>
            </w:tcBorders>
            <w:shd w:val="clear" w:color="000000" w:fill="FFFFFF"/>
            <w:vAlign w:val="center"/>
            <w:hideMark/>
          </w:tcPr>
          <w:p w14:paraId="75F0B8C9" w14:textId="77777777" w:rsidR="00F75E9C" w:rsidRPr="00F75E9C" w:rsidRDefault="00F75E9C" w:rsidP="00F75E9C">
            <w:pPr>
              <w:spacing w:after="0" w:line="240" w:lineRule="auto"/>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232120</w:t>
            </w:r>
          </w:p>
        </w:tc>
        <w:tc>
          <w:tcPr>
            <w:tcW w:w="2602" w:type="dxa"/>
            <w:gridSpan w:val="5"/>
            <w:tcBorders>
              <w:top w:val="nil"/>
              <w:left w:val="nil"/>
              <w:bottom w:val="nil"/>
              <w:right w:val="nil"/>
            </w:tcBorders>
            <w:shd w:val="clear" w:color="000000" w:fill="FFFFFF"/>
            <w:vAlign w:val="center"/>
            <w:hideMark/>
          </w:tcPr>
          <w:p w14:paraId="2EEDE65E" w14:textId="77777777" w:rsidR="00F75E9C" w:rsidRPr="00F75E9C" w:rsidRDefault="00F75E9C" w:rsidP="00F75E9C">
            <w:pPr>
              <w:spacing w:after="0" w:line="240" w:lineRule="auto"/>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Naknade za prijevoz, za rad na terenu i odvojeni život</w:t>
            </w:r>
          </w:p>
        </w:tc>
        <w:tc>
          <w:tcPr>
            <w:tcW w:w="881" w:type="dxa"/>
            <w:gridSpan w:val="2"/>
            <w:tcBorders>
              <w:top w:val="nil"/>
              <w:left w:val="nil"/>
              <w:bottom w:val="nil"/>
              <w:right w:val="nil"/>
            </w:tcBorders>
            <w:shd w:val="clear" w:color="000000" w:fill="FFFFFF"/>
            <w:vAlign w:val="center"/>
            <w:hideMark/>
          </w:tcPr>
          <w:p w14:paraId="77AB6003"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c>
          <w:tcPr>
            <w:tcW w:w="1005" w:type="dxa"/>
            <w:gridSpan w:val="2"/>
            <w:tcBorders>
              <w:top w:val="nil"/>
              <w:left w:val="nil"/>
              <w:bottom w:val="nil"/>
              <w:right w:val="nil"/>
            </w:tcBorders>
            <w:shd w:val="clear" w:color="000000" w:fill="FFFFFF"/>
            <w:vAlign w:val="center"/>
            <w:hideMark/>
          </w:tcPr>
          <w:p w14:paraId="048F5851"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c>
          <w:tcPr>
            <w:tcW w:w="889" w:type="dxa"/>
            <w:gridSpan w:val="2"/>
            <w:tcBorders>
              <w:top w:val="nil"/>
              <w:left w:val="nil"/>
              <w:bottom w:val="nil"/>
              <w:right w:val="nil"/>
            </w:tcBorders>
            <w:shd w:val="clear" w:color="000000" w:fill="FFFFFF"/>
            <w:vAlign w:val="center"/>
            <w:hideMark/>
          </w:tcPr>
          <w:p w14:paraId="0A3BCD68"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53,28</w:t>
            </w:r>
          </w:p>
        </w:tc>
        <w:tc>
          <w:tcPr>
            <w:tcW w:w="1033" w:type="dxa"/>
            <w:gridSpan w:val="2"/>
            <w:tcBorders>
              <w:top w:val="nil"/>
              <w:left w:val="nil"/>
              <w:bottom w:val="nil"/>
              <w:right w:val="nil"/>
            </w:tcBorders>
            <w:shd w:val="clear" w:color="000000" w:fill="FFFFFF"/>
            <w:vAlign w:val="center"/>
            <w:hideMark/>
          </w:tcPr>
          <w:p w14:paraId="3343C82D"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53,28</w:t>
            </w:r>
          </w:p>
        </w:tc>
        <w:tc>
          <w:tcPr>
            <w:tcW w:w="957" w:type="dxa"/>
            <w:gridSpan w:val="4"/>
            <w:tcBorders>
              <w:top w:val="nil"/>
              <w:left w:val="nil"/>
              <w:bottom w:val="nil"/>
              <w:right w:val="nil"/>
            </w:tcBorders>
            <w:shd w:val="clear" w:color="000000" w:fill="FFFFFF"/>
            <w:vAlign w:val="center"/>
            <w:hideMark/>
          </w:tcPr>
          <w:p w14:paraId="4A63456E"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c>
          <w:tcPr>
            <w:tcW w:w="1093" w:type="dxa"/>
            <w:gridSpan w:val="4"/>
            <w:tcBorders>
              <w:top w:val="nil"/>
              <w:left w:val="nil"/>
              <w:bottom w:val="nil"/>
              <w:right w:val="nil"/>
            </w:tcBorders>
            <w:shd w:val="clear" w:color="000000" w:fill="FFFFFF"/>
            <w:vAlign w:val="center"/>
            <w:hideMark/>
          </w:tcPr>
          <w:p w14:paraId="5D6B7A0E"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r>
      <w:tr w:rsidR="00B40967" w:rsidRPr="00F75E9C" w14:paraId="485963B6" w14:textId="77777777" w:rsidTr="00B40967">
        <w:trPr>
          <w:trHeight w:val="264"/>
        </w:trPr>
        <w:tc>
          <w:tcPr>
            <w:tcW w:w="256" w:type="dxa"/>
            <w:tcBorders>
              <w:top w:val="nil"/>
              <w:left w:val="nil"/>
              <w:bottom w:val="nil"/>
              <w:right w:val="nil"/>
            </w:tcBorders>
            <w:shd w:val="clear" w:color="000000" w:fill="FFFFFF"/>
            <w:vAlign w:val="bottom"/>
            <w:hideMark/>
          </w:tcPr>
          <w:p w14:paraId="62B0EABB"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3829E9DE"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3AFDACA3"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740" w:type="dxa"/>
            <w:gridSpan w:val="2"/>
            <w:tcBorders>
              <w:top w:val="nil"/>
              <w:left w:val="nil"/>
              <w:bottom w:val="nil"/>
              <w:right w:val="nil"/>
            </w:tcBorders>
            <w:shd w:val="clear" w:color="000000" w:fill="FFFFFF"/>
            <w:vAlign w:val="center"/>
            <w:hideMark/>
          </w:tcPr>
          <w:p w14:paraId="30D4AB87" w14:textId="77777777" w:rsidR="00F75E9C" w:rsidRPr="00F75E9C" w:rsidRDefault="00F75E9C" w:rsidP="00F75E9C">
            <w:pPr>
              <w:spacing w:after="0" w:line="240" w:lineRule="auto"/>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232130</w:t>
            </w:r>
          </w:p>
        </w:tc>
        <w:tc>
          <w:tcPr>
            <w:tcW w:w="2602" w:type="dxa"/>
            <w:gridSpan w:val="5"/>
            <w:tcBorders>
              <w:top w:val="nil"/>
              <w:left w:val="nil"/>
              <w:bottom w:val="nil"/>
              <w:right w:val="nil"/>
            </w:tcBorders>
            <w:shd w:val="clear" w:color="000000" w:fill="FFFFFF"/>
            <w:vAlign w:val="center"/>
            <w:hideMark/>
          </w:tcPr>
          <w:p w14:paraId="69C52A5D" w14:textId="77777777" w:rsidR="00F75E9C" w:rsidRPr="00F75E9C" w:rsidRDefault="00F75E9C" w:rsidP="00F75E9C">
            <w:pPr>
              <w:spacing w:after="0" w:line="240" w:lineRule="auto"/>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Stručno usavršavanje zaposlenika</w:t>
            </w:r>
          </w:p>
        </w:tc>
        <w:tc>
          <w:tcPr>
            <w:tcW w:w="881" w:type="dxa"/>
            <w:gridSpan w:val="2"/>
            <w:tcBorders>
              <w:top w:val="nil"/>
              <w:left w:val="nil"/>
              <w:bottom w:val="nil"/>
              <w:right w:val="nil"/>
            </w:tcBorders>
            <w:shd w:val="clear" w:color="000000" w:fill="FFFFFF"/>
            <w:vAlign w:val="center"/>
            <w:hideMark/>
          </w:tcPr>
          <w:p w14:paraId="4BF72733"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c>
          <w:tcPr>
            <w:tcW w:w="1005" w:type="dxa"/>
            <w:gridSpan w:val="2"/>
            <w:tcBorders>
              <w:top w:val="nil"/>
              <w:left w:val="nil"/>
              <w:bottom w:val="nil"/>
              <w:right w:val="nil"/>
            </w:tcBorders>
            <w:shd w:val="clear" w:color="000000" w:fill="FFFFFF"/>
            <w:vAlign w:val="center"/>
            <w:hideMark/>
          </w:tcPr>
          <w:p w14:paraId="63A79B34"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c>
          <w:tcPr>
            <w:tcW w:w="889" w:type="dxa"/>
            <w:gridSpan w:val="2"/>
            <w:tcBorders>
              <w:top w:val="nil"/>
              <w:left w:val="nil"/>
              <w:bottom w:val="nil"/>
              <w:right w:val="nil"/>
            </w:tcBorders>
            <w:shd w:val="clear" w:color="000000" w:fill="FFFFFF"/>
            <w:vAlign w:val="center"/>
            <w:hideMark/>
          </w:tcPr>
          <w:p w14:paraId="2FFA0544"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75,00</w:t>
            </w:r>
          </w:p>
        </w:tc>
        <w:tc>
          <w:tcPr>
            <w:tcW w:w="1033" w:type="dxa"/>
            <w:gridSpan w:val="2"/>
            <w:tcBorders>
              <w:top w:val="nil"/>
              <w:left w:val="nil"/>
              <w:bottom w:val="nil"/>
              <w:right w:val="nil"/>
            </w:tcBorders>
            <w:shd w:val="clear" w:color="000000" w:fill="FFFFFF"/>
            <w:vAlign w:val="center"/>
            <w:hideMark/>
          </w:tcPr>
          <w:p w14:paraId="25A8C058"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75,00</w:t>
            </w:r>
          </w:p>
        </w:tc>
        <w:tc>
          <w:tcPr>
            <w:tcW w:w="957" w:type="dxa"/>
            <w:gridSpan w:val="4"/>
            <w:tcBorders>
              <w:top w:val="nil"/>
              <w:left w:val="nil"/>
              <w:bottom w:val="nil"/>
              <w:right w:val="nil"/>
            </w:tcBorders>
            <w:shd w:val="clear" w:color="000000" w:fill="FFFFFF"/>
            <w:vAlign w:val="center"/>
            <w:hideMark/>
          </w:tcPr>
          <w:p w14:paraId="55E7C41D"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c>
          <w:tcPr>
            <w:tcW w:w="1093" w:type="dxa"/>
            <w:gridSpan w:val="4"/>
            <w:tcBorders>
              <w:top w:val="nil"/>
              <w:left w:val="nil"/>
              <w:bottom w:val="nil"/>
              <w:right w:val="nil"/>
            </w:tcBorders>
            <w:shd w:val="clear" w:color="000000" w:fill="FFFFFF"/>
            <w:vAlign w:val="center"/>
            <w:hideMark/>
          </w:tcPr>
          <w:p w14:paraId="375B65B3"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r>
      <w:tr w:rsidR="00B40967" w:rsidRPr="00F75E9C" w14:paraId="0933F578" w14:textId="77777777" w:rsidTr="00B40967">
        <w:trPr>
          <w:trHeight w:val="264"/>
        </w:trPr>
        <w:tc>
          <w:tcPr>
            <w:tcW w:w="256" w:type="dxa"/>
            <w:tcBorders>
              <w:top w:val="nil"/>
              <w:left w:val="nil"/>
              <w:bottom w:val="nil"/>
              <w:right w:val="nil"/>
            </w:tcBorders>
            <w:shd w:val="clear" w:color="000000" w:fill="FFFFFF"/>
            <w:vAlign w:val="bottom"/>
            <w:hideMark/>
          </w:tcPr>
          <w:p w14:paraId="2853153C"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166269A7"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587BF0C0"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740" w:type="dxa"/>
            <w:gridSpan w:val="2"/>
            <w:tcBorders>
              <w:top w:val="nil"/>
              <w:left w:val="nil"/>
              <w:bottom w:val="nil"/>
              <w:right w:val="nil"/>
            </w:tcBorders>
            <w:shd w:val="clear" w:color="000000" w:fill="FFFFFF"/>
            <w:vAlign w:val="center"/>
            <w:hideMark/>
          </w:tcPr>
          <w:p w14:paraId="25CFE1B9" w14:textId="77777777" w:rsidR="00F75E9C" w:rsidRPr="00F75E9C" w:rsidRDefault="00F75E9C" w:rsidP="00F75E9C">
            <w:pPr>
              <w:spacing w:after="0" w:line="240" w:lineRule="auto"/>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232210</w:t>
            </w:r>
          </w:p>
        </w:tc>
        <w:tc>
          <w:tcPr>
            <w:tcW w:w="2602" w:type="dxa"/>
            <w:gridSpan w:val="5"/>
            <w:tcBorders>
              <w:top w:val="nil"/>
              <w:left w:val="nil"/>
              <w:bottom w:val="nil"/>
              <w:right w:val="nil"/>
            </w:tcBorders>
            <w:shd w:val="clear" w:color="000000" w:fill="FFFFFF"/>
            <w:vAlign w:val="center"/>
            <w:hideMark/>
          </w:tcPr>
          <w:p w14:paraId="3313463B" w14:textId="77777777" w:rsidR="00F75E9C" w:rsidRPr="00F75E9C" w:rsidRDefault="00F75E9C" w:rsidP="00F75E9C">
            <w:pPr>
              <w:spacing w:after="0" w:line="240" w:lineRule="auto"/>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Uredski materijal i ostali materijalni rashodi</w:t>
            </w:r>
          </w:p>
        </w:tc>
        <w:tc>
          <w:tcPr>
            <w:tcW w:w="881" w:type="dxa"/>
            <w:gridSpan w:val="2"/>
            <w:tcBorders>
              <w:top w:val="nil"/>
              <w:left w:val="nil"/>
              <w:bottom w:val="nil"/>
              <w:right w:val="nil"/>
            </w:tcBorders>
            <w:shd w:val="clear" w:color="000000" w:fill="FFFFFF"/>
            <w:vAlign w:val="center"/>
            <w:hideMark/>
          </w:tcPr>
          <w:p w14:paraId="057A1EFA"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c>
          <w:tcPr>
            <w:tcW w:w="1005" w:type="dxa"/>
            <w:gridSpan w:val="2"/>
            <w:tcBorders>
              <w:top w:val="nil"/>
              <w:left w:val="nil"/>
              <w:bottom w:val="nil"/>
              <w:right w:val="nil"/>
            </w:tcBorders>
            <w:shd w:val="clear" w:color="000000" w:fill="FFFFFF"/>
            <w:vAlign w:val="center"/>
            <w:hideMark/>
          </w:tcPr>
          <w:p w14:paraId="3903129F"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33,91</w:t>
            </w:r>
          </w:p>
        </w:tc>
        <w:tc>
          <w:tcPr>
            <w:tcW w:w="889" w:type="dxa"/>
            <w:gridSpan w:val="2"/>
            <w:tcBorders>
              <w:top w:val="nil"/>
              <w:left w:val="nil"/>
              <w:bottom w:val="nil"/>
              <w:right w:val="nil"/>
            </w:tcBorders>
            <w:shd w:val="clear" w:color="000000" w:fill="FFFFFF"/>
            <w:vAlign w:val="center"/>
            <w:hideMark/>
          </w:tcPr>
          <w:p w14:paraId="45EE2146"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383,02</w:t>
            </w:r>
          </w:p>
        </w:tc>
        <w:tc>
          <w:tcPr>
            <w:tcW w:w="1033" w:type="dxa"/>
            <w:gridSpan w:val="2"/>
            <w:tcBorders>
              <w:top w:val="nil"/>
              <w:left w:val="nil"/>
              <w:bottom w:val="nil"/>
              <w:right w:val="nil"/>
            </w:tcBorders>
            <w:shd w:val="clear" w:color="000000" w:fill="FFFFFF"/>
            <w:vAlign w:val="center"/>
            <w:hideMark/>
          </w:tcPr>
          <w:p w14:paraId="5B7F4728"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349,11</w:t>
            </w:r>
          </w:p>
        </w:tc>
        <w:tc>
          <w:tcPr>
            <w:tcW w:w="957" w:type="dxa"/>
            <w:gridSpan w:val="4"/>
            <w:tcBorders>
              <w:top w:val="nil"/>
              <w:left w:val="nil"/>
              <w:bottom w:val="nil"/>
              <w:right w:val="nil"/>
            </w:tcBorders>
            <w:shd w:val="clear" w:color="000000" w:fill="FFFFFF"/>
            <w:vAlign w:val="center"/>
            <w:hideMark/>
          </w:tcPr>
          <w:p w14:paraId="3CD9A35F"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c>
          <w:tcPr>
            <w:tcW w:w="1093" w:type="dxa"/>
            <w:gridSpan w:val="4"/>
            <w:tcBorders>
              <w:top w:val="nil"/>
              <w:left w:val="nil"/>
              <w:bottom w:val="nil"/>
              <w:right w:val="nil"/>
            </w:tcBorders>
            <w:shd w:val="clear" w:color="000000" w:fill="FFFFFF"/>
            <w:vAlign w:val="center"/>
            <w:hideMark/>
          </w:tcPr>
          <w:p w14:paraId="045D4530"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r>
      <w:tr w:rsidR="00B40967" w:rsidRPr="00F75E9C" w14:paraId="6E4D7FC6" w14:textId="77777777" w:rsidTr="00B40967">
        <w:trPr>
          <w:trHeight w:val="264"/>
        </w:trPr>
        <w:tc>
          <w:tcPr>
            <w:tcW w:w="256" w:type="dxa"/>
            <w:tcBorders>
              <w:top w:val="nil"/>
              <w:left w:val="nil"/>
              <w:bottom w:val="nil"/>
              <w:right w:val="nil"/>
            </w:tcBorders>
            <w:shd w:val="clear" w:color="000000" w:fill="FFFFFF"/>
            <w:vAlign w:val="bottom"/>
            <w:hideMark/>
          </w:tcPr>
          <w:p w14:paraId="295CA475"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621DE841"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3063F7F5"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740" w:type="dxa"/>
            <w:gridSpan w:val="2"/>
            <w:tcBorders>
              <w:top w:val="nil"/>
              <w:left w:val="nil"/>
              <w:bottom w:val="nil"/>
              <w:right w:val="nil"/>
            </w:tcBorders>
            <w:shd w:val="clear" w:color="000000" w:fill="FFFFFF"/>
            <w:vAlign w:val="center"/>
            <w:hideMark/>
          </w:tcPr>
          <w:p w14:paraId="062C2C87" w14:textId="77777777" w:rsidR="00F75E9C" w:rsidRPr="00F75E9C" w:rsidRDefault="00F75E9C" w:rsidP="00F75E9C">
            <w:pPr>
              <w:spacing w:after="0" w:line="240" w:lineRule="auto"/>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232230</w:t>
            </w:r>
          </w:p>
        </w:tc>
        <w:tc>
          <w:tcPr>
            <w:tcW w:w="2602" w:type="dxa"/>
            <w:gridSpan w:val="5"/>
            <w:tcBorders>
              <w:top w:val="nil"/>
              <w:left w:val="nil"/>
              <w:bottom w:val="nil"/>
              <w:right w:val="nil"/>
            </w:tcBorders>
            <w:shd w:val="clear" w:color="000000" w:fill="FFFFFF"/>
            <w:vAlign w:val="center"/>
            <w:hideMark/>
          </w:tcPr>
          <w:p w14:paraId="67B4E532" w14:textId="77777777" w:rsidR="00F75E9C" w:rsidRPr="00F75E9C" w:rsidRDefault="00F75E9C" w:rsidP="00F75E9C">
            <w:pPr>
              <w:spacing w:after="0" w:line="240" w:lineRule="auto"/>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Energija</w:t>
            </w:r>
          </w:p>
        </w:tc>
        <w:tc>
          <w:tcPr>
            <w:tcW w:w="881" w:type="dxa"/>
            <w:gridSpan w:val="2"/>
            <w:tcBorders>
              <w:top w:val="nil"/>
              <w:left w:val="nil"/>
              <w:bottom w:val="nil"/>
              <w:right w:val="nil"/>
            </w:tcBorders>
            <w:shd w:val="clear" w:color="000000" w:fill="FFFFFF"/>
            <w:vAlign w:val="center"/>
            <w:hideMark/>
          </w:tcPr>
          <w:p w14:paraId="21C9AB2C"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c>
          <w:tcPr>
            <w:tcW w:w="1005" w:type="dxa"/>
            <w:gridSpan w:val="2"/>
            <w:tcBorders>
              <w:top w:val="nil"/>
              <w:left w:val="nil"/>
              <w:bottom w:val="nil"/>
              <w:right w:val="nil"/>
            </w:tcBorders>
            <w:shd w:val="clear" w:color="000000" w:fill="FFFFFF"/>
            <w:vAlign w:val="center"/>
            <w:hideMark/>
          </w:tcPr>
          <w:p w14:paraId="50B88210"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633,37</w:t>
            </w:r>
          </w:p>
        </w:tc>
        <w:tc>
          <w:tcPr>
            <w:tcW w:w="889" w:type="dxa"/>
            <w:gridSpan w:val="2"/>
            <w:tcBorders>
              <w:top w:val="nil"/>
              <w:left w:val="nil"/>
              <w:bottom w:val="nil"/>
              <w:right w:val="nil"/>
            </w:tcBorders>
            <w:shd w:val="clear" w:color="000000" w:fill="FFFFFF"/>
            <w:vAlign w:val="center"/>
            <w:hideMark/>
          </w:tcPr>
          <w:p w14:paraId="516279CD"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4.904,14</w:t>
            </w:r>
          </w:p>
        </w:tc>
        <w:tc>
          <w:tcPr>
            <w:tcW w:w="1033" w:type="dxa"/>
            <w:gridSpan w:val="2"/>
            <w:tcBorders>
              <w:top w:val="nil"/>
              <w:left w:val="nil"/>
              <w:bottom w:val="nil"/>
              <w:right w:val="nil"/>
            </w:tcBorders>
            <w:shd w:val="clear" w:color="000000" w:fill="FFFFFF"/>
            <w:vAlign w:val="center"/>
            <w:hideMark/>
          </w:tcPr>
          <w:p w14:paraId="49E78D15"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4.973,60</w:t>
            </w:r>
          </w:p>
        </w:tc>
        <w:tc>
          <w:tcPr>
            <w:tcW w:w="957" w:type="dxa"/>
            <w:gridSpan w:val="4"/>
            <w:tcBorders>
              <w:top w:val="nil"/>
              <w:left w:val="nil"/>
              <w:bottom w:val="nil"/>
              <w:right w:val="nil"/>
            </w:tcBorders>
            <w:shd w:val="clear" w:color="000000" w:fill="FFFFFF"/>
            <w:vAlign w:val="center"/>
            <w:hideMark/>
          </w:tcPr>
          <w:p w14:paraId="531C2FC7"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c>
          <w:tcPr>
            <w:tcW w:w="1093" w:type="dxa"/>
            <w:gridSpan w:val="4"/>
            <w:tcBorders>
              <w:top w:val="nil"/>
              <w:left w:val="nil"/>
              <w:bottom w:val="nil"/>
              <w:right w:val="nil"/>
            </w:tcBorders>
            <w:shd w:val="clear" w:color="000000" w:fill="FFFFFF"/>
            <w:vAlign w:val="center"/>
            <w:hideMark/>
          </w:tcPr>
          <w:p w14:paraId="7B61B444"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702,83</w:t>
            </w:r>
          </w:p>
        </w:tc>
      </w:tr>
      <w:tr w:rsidR="00B40967" w:rsidRPr="00F75E9C" w14:paraId="75F82CFC" w14:textId="77777777" w:rsidTr="00B40967">
        <w:trPr>
          <w:trHeight w:val="264"/>
        </w:trPr>
        <w:tc>
          <w:tcPr>
            <w:tcW w:w="256" w:type="dxa"/>
            <w:tcBorders>
              <w:top w:val="nil"/>
              <w:left w:val="nil"/>
              <w:bottom w:val="nil"/>
              <w:right w:val="nil"/>
            </w:tcBorders>
            <w:shd w:val="clear" w:color="000000" w:fill="FFFFFF"/>
            <w:vAlign w:val="bottom"/>
            <w:hideMark/>
          </w:tcPr>
          <w:p w14:paraId="2E2BBE80"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5F37F9CF"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017754B7"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740" w:type="dxa"/>
            <w:gridSpan w:val="2"/>
            <w:tcBorders>
              <w:top w:val="nil"/>
              <w:left w:val="nil"/>
              <w:bottom w:val="nil"/>
              <w:right w:val="nil"/>
            </w:tcBorders>
            <w:shd w:val="clear" w:color="000000" w:fill="FFFFFF"/>
            <w:vAlign w:val="center"/>
            <w:hideMark/>
          </w:tcPr>
          <w:p w14:paraId="59F9B424" w14:textId="77777777" w:rsidR="00F75E9C" w:rsidRPr="00F75E9C" w:rsidRDefault="00F75E9C" w:rsidP="00F75E9C">
            <w:pPr>
              <w:spacing w:after="0" w:line="240" w:lineRule="auto"/>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232250</w:t>
            </w:r>
          </w:p>
        </w:tc>
        <w:tc>
          <w:tcPr>
            <w:tcW w:w="2602" w:type="dxa"/>
            <w:gridSpan w:val="5"/>
            <w:tcBorders>
              <w:top w:val="nil"/>
              <w:left w:val="nil"/>
              <w:bottom w:val="nil"/>
              <w:right w:val="nil"/>
            </w:tcBorders>
            <w:shd w:val="clear" w:color="000000" w:fill="FFFFFF"/>
            <w:vAlign w:val="center"/>
            <w:hideMark/>
          </w:tcPr>
          <w:p w14:paraId="5B80A3BE" w14:textId="77777777" w:rsidR="00F75E9C" w:rsidRPr="00F75E9C" w:rsidRDefault="00F75E9C" w:rsidP="00F75E9C">
            <w:pPr>
              <w:spacing w:after="0" w:line="240" w:lineRule="auto"/>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Sitni inventar i auto gume</w:t>
            </w:r>
          </w:p>
        </w:tc>
        <w:tc>
          <w:tcPr>
            <w:tcW w:w="881" w:type="dxa"/>
            <w:gridSpan w:val="2"/>
            <w:tcBorders>
              <w:top w:val="nil"/>
              <w:left w:val="nil"/>
              <w:bottom w:val="nil"/>
              <w:right w:val="nil"/>
            </w:tcBorders>
            <w:shd w:val="clear" w:color="000000" w:fill="FFFFFF"/>
            <w:vAlign w:val="center"/>
            <w:hideMark/>
          </w:tcPr>
          <w:p w14:paraId="71168D15"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c>
          <w:tcPr>
            <w:tcW w:w="1005" w:type="dxa"/>
            <w:gridSpan w:val="2"/>
            <w:tcBorders>
              <w:top w:val="nil"/>
              <w:left w:val="nil"/>
              <w:bottom w:val="nil"/>
              <w:right w:val="nil"/>
            </w:tcBorders>
            <w:shd w:val="clear" w:color="000000" w:fill="FFFFFF"/>
            <w:vAlign w:val="center"/>
            <w:hideMark/>
          </w:tcPr>
          <w:p w14:paraId="092F4F66"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c>
          <w:tcPr>
            <w:tcW w:w="889" w:type="dxa"/>
            <w:gridSpan w:val="2"/>
            <w:tcBorders>
              <w:top w:val="nil"/>
              <w:left w:val="nil"/>
              <w:bottom w:val="nil"/>
              <w:right w:val="nil"/>
            </w:tcBorders>
            <w:shd w:val="clear" w:color="000000" w:fill="FFFFFF"/>
            <w:vAlign w:val="center"/>
            <w:hideMark/>
          </w:tcPr>
          <w:p w14:paraId="7705BDC4"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17,98</w:t>
            </w:r>
          </w:p>
        </w:tc>
        <w:tc>
          <w:tcPr>
            <w:tcW w:w="1033" w:type="dxa"/>
            <w:gridSpan w:val="2"/>
            <w:tcBorders>
              <w:top w:val="nil"/>
              <w:left w:val="nil"/>
              <w:bottom w:val="nil"/>
              <w:right w:val="nil"/>
            </w:tcBorders>
            <w:shd w:val="clear" w:color="000000" w:fill="FFFFFF"/>
            <w:vAlign w:val="center"/>
            <w:hideMark/>
          </w:tcPr>
          <w:p w14:paraId="324DED82"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17,98</w:t>
            </w:r>
          </w:p>
        </w:tc>
        <w:tc>
          <w:tcPr>
            <w:tcW w:w="957" w:type="dxa"/>
            <w:gridSpan w:val="4"/>
            <w:tcBorders>
              <w:top w:val="nil"/>
              <w:left w:val="nil"/>
              <w:bottom w:val="nil"/>
              <w:right w:val="nil"/>
            </w:tcBorders>
            <w:shd w:val="clear" w:color="000000" w:fill="FFFFFF"/>
            <w:vAlign w:val="center"/>
            <w:hideMark/>
          </w:tcPr>
          <w:p w14:paraId="729D5DE1"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c>
          <w:tcPr>
            <w:tcW w:w="1093" w:type="dxa"/>
            <w:gridSpan w:val="4"/>
            <w:tcBorders>
              <w:top w:val="nil"/>
              <w:left w:val="nil"/>
              <w:bottom w:val="nil"/>
              <w:right w:val="nil"/>
            </w:tcBorders>
            <w:shd w:val="clear" w:color="000000" w:fill="FFFFFF"/>
            <w:vAlign w:val="center"/>
            <w:hideMark/>
          </w:tcPr>
          <w:p w14:paraId="1A276FC9"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r>
      <w:tr w:rsidR="00B40967" w:rsidRPr="00F75E9C" w14:paraId="54C34B2E" w14:textId="77777777" w:rsidTr="00B40967">
        <w:trPr>
          <w:trHeight w:val="264"/>
        </w:trPr>
        <w:tc>
          <w:tcPr>
            <w:tcW w:w="256" w:type="dxa"/>
            <w:tcBorders>
              <w:top w:val="nil"/>
              <w:left w:val="nil"/>
              <w:bottom w:val="nil"/>
              <w:right w:val="nil"/>
            </w:tcBorders>
            <w:shd w:val="clear" w:color="000000" w:fill="FFFFFF"/>
            <w:vAlign w:val="bottom"/>
            <w:hideMark/>
          </w:tcPr>
          <w:p w14:paraId="4CE2BDE0"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319B1DCE"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26D3431A"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740" w:type="dxa"/>
            <w:gridSpan w:val="2"/>
            <w:tcBorders>
              <w:top w:val="nil"/>
              <w:left w:val="nil"/>
              <w:bottom w:val="nil"/>
              <w:right w:val="nil"/>
            </w:tcBorders>
            <w:shd w:val="clear" w:color="000000" w:fill="FFFFFF"/>
            <w:vAlign w:val="center"/>
            <w:hideMark/>
          </w:tcPr>
          <w:p w14:paraId="11C1F911" w14:textId="77777777" w:rsidR="00F75E9C" w:rsidRPr="00F75E9C" w:rsidRDefault="00F75E9C" w:rsidP="00F75E9C">
            <w:pPr>
              <w:spacing w:after="0" w:line="240" w:lineRule="auto"/>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232310</w:t>
            </w:r>
          </w:p>
        </w:tc>
        <w:tc>
          <w:tcPr>
            <w:tcW w:w="2602" w:type="dxa"/>
            <w:gridSpan w:val="5"/>
            <w:tcBorders>
              <w:top w:val="nil"/>
              <w:left w:val="nil"/>
              <w:bottom w:val="nil"/>
              <w:right w:val="nil"/>
            </w:tcBorders>
            <w:shd w:val="clear" w:color="000000" w:fill="FFFFFF"/>
            <w:vAlign w:val="center"/>
            <w:hideMark/>
          </w:tcPr>
          <w:p w14:paraId="597CB2A1" w14:textId="77777777" w:rsidR="00F75E9C" w:rsidRPr="00F75E9C" w:rsidRDefault="00F75E9C" w:rsidP="00F75E9C">
            <w:pPr>
              <w:spacing w:after="0" w:line="240" w:lineRule="auto"/>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Usluge telefona, pošte i prijevoza</w:t>
            </w:r>
          </w:p>
        </w:tc>
        <w:tc>
          <w:tcPr>
            <w:tcW w:w="881" w:type="dxa"/>
            <w:gridSpan w:val="2"/>
            <w:tcBorders>
              <w:top w:val="nil"/>
              <w:left w:val="nil"/>
              <w:bottom w:val="nil"/>
              <w:right w:val="nil"/>
            </w:tcBorders>
            <w:shd w:val="clear" w:color="000000" w:fill="FFFFFF"/>
            <w:vAlign w:val="center"/>
            <w:hideMark/>
          </w:tcPr>
          <w:p w14:paraId="1FDD9FD5"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c>
          <w:tcPr>
            <w:tcW w:w="1005" w:type="dxa"/>
            <w:gridSpan w:val="2"/>
            <w:tcBorders>
              <w:top w:val="nil"/>
              <w:left w:val="nil"/>
              <w:bottom w:val="nil"/>
              <w:right w:val="nil"/>
            </w:tcBorders>
            <w:shd w:val="clear" w:color="000000" w:fill="FFFFFF"/>
            <w:vAlign w:val="center"/>
            <w:hideMark/>
          </w:tcPr>
          <w:p w14:paraId="144983F3"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c>
          <w:tcPr>
            <w:tcW w:w="889" w:type="dxa"/>
            <w:gridSpan w:val="2"/>
            <w:tcBorders>
              <w:top w:val="nil"/>
              <w:left w:val="nil"/>
              <w:bottom w:val="nil"/>
              <w:right w:val="nil"/>
            </w:tcBorders>
            <w:shd w:val="clear" w:color="000000" w:fill="FFFFFF"/>
            <w:vAlign w:val="center"/>
            <w:hideMark/>
          </w:tcPr>
          <w:p w14:paraId="6357C563"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472,98</w:t>
            </w:r>
          </w:p>
        </w:tc>
        <w:tc>
          <w:tcPr>
            <w:tcW w:w="1033" w:type="dxa"/>
            <w:gridSpan w:val="2"/>
            <w:tcBorders>
              <w:top w:val="nil"/>
              <w:left w:val="nil"/>
              <w:bottom w:val="nil"/>
              <w:right w:val="nil"/>
            </w:tcBorders>
            <w:shd w:val="clear" w:color="000000" w:fill="FFFFFF"/>
            <w:vAlign w:val="center"/>
            <w:hideMark/>
          </w:tcPr>
          <w:p w14:paraId="393C4513"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510,98</w:t>
            </w:r>
          </w:p>
        </w:tc>
        <w:tc>
          <w:tcPr>
            <w:tcW w:w="957" w:type="dxa"/>
            <w:gridSpan w:val="4"/>
            <w:tcBorders>
              <w:top w:val="nil"/>
              <w:left w:val="nil"/>
              <w:bottom w:val="nil"/>
              <w:right w:val="nil"/>
            </w:tcBorders>
            <w:shd w:val="clear" w:color="000000" w:fill="FFFFFF"/>
            <w:vAlign w:val="center"/>
            <w:hideMark/>
          </w:tcPr>
          <w:p w14:paraId="5832C923"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c>
          <w:tcPr>
            <w:tcW w:w="1093" w:type="dxa"/>
            <w:gridSpan w:val="4"/>
            <w:tcBorders>
              <w:top w:val="nil"/>
              <w:left w:val="nil"/>
              <w:bottom w:val="nil"/>
              <w:right w:val="nil"/>
            </w:tcBorders>
            <w:shd w:val="clear" w:color="000000" w:fill="FFFFFF"/>
            <w:vAlign w:val="center"/>
            <w:hideMark/>
          </w:tcPr>
          <w:p w14:paraId="2F5B1863"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38,00</w:t>
            </w:r>
          </w:p>
        </w:tc>
      </w:tr>
      <w:tr w:rsidR="00B40967" w:rsidRPr="00F75E9C" w14:paraId="755ACB18" w14:textId="77777777" w:rsidTr="00B40967">
        <w:trPr>
          <w:trHeight w:val="264"/>
        </w:trPr>
        <w:tc>
          <w:tcPr>
            <w:tcW w:w="256" w:type="dxa"/>
            <w:tcBorders>
              <w:top w:val="nil"/>
              <w:left w:val="nil"/>
              <w:bottom w:val="nil"/>
              <w:right w:val="nil"/>
            </w:tcBorders>
            <w:shd w:val="clear" w:color="000000" w:fill="FFFFFF"/>
            <w:vAlign w:val="bottom"/>
            <w:hideMark/>
          </w:tcPr>
          <w:p w14:paraId="63280CE9"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12842163"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7201852A"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740" w:type="dxa"/>
            <w:gridSpan w:val="2"/>
            <w:tcBorders>
              <w:top w:val="nil"/>
              <w:left w:val="nil"/>
              <w:bottom w:val="nil"/>
              <w:right w:val="nil"/>
            </w:tcBorders>
            <w:shd w:val="clear" w:color="000000" w:fill="FFFFFF"/>
            <w:vAlign w:val="center"/>
            <w:hideMark/>
          </w:tcPr>
          <w:p w14:paraId="3F5E90EC" w14:textId="77777777" w:rsidR="00F75E9C" w:rsidRPr="00F75E9C" w:rsidRDefault="00F75E9C" w:rsidP="00F75E9C">
            <w:pPr>
              <w:spacing w:after="0" w:line="240" w:lineRule="auto"/>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232320</w:t>
            </w:r>
          </w:p>
        </w:tc>
        <w:tc>
          <w:tcPr>
            <w:tcW w:w="2602" w:type="dxa"/>
            <w:gridSpan w:val="5"/>
            <w:tcBorders>
              <w:top w:val="nil"/>
              <w:left w:val="nil"/>
              <w:bottom w:val="nil"/>
              <w:right w:val="nil"/>
            </w:tcBorders>
            <w:shd w:val="clear" w:color="000000" w:fill="FFFFFF"/>
            <w:vAlign w:val="center"/>
            <w:hideMark/>
          </w:tcPr>
          <w:p w14:paraId="29EA8088" w14:textId="77777777" w:rsidR="00F75E9C" w:rsidRPr="00F75E9C" w:rsidRDefault="00F75E9C" w:rsidP="00F75E9C">
            <w:pPr>
              <w:spacing w:after="0" w:line="240" w:lineRule="auto"/>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Usluge tekućeg i inv. održavanja građ. objekata</w:t>
            </w:r>
          </w:p>
        </w:tc>
        <w:tc>
          <w:tcPr>
            <w:tcW w:w="881" w:type="dxa"/>
            <w:gridSpan w:val="2"/>
            <w:tcBorders>
              <w:top w:val="nil"/>
              <w:left w:val="nil"/>
              <w:bottom w:val="nil"/>
              <w:right w:val="nil"/>
            </w:tcBorders>
            <w:shd w:val="clear" w:color="000000" w:fill="FFFFFF"/>
            <w:vAlign w:val="center"/>
            <w:hideMark/>
          </w:tcPr>
          <w:p w14:paraId="2451B03C"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c>
          <w:tcPr>
            <w:tcW w:w="1005" w:type="dxa"/>
            <w:gridSpan w:val="2"/>
            <w:tcBorders>
              <w:top w:val="nil"/>
              <w:left w:val="nil"/>
              <w:bottom w:val="nil"/>
              <w:right w:val="nil"/>
            </w:tcBorders>
            <w:shd w:val="clear" w:color="000000" w:fill="FFFFFF"/>
            <w:vAlign w:val="center"/>
            <w:hideMark/>
          </w:tcPr>
          <w:p w14:paraId="6CE2A491"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675,00</w:t>
            </w:r>
          </w:p>
        </w:tc>
        <w:tc>
          <w:tcPr>
            <w:tcW w:w="889" w:type="dxa"/>
            <w:gridSpan w:val="2"/>
            <w:tcBorders>
              <w:top w:val="nil"/>
              <w:left w:val="nil"/>
              <w:bottom w:val="nil"/>
              <w:right w:val="nil"/>
            </w:tcBorders>
            <w:shd w:val="clear" w:color="000000" w:fill="FFFFFF"/>
            <w:vAlign w:val="center"/>
            <w:hideMark/>
          </w:tcPr>
          <w:p w14:paraId="4DD04669"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2.410,50</w:t>
            </w:r>
          </w:p>
        </w:tc>
        <w:tc>
          <w:tcPr>
            <w:tcW w:w="1033" w:type="dxa"/>
            <w:gridSpan w:val="2"/>
            <w:tcBorders>
              <w:top w:val="nil"/>
              <w:left w:val="nil"/>
              <w:bottom w:val="nil"/>
              <w:right w:val="nil"/>
            </w:tcBorders>
            <w:shd w:val="clear" w:color="000000" w:fill="FFFFFF"/>
            <w:vAlign w:val="center"/>
            <w:hideMark/>
          </w:tcPr>
          <w:p w14:paraId="4A2A0E2C"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1.735,50</w:t>
            </w:r>
          </w:p>
        </w:tc>
        <w:tc>
          <w:tcPr>
            <w:tcW w:w="957" w:type="dxa"/>
            <w:gridSpan w:val="4"/>
            <w:tcBorders>
              <w:top w:val="nil"/>
              <w:left w:val="nil"/>
              <w:bottom w:val="nil"/>
              <w:right w:val="nil"/>
            </w:tcBorders>
            <w:shd w:val="clear" w:color="000000" w:fill="FFFFFF"/>
            <w:vAlign w:val="center"/>
            <w:hideMark/>
          </w:tcPr>
          <w:p w14:paraId="4A6E9AA1"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c>
          <w:tcPr>
            <w:tcW w:w="1093" w:type="dxa"/>
            <w:gridSpan w:val="4"/>
            <w:tcBorders>
              <w:top w:val="nil"/>
              <w:left w:val="nil"/>
              <w:bottom w:val="nil"/>
              <w:right w:val="nil"/>
            </w:tcBorders>
            <w:shd w:val="clear" w:color="000000" w:fill="FFFFFF"/>
            <w:vAlign w:val="center"/>
            <w:hideMark/>
          </w:tcPr>
          <w:p w14:paraId="102EFADE"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r>
      <w:tr w:rsidR="00B40967" w:rsidRPr="00F75E9C" w14:paraId="6747C994" w14:textId="77777777" w:rsidTr="00B40967">
        <w:trPr>
          <w:trHeight w:val="264"/>
        </w:trPr>
        <w:tc>
          <w:tcPr>
            <w:tcW w:w="256" w:type="dxa"/>
            <w:tcBorders>
              <w:top w:val="nil"/>
              <w:left w:val="nil"/>
              <w:bottom w:val="nil"/>
              <w:right w:val="nil"/>
            </w:tcBorders>
            <w:shd w:val="clear" w:color="000000" w:fill="FFFFFF"/>
            <w:vAlign w:val="bottom"/>
            <w:hideMark/>
          </w:tcPr>
          <w:p w14:paraId="372E5D9E"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08CA40A8"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521F20BB"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740" w:type="dxa"/>
            <w:gridSpan w:val="2"/>
            <w:tcBorders>
              <w:top w:val="nil"/>
              <w:left w:val="nil"/>
              <w:bottom w:val="nil"/>
              <w:right w:val="nil"/>
            </w:tcBorders>
            <w:shd w:val="clear" w:color="000000" w:fill="FFFFFF"/>
            <w:vAlign w:val="center"/>
            <w:hideMark/>
          </w:tcPr>
          <w:p w14:paraId="0F378C84" w14:textId="77777777" w:rsidR="00F75E9C" w:rsidRPr="00F75E9C" w:rsidRDefault="00F75E9C" w:rsidP="00F75E9C">
            <w:pPr>
              <w:spacing w:after="0" w:line="240" w:lineRule="auto"/>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232322</w:t>
            </w:r>
          </w:p>
        </w:tc>
        <w:tc>
          <w:tcPr>
            <w:tcW w:w="2602" w:type="dxa"/>
            <w:gridSpan w:val="5"/>
            <w:tcBorders>
              <w:top w:val="nil"/>
              <w:left w:val="nil"/>
              <w:bottom w:val="nil"/>
              <w:right w:val="nil"/>
            </w:tcBorders>
            <w:shd w:val="clear" w:color="000000" w:fill="FFFFFF"/>
            <w:vAlign w:val="center"/>
            <w:hideMark/>
          </w:tcPr>
          <w:p w14:paraId="61164A9D" w14:textId="41C93F8D" w:rsidR="00F75E9C" w:rsidRPr="00F75E9C" w:rsidRDefault="00B40967" w:rsidP="00F75E9C">
            <w:pPr>
              <w:spacing w:after="0" w:line="240" w:lineRule="auto"/>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Usluge tek. I inv. Odr</w:t>
            </w:r>
            <w:r w:rsidRPr="00F75E9C">
              <w:rPr>
                <w:rFonts w:ascii="Arimo" w:eastAsia="Times New Roman" w:hAnsi="Arimo" w:cs="Calibri" w:hint="eastAsia"/>
                <w:color w:val="000000"/>
                <w:sz w:val="14"/>
                <w:szCs w:val="14"/>
                <w:lang w:eastAsia="hr-HR"/>
              </w:rPr>
              <w:t>ž</w:t>
            </w:r>
            <w:r w:rsidRPr="00F75E9C">
              <w:rPr>
                <w:rFonts w:ascii="Arimo" w:eastAsia="Times New Roman" w:hAnsi="Arimo" w:cs="Calibri"/>
                <w:color w:val="000000"/>
                <w:sz w:val="14"/>
                <w:szCs w:val="14"/>
                <w:lang w:eastAsia="hr-HR"/>
              </w:rPr>
              <w:t>. Opreme</w:t>
            </w:r>
          </w:p>
        </w:tc>
        <w:tc>
          <w:tcPr>
            <w:tcW w:w="881" w:type="dxa"/>
            <w:gridSpan w:val="2"/>
            <w:tcBorders>
              <w:top w:val="nil"/>
              <w:left w:val="nil"/>
              <w:bottom w:val="nil"/>
              <w:right w:val="nil"/>
            </w:tcBorders>
            <w:shd w:val="clear" w:color="000000" w:fill="FFFFFF"/>
            <w:vAlign w:val="center"/>
            <w:hideMark/>
          </w:tcPr>
          <w:p w14:paraId="2F395EC0"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c>
          <w:tcPr>
            <w:tcW w:w="1005" w:type="dxa"/>
            <w:gridSpan w:val="2"/>
            <w:tcBorders>
              <w:top w:val="nil"/>
              <w:left w:val="nil"/>
              <w:bottom w:val="nil"/>
              <w:right w:val="nil"/>
            </w:tcBorders>
            <w:shd w:val="clear" w:color="000000" w:fill="FFFFFF"/>
            <w:vAlign w:val="center"/>
            <w:hideMark/>
          </w:tcPr>
          <w:p w14:paraId="46F4ACF0"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c>
          <w:tcPr>
            <w:tcW w:w="889" w:type="dxa"/>
            <w:gridSpan w:val="2"/>
            <w:tcBorders>
              <w:top w:val="nil"/>
              <w:left w:val="nil"/>
              <w:bottom w:val="nil"/>
              <w:right w:val="nil"/>
            </w:tcBorders>
            <w:shd w:val="clear" w:color="000000" w:fill="FFFFFF"/>
            <w:vAlign w:val="center"/>
            <w:hideMark/>
          </w:tcPr>
          <w:p w14:paraId="339B4E14"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5.668,56</w:t>
            </w:r>
          </w:p>
        </w:tc>
        <w:tc>
          <w:tcPr>
            <w:tcW w:w="1033" w:type="dxa"/>
            <w:gridSpan w:val="2"/>
            <w:tcBorders>
              <w:top w:val="nil"/>
              <w:left w:val="nil"/>
              <w:bottom w:val="nil"/>
              <w:right w:val="nil"/>
            </w:tcBorders>
            <w:shd w:val="clear" w:color="000000" w:fill="FFFFFF"/>
            <w:vAlign w:val="center"/>
            <w:hideMark/>
          </w:tcPr>
          <w:p w14:paraId="680F1567"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5.668,56</w:t>
            </w:r>
          </w:p>
        </w:tc>
        <w:tc>
          <w:tcPr>
            <w:tcW w:w="957" w:type="dxa"/>
            <w:gridSpan w:val="4"/>
            <w:tcBorders>
              <w:top w:val="nil"/>
              <w:left w:val="nil"/>
              <w:bottom w:val="nil"/>
              <w:right w:val="nil"/>
            </w:tcBorders>
            <w:shd w:val="clear" w:color="000000" w:fill="FFFFFF"/>
            <w:vAlign w:val="center"/>
            <w:hideMark/>
          </w:tcPr>
          <w:p w14:paraId="25B4FCD7"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c>
          <w:tcPr>
            <w:tcW w:w="1093" w:type="dxa"/>
            <w:gridSpan w:val="4"/>
            <w:tcBorders>
              <w:top w:val="nil"/>
              <w:left w:val="nil"/>
              <w:bottom w:val="nil"/>
              <w:right w:val="nil"/>
            </w:tcBorders>
            <w:shd w:val="clear" w:color="000000" w:fill="FFFFFF"/>
            <w:vAlign w:val="center"/>
            <w:hideMark/>
          </w:tcPr>
          <w:p w14:paraId="2B549794"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r>
      <w:tr w:rsidR="00B40967" w:rsidRPr="00F75E9C" w14:paraId="3715171B" w14:textId="77777777" w:rsidTr="00B40967">
        <w:trPr>
          <w:trHeight w:val="264"/>
        </w:trPr>
        <w:tc>
          <w:tcPr>
            <w:tcW w:w="256" w:type="dxa"/>
            <w:tcBorders>
              <w:top w:val="nil"/>
              <w:left w:val="nil"/>
              <w:bottom w:val="nil"/>
              <w:right w:val="nil"/>
            </w:tcBorders>
            <w:shd w:val="clear" w:color="000000" w:fill="FFFFFF"/>
            <w:vAlign w:val="bottom"/>
            <w:hideMark/>
          </w:tcPr>
          <w:p w14:paraId="480D112D"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3858C018"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3FCE1CE7"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740" w:type="dxa"/>
            <w:gridSpan w:val="2"/>
            <w:tcBorders>
              <w:top w:val="nil"/>
              <w:left w:val="nil"/>
              <w:bottom w:val="nil"/>
              <w:right w:val="nil"/>
            </w:tcBorders>
            <w:shd w:val="clear" w:color="000000" w:fill="FFFFFF"/>
            <w:vAlign w:val="center"/>
            <w:hideMark/>
          </w:tcPr>
          <w:p w14:paraId="6137AEFF" w14:textId="77777777" w:rsidR="00F75E9C" w:rsidRPr="00F75E9C" w:rsidRDefault="00F75E9C" w:rsidP="00F75E9C">
            <w:pPr>
              <w:spacing w:after="0" w:line="240" w:lineRule="auto"/>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232330</w:t>
            </w:r>
          </w:p>
        </w:tc>
        <w:tc>
          <w:tcPr>
            <w:tcW w:w="2602" w:type="dxa"/>
            <w:gridSpan w:val="5"/>
            <w:tcBorders>
              <w:top w:val="nil"/>
              <w:left w:val="nil"/>
              <w:bottom w:val="nil"/>
              <w:right w:val="nil"/>
            </w:tcBorders>
            <w:shd w:val="clear" w:color="000000" w:fill="FFFFFF"/>
            <w:vAlign w:val="center"/>
            <w:hideMark/>
          </w:tcPr>
          <w:p w14:paraId="304147C0" w14:textId="77777777" w:rsidR="00F75E9C" w:rsidRPr="00F75E9C" w:rsidRDefault="00F75E9C" w:rsidP="00F75E9C">
            <w:pPr>
              <w:spacing w:after="0" w:line="240" w:lineRule="auto"/>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Usluge promidžbe i informiranja</w:t>
            </w:r>
          </w:p>
        </w:tc>
        <w:tc>
          <w:tcPr>
            <w:tcW w:w="881" w:type="dxa"/>
            <w:gridSpan w:val="2"/>
            <w:tcBorders>
              <w:top w:val="nil"/>
              <w:left w:val="nil"/>
              <w:bottom w:val="nil"/>
              <w:right w:val="nil"/>
            </w:tcBorders>
            <w:shd w:val="clear" w:color="000000" w:fill="FFFFFF"/>
            <w:vAlign w:val="center"/>
            <w:hideMark/>
          </w:tcPr>
          <w:p w14:paraId="536A65CB"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c>
          <w:tcPr>
            <w:tcW w:w="1005" w:type="dxa"/>
            <w:gridSpan w:val="2"/>
            <w:tcBorders>
              <w:top w:val="nil"/>
              <w:left w:val="nil"/>
              <w:bottom w:val="nil"/>
              <w:right w:val="nil"/>
            </w:tcBorders>
            <w:shd w:val="clear" w:color="000000" w:fill="FFFFFF"/>
            <w:vAlign w:val="center"/>
            <w:hideMark/>
          </w:tcPr>
          <w:p w14:paraId="33CFFCCE"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40,63</w:t>
            </w:r>
          </w:p>
        </w:tc>
        <w:tc>
          <w:tcPr>
            <w:tcW w:w="889" w:type="dxa"/>
            <w:gridSpan w:val="2"/>
            <w:tcBorders>
              <w:top w:val="nil"/>
              <w:left w:val="nil"/>
              <w:bottom w:val="nil"/>
              <w:right w:val="nil"/>
            </w:tcBorders>
            <w:shd w:val="clear" w:color="000000" w:fill="FFFFFF"/>
            <w:vAlign w:val="center"/>
            <w:hideMark/>
          </w:tcPr>
          <w:p w14:paraId="4D223F6E"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40,63</w:t>
            </w:r>
          </w:p>
        </w:tc>
        <w:tc>
          <w:tcPr>
            <w:tcW w:w="1033" w:type="dxa"/>
            <w:gridSpan w:val="2"/>
            <w:tcBorders>
              <w:top w:val="nil"/>
              <w:left w:val="nil"/>
              <w:bottom w:val="nil"/>
              <w:right w:val="nil"/>
            </w:tcBorders>
            <w:shd w:val="clear" w:color="000000" w:fill="FFFFFF"/>
            <w:vAlign w:val="center"/>
            <w:hideMark/>
          </w:tcPr>
          <w:p w14:paraId="35E83B93"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c>
          <w:tcPr>
            <w:tcW w:w="957" w:type="dxa"/>
            <w:gridSpan w:val="4"/>
            <w:tcBorders>
              <w:top w:val="nil"/>
              <w:left w:val="nil"/>
              <w:bottom w:val="nil"/>
              <w:right w:val="nil"/>
            </w:tcBorders>
            <w:shd w:val="clear" w:color="000000" w:fill="FFFFFF"/>
            <w:vAlign w:val="center"/>
            <w:hideMark/>
          </w:tcPr>
          <w:p w14:paraId="29423D5C"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c>
          <w:tcPr>
            <w:tcW w:w="1093" w:type="dxa"/>
            <w:gridSpan w:val="4"/>
            <w:tcBorders>
              <w:top w:val="nil"/>
              <w:left w:val="nil"/>
              <w:bottom w:val="nil"/>
              <w:right w:val="nil"/>
            </w:tcBorders>
            <w:shd w:val="clear" w:color="000000" w:fill="FFFFFF"/>
            <w:vAlign w:val="center"/>
            <w:hideMark/>
          </w:tcPr>
          <w:p w14:paraId="6D38CCC8"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r>
      <w:tr w:rsidR="00B40967" w:rsidRPr="00F75E9C" w14:paraId="5A6717A1" w14:textId="77777777" w:rsidTr="00B40967">
        <w:trPr>
          <w:trHeight w:val="264"/>
        </w:trPr>
        <w:tc>
          <w:tcPr>
            <w:tcW w:w="256" w:type="dxa"/>
            <w:tcBorders>
              <w:top w:val="nil"/>
              <w:left w:val="nil"/>
              <w:bottom w:val="nil"/>
              <w:right w:val="nil"/>
            </w:tcBorders>
            <w:shd w:val="clear" w:color="000000" w:fill="FFFFFF"/>
            <w:vAlign w:val="bottom"/>
            <w:hideMark/>
          </w:tcPr>
          <w:p w14:paraId="3F2449CA"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6E2FA232"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346E53DF"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740" w:type="dxa"/>
            <w:gridSpan w:val="2"/>
            <w:tcBorders>
              <w:top w:val="nil"/>
              <w:left w:val="nil"/>
              <w:bottom w:val="nil"/>
              <w:right w:val="nil"/>
            </w:tcBorders>
            <w:shd w:val="clear" w:color="000000" w:fill="FFFFFF"/>
            <w:vAlign w:val="center"/>
            <w:hideMark/>
          </w:tcPr>
          <w:p w14:paraId="079467A9" w14:textId="77777777" w:rsidR="00F75E9C" w:rsidRPr="00F75E9C" w:rsidRDefault="00F75E9C" w:rsidP="00F75E9C">
            <w:pPr>
              <w:spacing w:after="0" w:line="240" w:lineRule="auto"/>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232340</w:t>
            </w:r>
          </w:p>
        </w:tc>
        <w:tc>
          <w:tcPr>
            <w:tcW w:w="2602" w:type="dxa"/>
            <w:gridSpan w:val="5"/>
            <w:tcBorders>
              <w:top w:val="nil"/>
              <w:left w:val="nil"/>
              <w:bottom w:val="nil"/>
              <w:right w:val="nil"/>
            </w:tcBorders>
            <w:shd w:val="clear" w:color="000000" w:fill="FFFFFF"/>
            <w:vAlign w:val="center"/>
            <w:hideMark/>
          </w:tcPr>
          <w:p w14:paraId="6359631C" w14:textId="77777777" w:rsidR="00F75E9C" w:rsidRPr="00F75E9C" w:rsidRDefault="00F75E9C" w:rsidP="00F75E9C">
            <w:pPr>
              <w:spacing w:after="0" w:line="240" w:lineRule="auto"/>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Komunalne usluge</w:t>
            </w:r>
          </w:p>
        </w:tc>
        <w:tc>
          <w:tcPr>
            <w:tcW w:w="881" w:type="dxa"/>
            <w:gridSpan w:val="2"/>
            <w:tcBorders>
              <w:top w:val="nil"/>
              <w:left w:val="nil"/>
              <w:bottom w:val="nil"/>
              <w:right w:val="nil"/>
            </w:tcBorders>
            <w:shd w:val="clear" w:color="000000" w:fill="FFFFFF"/>
            <w:vAlign w:val="center"/>
            <w:hideMark/>
          </w:tcPr>
          <w:p w14:paraId="773C0328"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c>
          <w:tcPr>
            <w:tcW w:w="1005" w:type="dxa"/>
            <w:gridSpan w:val="2"/>
            <w:tcBorders>
              <w:top w:val="nil"/>
              <w:left w:val="nil"/>
              <w:bottom w:val="nil"/>
              <w:right w:val="nil"/>
            </w:tcBorders>
            <w:shd w:val="clear" w:color="000000" w:fill="FFFFFF"/>
            <w:vAlign w:val="center"/>
            <w:hideMark/>
          </w:tcPr>
          <w:p w14:paraId="54521B81"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21,46</w:t>
            </w:r>
          </w:p>
        </w:tc>
        <w:tc>
          <w:tcPr>
            <w:tcW w:w="889" w:type="dxa"/>
            <w:gridSpan w:val="2"/>
            <w:tcBorders>
              <w:top w:val="nil"/>
              <w:left w:val="nil"/>
              <w:bottom w:val="nil"/>
              <w:right w:val="nil"/>
            </w:tcBorders>
            <w:shd w:val="clear" w:color="000000" w:fill="FFFFFF"/>
            <w:vAlign w:val="center"/>
            <w:hideMark/>
          </w:tcPr>
          <w:p w14:paraId="6CF5F502"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251,88</w:t>
            </w:r>
          </w:p>
        </w:tc>
        <w:tc>
          <w:tcPr>
            <w:tcW w:w="1033" w:type="dxa"/>
            <w:gridSpan w:val="2"/>
            <w:tcBorders>
              <w:top w:val="nil"/>
              <w:left w:val="nil"/>
              <w:bottom w:val="nil"/>
              <w:right w:val="nil"/>
            </w:tcBorders>
            <w:shd w:val="clear" w:color="000000" w:fill="FFFFFF"/>
            <w:vAlign w:val="center"/>
            <w:hideMark/>
          </w:tcPr>
          <w:p w14:paraId="32C54311"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249,42</w:t>
            </w:r>
          </w:p>
        </w:tc>
        <w:tc>
          <w:tcPr>
            <w:tcW w:w="957" w:type="dxa"/>
            <w:gridSpan w:val="4"/>
            <w:tcBorders>
              <w:top w:val="nil"/>
              <w:left w:val="nil"/>
              <w:bottom w:val="nil"/>
              <w:right w:val="nil"/>
            </w:tcBorders>
            <w:shd w:val="clear" w:color="000000" w:fill="FFFFFF"/>
            <w:vAlign w:val="center"/>
            <w:hideMark/>
          </w:tcPr>
          <w:p w14:paraId="54AAA809"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c>
          <w:tcPr>
            <w:tcW w:w="1093" w:type="dxa"/>
            <w:gridSpan w:val="4"/>
            <w:tcBorders>
              <w:top w:val="nil"/>
              <w:left w:val="nil"/>
              <w:bottom w:val="nil"/>
              <w:right w:val="nil"/>
            </w:tcBorders>
            <w:shd w:val="clear" w:color="000000" w:fill="FFFFFF"/>
            <w:vAlign w:val="center"/>
            <w:hideMark/>
          </w:tcPr>
          <w:p w14:paraId="31FD3856"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19,00</w:t>
            </w:r>
          </w:p>
        </w:tc>
      </w:tr>
      <w:tr w:rsidR="00B40967" w:rsidRPr="00F75E9C" w14:paraId="74EBC88A" w14:textId="77777777" w:rsidTr="00B40967">
        <w:trPr>
          <w:trHeight w:val="264"/>
        </w:trPr>
        <w:tc>
          <w:tcPr>
            <w:tcW w:w="256" w:type="dxa"/>
            <w:tcBorders>
              <w:top w:val="nil"/>
              <w:left w:val="nil"/>
              <w:bottom w:val="nil"/>
              <w:right w:val="nil"/>
            </w:tcBorders>
            <w:shd w:val="clear" w:color="000000" w:fill="FFFFFF"/>
            <w:vAlign w:val="bottom"/>
            <w:hideMark/>
          </w:tcPr>
          <w:p w14:paraId="400253E7"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3459ABA5"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6F1AB3E7"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740" w:type="dxa"/>
            <w:gridSpan w:val="2"/>
            <w:tcBorders>
              <w:top w:val="nil"/>
              <w:left w:val="nil"/>
              <w:bottom w:val="nil"/>
              <w:right w:val="nil"/>
            </w:tcBorders>
            <w:shd w:val="clear" w:color="000000" w:fill="FFFFFF"/>
            <w:vAlign w:val="center"/>
            <w:hideMark/>
          </w:tcPr>
          <w:p w14:paraId="6E749263" w14:textId="77777777" w:rsidR="00F75E9C" w:rsidRPr="00F75E9C" w:rsidRDefault="00F75E9C" w:rsidP="00F75E9C">
            <w:pPr>
              <w:spacing w:after="0" w:line="240" w:lineRule="auto"/>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232370</w:t>
            </w:r>
          </w:p>
        </w:tc>
        <w:tc>
          <w:tcPr>
            <w:tcW w:w="2602" w:type="dxa"/>
            <w:gridSpan w:val="5"/>
            <w:tcBorders>
              <w:top w:val="nil"/>
              <w:left w:val="nil"/>
              <w:bottom w:val="nil"/>
              <w:right w:val="nil"/>
            </w:tcBorders>
            <w:shd w:val="clear" w:color="000000" w:fill="FFFFFF"/>
            <w:vAlign w:val="center"/>
            <w:hideMark/>
          </w:tcPr>
          <w:p w14:paraId="0920C858" w14:textId="77777777" w:rsidR="00F75E9C" w:rsidRPr="00F75E9C" w:rsidRDefault="00F75E9C" w:rsidP="00F75E9C">
            <w:pPr>
              <w:spacing w:after="0" w:line="240" w:lineRule="auto"/>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Intelektualne i osobne usluge</w:t>
            </w:r>
          </w:p>
        </w:tc>
        <w:tc>
          <w:tcPr>
            <w:tcW w:w="881" w:type="dxa"/>
            <w:gridSpan w:val="2"/>
            <w:tcBorders>
              <w:top w:val="nil"/>
              <w:left w:val="nil"/>
              <w:bottom w:val="nil"/>
              <w:right w:val="nil"/>
            </w:tcBorders>
            <w:shd w:val="clear" w:color="000000" w:fill="FFFFFF"/>
            <w:vAlign w:val="center"/>
            <w:hideMark/>
          </w:tcPr>
          <w:p w14:paraId="49B28C7E"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c>
          <w:tcPr>
            <w:tcW w:w="1005" w:type="dxa"/>
            <w:gridSpan w:val="2"/>
            <w:tcBorders>
              <w:top w:val="nil"/>
              <w:left w:val="nil"/>
              <w:bottom w:val="nil"/>
              <w:right w:val="nil"/>
            </w:tcBorders>
            <w:shd w:val="clear" w:color="000000" w:fill="FFFFFF"/>
            <w:vAlign w:val="center"/>
            <w:hideMark/>
          </w:tcPr>
          <w:p w14:paraId="61C4A446"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c>
          <w:tcPr>
            <w:tcW w:w="889" w:type="dxa"/>
            <w:gridSpan w:val="2"/>
            <w:tcBorders>
              <w:top w:val="nil"/>
              <w:left w:val="nil"/>
              <w:bottom w:val="nil"/>
              <w:right w:val="nil"/>
            </w:tcBorders>
            <w:shd w:val="clear" w:color="000000" w:fill="FFFFFF"/>
            <w:vAlign w:val="center"/>
            <w:hideMark/>
          </w:tcPr>
          <w:p w14:paraId="4FDEFDDA"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4.401,99</w:t>
            </w:r>
          </w:p>
        </w:tc>
        <w:tc>
          <w:tcPr>
            <w:tcW w:w="1033" w:type="dxa"/>
            <w:gridSpan w:val="2"/>
            <w:tcBorders>
              <w:top w:val="nil"/>
              <w:left w:val="nil"/>
              <w:bottom w:val="nil"/>
              <w:right w:val="nil"/>
            </w:tcBorders>
            <w:shd w:val="clear" w:color="000000" w:fill="FFFFFF"/>
            <w:vAlign w:val="center"/>
            <w:hideMark/>
          </w:tcPr>
          <w:p w14:paraId="38BD67AB"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4.401,99</w:t>
            </w:r>
          </w:p>
        </w:tc>
        <w:tc>
          <w:tcPr>
            <w:tcW w:w="957" w:type="dxa"/>
            <w:gridSpan w:val="4"/>
            <w:tcBorders>
              <w:top w:val="nil"/>
              <w:left w:val="nil"/>
              <w:bottom w:val="nil"/>
              <w:right w:val="nil"/>
            </w:tcBorders>
            <w:shd w:val="clear" w:color="000000" w:fill="FFFFFF"/>
            <w:vAlign w:val="center"/>
            <w:hideMark/>
          </w:tcPr>
          <w:p w14:paraId="553ECBEF"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c>
          <w:tcPr>
            <w:tcW w:w="1093" w:type="dxa"/>
            <w:gridSpan w:val="4"/>
            <w:tcBorders>
              <w:top w:val="nil"/>
              <w:left w:val="nil"/>
              <w:bottom w:val="nil"/>
              <w:right w:val="nil"/>
            </w:tcBorders>
            <w:shd w:val="clear" w:color="000000" w:fill="FFFFFF"/>
            <w:vAlign w:val="center"/>
            <w:hideMark/>
          </w:tcPr>
          <w:p w14:paraId="65226E3B"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r>
      <w:tr w:rsidR="00B40967" w:rsidRPr="00F75E9C" w14:paraId="2518F51B" w14:textId="77777777" w:rsidTr="00B40967">
        <w:trPr>
          <w:trHeight w:val="264"/>
        </w:trPr>
        <w:tc>
          <w:tcPr>
            <w:tcW w:w="256" w:type="dxa"/>
            <w:tcBorders>
              <w:top w:val="nil"/>
              <w:left w:val="nil"/>
              <w:bottom w:val="nil"/>
              <w:right w:val="nil"/>
            </w:tcBorders>
            <w:shd w:val="clear" w:color="000000" w:fill="FFFFFF"/>
            <w:vAlign w:val="bottom"/>
            <w:hideMark/>
          </w:tcPr>
          <w:p w14:paraId="147940AF"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0AB33871"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188909BD"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740" w:type="dxa"/>
            <w:gridSpan w:val="2"/>
            <w:tcBorders>
              <w:top w:val="nil"/>
              <w:left w:val="nil"/>
              <w:bottom w:val="nil"/>
              <w:right w:val="nil"/>
            </w:tcBorders>
            <w:shd w:val="clear" w:color="000000" w:fill="FFFFFF"/>
            <w:vAlign w:val="center"/>
            <w:hideMark/>
          </w:tcPr>
          <w:p w14:paraId="5C476476" w14:textId="77777777" w:rsidR="00F75E9C" w:rsidRPr="00F75E9C" w:rsidRDefault="00F75E9C" w:rsidP="00F75E9C">
            <w:pPr>
              <w:spacing w:after="0" w:line="240" w:lineRule="auto"/>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232380</w:t>
            </w:r>
          </w:p>
        </w:tc>
        <w:tc>
          <w:tcPr>
            <w:tcW w:w="2602" w:type="dxa"/>
            <w:gridSpan w:val="5"/>
            <w:tcBorders>
              <w:top w:val="nil"/>
              <w:left w:val="nil"/>
              <w:bottom w:val="nil"/>
              <w:right w:val="nil"/>
            </w:tcBorders>
            <w:shd w:val="clear" w:color="000000" w:fill="FFFFFF"/>
            <w:vAlign w:val="center"/>
            <w:hideMark/>
          </w:tcPr>
          <w:p w14:paraId="39E5E3AD" w14:textId="77777777" w:rsidR="00F75E9C" w:rsidRPr="00F75E9C" w:rsidRDefault="00F75E9C" w:rsidP="00F75E9C">
            <w:pPr>
              <w:spacing w:after="0" w:line="240" w:lineRule="auto"/>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Računalne usluge</w:t>
            </w:r>
          </w:p>
        </w:tc>
        <w:tc>
          <w:tcPr>
            <w:tcW w:w="881" w:type="dxa"/>
            <w:gridSpan w:val="2"/>
            <w:tcBorders>
              <w:top w:val="nil"/>
              <w:left w:val="nil"/>
              <w:bottom w:val="nil"/>
              <w:right w:val="nil"/>
            </w:tcBorders>
            <w:shd w:val="clear" w:color="000000" w:fill="FFFFFF"/>
            <w:vAlign w:val="center"/>
            <w:hideMark/>
          </w:tcPr>
          <w:p w14:paraId="435C3166"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c>
          <w:tcPr>
            <w:tcW w:w="1005" w:type="dxa"/>
            <w:gridSpan w:val="2"/>
            <w:tcBorders>
              <w:top w:val="nil"/>
              <w:left w:val="nil"/>
              <w:bottom w:val="nil"/>
              <w:right w:val="nil"/>
            </w:tcBorders>
            <w:shd w:val="clear" w:color="000000" w:fill="FFFFFF"/>
            <w:vAlign w:val="center"/>
            <w:hideMark/>
          </w:tcPr>
          <w:p w14:paraId="42DFEFD2"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c>
          <w:tcPr>
            <w:tcW w:w="889" w:type="dxa"/>
            <w:gridSpan w:val="2"/>
            <w:tcBorders>
              <w:top w:val="nil"/>
              <w:left w:val="nil"/>
              <w:bottom w:val="nil"/>
              <w:right w:val="nil"/>
            </w:tcBorders>
            <w:shd w:val="clear" w:color="000000" w:fill="FFFFFF"/>
            <w:vAlign w:val="center"/>
            <w:hideMark/>
          </w:tcPr>
          <w:p w14:paraId="240015FF"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1.346,02</w:t>
            </w:r>
          </w:p>
        </w:tc>
        <w:tc>
          <w:tcPr>
            <w:tcW w:w="1033" w:type="dxa"/>
            <w:gridSpan w:val="2"/>
            <w:tcBorders>
              <w:top w:val="nil"/>
              <w:left w:val="nil"/>
              <w:bottom w:val="nil"/>
              <w:right w:val="nil"/>
            </w:tcBorders>
            <w:shd w:val="clear" w:color="000000" w:fill="FFFFFF"/>
            <w:vAlign w:val="center"/>
            <w:hideMark/>
          </w:tcPr>
          <w:p w14:paraId="32588EC9"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1.346,02</w:t>
            </w:r>
          </w:p>
        </w:tc>
        <w:tc>
          <w:tcPr>
            <w:tcW w:w="957" w:type="dxa"/>
            <w:gridSpan w:val="4"/>
            <w:tcBorders>
              <w:top w:val="nil"/>
              <w:left w:val="nil"/>
              <w:bottom w:val="nil"/>
              <w:right w:val="nil"/>
            </w:tcBorders>
            <w:shd w:val="clear" w:color="000000" w:fill="FFFFFF"/>
            <w:vAlign w:val="center"/>
            <w:hideMark/>
          </w:tcPr>
          <w:p w14:paraId="0A6A82E0"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c>
          <w:tcPr>
            <w:tcW w:w="1093" w:type="dxa"/>
            <w:gridSpan w:val="4"/>
            <w:tcBorders>
              <w:top w:val="nil"/>
              <w:left w:val="nil"/>
              <w:bottom w:val="nil"/>
              <w:right w:val="nil"/>
            </w:tcBorders>
            <w:shd w:val="clear" w:color="000000" w:fill="FFFFFF"/>
            <w:vAlign w:val="center"/>
            <w:hideMark/>
          </w:tcPr>
          <w:p w14:paraId="332B7449"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r>
      <w:tr w:rsidR="00B40967" w:rsidRPr="00F75E9C" w14:paraId="405D2816" w14:textId="77777777" w:rsidTr="00B40967">
        <w:trPr>
          <w:trHeight w:val="264"/>
        </w:trPr>
        <w:tc>
          <w:tcPr>
            <w:tcW w:w="256" w:type="dxa"/>
            <w:tcBorders>
              <w:top w:val="nil"/>
              <w:left w:val="nil"/>
              <w:bottom w:val="nil"/>
              <w:right w:val="nil"/>
            </w:tcBorders>
            <w:shd w:val="clear" w:color="000000" w:fill="FFFFFF"/>
            <w:vAlign w:val="bottom"/>
            <w:hideMark/>
          </w:tcPr>
          <w:p w14:paraId="497FC574"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45C6D945"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7889F5A5"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740" w:type="dxa"/>
            <w:gridSpan w:val="2"/>
            <w:tcBorders>
              <w:top w:val="nil"/>
              <w:left w:val="nil"/>
              <w:bottom w:val="nil"/>
              <w:right w:val="nil"/>
            </w:tcBorders>
            <w:shd w:val="clear" w:color="000000" w:fill="FFFFFF"/>
            <w:vAlign w:val="center"/>
            <w:hideMark/>
          </w:tcPr>
          <w:p w14:paraId="5FA1A304" w14:textId="77777777" w:rsidR="00F75E9C" w:rsidRPr="00F75E9C" w:rsidRDefault="00F75E9C" w:rsidP="00F75E9C">
            <w:pPr>
              <w:spacing w:after="0" w:line="240" w:lineRule="auto"/>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232390</w:t>
            </w:r>
          </w:p>
        </w:tc>
        <w:tc>
          <w:tcPr>
            <w:tcW w:w="2602" w:type="dxa"/>
            <w:gridSpan w:val="5"/>
            <w:tcBorders>
              <w:top w:val="nil"/>
              <w:left w:val="nil"/>
              <w:bottom w:val="nil"/>
              <w:right w:val="nil"/>
            </w:tcBorders>
            <w:shd w:val="clear" w:color="000000" w:fill="FFFFFF"/>
            <w:vAlign w:val="center"/>
            <w:hideMark/>
          </w:tcPr>
          <w:p w14:paraId="56F7B5D4" w14:textId="77777777" w:rsidR="00F75E9C" w:rsidRPr="00F75E9C" w:rsidRDefault="00F75E9C" w:rsidP="00F75E9C">
            <w:pPr>
              <w:spacing w:after="0" w:line="240" w:lineRule="auto"/>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Ostale usluge</w:t>
            </w:r>
          </w:p>
        </w:tc>
        <w:tc>
          <w:tcPr>
            <w:tcW w:w="881" w:type="dxa"/>
            <w:gridSpan w:val="2"/>
            <w:tcBorders>
              <w:top w:val="nil"/>
              <w:left w:val="nil"/>
              <w:bottom w:val="nil"/>
              <w:right w:val="nil"/>
            </w:tcBorders>
            <w:shd w:val="clear" w:color="000000" w:fill="FFFFFF"/>
            <w:vAlign w:val="center"/>
            <w:hideMark/>
          </w:tcPr>
          <w:p w14:paraId="78077D00"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c>
          <w:tcPr>
            <w:tcW w:w="1005" w:type="dxa"/>
            <w:gridSpan w:val="2"/>
            <w:tcBorders>
              <w:top w:val="nil"/>
              <w:left w:val="nil"/>
              <w:bottom w:val="nil"/>
              <w:right w:val="nil"/>
            </w:tcBorders>
            <w:shd w:val="clear" w:color="000000" w:fill="FFFFFF"/>
            <w:vAlign w:val="center"/>
            <w:hideMark/>
          </w:tcPr>
          <w:p w14:paraId="525353EC"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c>
          <w:tcPr>
            <w:tcW w:w="889" w:type="dxa"/>
            <w:gridSpan w:val="2"/>
            <w:tcBorders>
              <w:top w:val="nil"/>
              <w:left w:val="nil"/>
              <w:bottom w:val="nil"/>
              <w:right w:val="nil"/>
            </w:tcBorders>
            <w:shd w:val="clear" w:color="000000" w:fill="FFFFFF"/>
            <w:vAlign w:val="center"/>
            <w:hideMark/>
          </w:tcPr>
          <w:p w14:paraId="61C7665D"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3.072,89</w:t>
            </w:r>
          </w:p>
        </w:tc>
        <w:tc>
          <w:tcPr>
            <w:tcW w:w="1033" w:type="dxa"/>
            <w:gridSpan w:val="2"/>
            <w:tcBorders>
              <w:top w:val="nil"/>
              <w:left w:val="nil"/>
              <w:bottom w:val="nil"/>
              <w:right w:val="nil"/>
            </w:tcBorders>
            <w:shd w:val="clear" w:color="000000" w:fill="FFFFFF"/>
            <w:vAlign w:val="center"/>
            <w:hideMark/>
          </w:tcPr>
          <w:p w14:paraId="39AEF1A0"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3.179,07</w:t>
            </w:r>
          </w:p>
        </w:tc>
        <w:tc>
          <w:tcPr>
            <w:tcW w:w="957" w:type="dxa"/>
            <w:gridSpan w:val="4"/>
            <w:tcBorders>
              <w:top w:val="nil"/>
              <w:left w:val="nil"/>
              <w:bottom w:val="nil"/>
              <w:right w:val="nil"/>
            </w:tcBorders>
            <w:shd w:val="clear" w:color="000000" w:fill="FFFFFF"/>
            <w:vAlign w:val="center"/>
            <w:hideMark/>
          </w:tcPr>
          <w:p w14:paraId="077859ED"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c>
          <w:tcPr>
            <w:tcW w:w="1093" w:type="dxa"/>
            <w:gridSpan w:val="4"/>
            <w:tcBorders>
              <w:top w:val="nil"/>
              <w:left w:val="nil"/>
              <w:bottom w:val="nil"/>
              <w:right w:val="nil"/>
            </w:tcBorders>
            <w:shd w:val="clear" w:color="000000" w:fill="FFFFFF"/>
            <w:vAlign w:val="center"/>
            <w:hideMark/>
          </w:tcPr>
          <w:p w14:paraId="2F1E818F"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106,18</w:t>
            </w:r>
          </w:p>
        </w:tc>
      </w:tr>
      <w:tr w:rsidR="00B40967" w:rsidRPr="00F75E9C" w14:paraId="508A2111" w14:textId="77777777" w:rsidTr="00B40967">
        <w:trPr>
          <w:trHeight w:val="264"/>
        </w:trPr>
        <w:tc>
          <w:tcPr>
            <w:tcW w:w="256" w:type="dxa"/>
            <w:tcBorders>
              <w:top w:val="nil"/>
              <w:left w:val="nil"/>
              <w:bottom w:val="nil"/>
              <w:right w:val="nil"/>
            </w:tcBorders>
            <w:shd w:val="clear" w:color="000000" w:fill="FFFFFF"/>
            <w:vAlign w:val="bottom"/>
            <w:hideMark/>
          </w:tcPr>
          <w:p w14:paraId="50D7A55D"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7BEFC4A9"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38588C78"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740" w:type="dxa"/>
            <w:gridSpan w:val="2"/>
            <w:tcBorders>
              <w:top w:val="nil"/>
              <w:left w:val="nil"/>
              <w:bottom w:val="nil"/>
              <w:right w:val="nil"/>
            </w:tcBorders>
            <w:shd w:val="clear" w:color="000000" w:fill="FFFFFF"/>
            <w:vAlign w:val="center"/>
            <w:hideMark/>
          </w:tcPr>
          <w:p w14:paraId="3811A1D9" w14:textId="77777777" w:rsidR="00F75E9C" w:rsidRPr="00F75E9C" w:rsidRDefault="00F75E9C" w:rsidP="00F75E9C">
            <w:pPr>
              <w:spacing w:after="0" w:line="240" w:lineRule="auto"/>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232392</w:t>
            </w:r>
          </w:p>
        </w:tc>
        <w:tc>
          <w:tcPr>
            <w:tcW w:w="2602" w:type="dxa"/>
            <w:gridSpan w:val="5"/>
            <w:tcBorders>
              <w:top w:val="nil"/>
              <w:left w:val="nil"/>
              <w:bottom w:val="nil"/>
              <w:right w:val="nil"/>
            </w:tcBorders>
            <w:shd w:val="clear" w:color="000000" w:fill="FFFFFF"/>
            <w:vAlign w:val="center"/>
            <w:hideMark/>
          </w:tcPr>
          <w:p w14:paraId="177ADBE6" w14:textId="77777777" w:rsidR="00F75E9C" w:rsidRPr="00F75E9C" w:rsidRDefault="00F75E9C" w:rsidP="00F75E9C">
            <w:pPr>
              <w:spacing w:after="0" w:line="240" w:lineRule="auto"/>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Ostale nespomenute usluge</w:t>
            </w:r>
          </w:p>
        </w:tc>
        <w:tc>
          <w:tcPr>
            <w:tcW w:w="881" w:type="dxa"/>
            <w:gridSpan w:val="2"/>
            <w:tcBorders>
              <w:top w:val="nil"/>
              <w:left w:val="nil"/>
              <w:bottom w:val="nil"/>
              <w:right w:val="nil"/>
            </w:tcBorders>
            <w:shd w:val="clear" w:color="000000" w:fill="FFFFFF"/>
            <w:vAlign w:val="center"/>
            <w:hideMark/>
          </w:tcPr>
          <w:p w14:paraId="5F52C6C4"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c>
          <w:tcPr>
            <w:tcW w:w="1005" w:type="dxa"/>
            <w:gridSpan w:val="2"/>
            <w:tcBorders>
              <w:top w:val="nil"/>
              <w:left w:val="nil"/>
              <w:bottom w:val="nil"/>
              <w:right w:val="nil"/>
            </w:tcBorders>
            <w:shd w:val="clear" w:color="000000" w:fill="FFFFFF"/>
            <w:vAlign w:val="center"/>
            <w:hideMark/>
          </w:tcPr>
          <w:p w14:paraId="05A04099"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1,66</w:t>
            </w:r>
          </w:p>
        </w:tc>
        <w:tc>
          <w:tcPr>
            <w:tcW w:w="889" w:type="dxa"/>
            <w:gridSpan w:val="2"/>
            <w:tcBorders>
              <w:top w:val="nil"/>
              <w:left w:val="nil"/>
              <w:bottom w:val="nil"/>
              <w:right w:val="nil"/>
            </w:tcBorders>
            <w:shd w:val="clear" w:color="000000" w:fill="FFFFFF"/>
            <w:vAlign w:val="center"/>
            <w:hideMark/>
          </w:tcPr>
          <w:p w14:paraId="6FDAD691"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c>
          <w:tcPr>
            <w:tcW w:w="1033" w:type="dxa"/>
            <w:gridSpan w:val="2"/>
            <w:tcBorders>
              <w:top w:val="nil"/>
              <w:left w:val="nil"/>
              <w:bottom w:val="nil"/>
              <w:right w:val="nil"/>
            </w:tcBorders>
            <w:shd w:val="clear" w:color="000000" w:fill="FFFFFF"/>
            <w:vAlign w:val="center"/>
            <w:hideMark/>
          </w:tcPr>
          <w:p w14:paraId="3966603A"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c>
          <w:tcPr>
            <w:tcW w:w="957" w:type="dxa"/>
            <w:gridSpan w:val="4"/>
            <w:tcBorders>
              <w:top w:val="nil"/>
              <w:left w:val="nil"/>
              <w:bottom w:val="nil"/>
              <w:right w:val="nil"/>
            </w:tcBorders>
            <w:shd w:val="clear" w:color="000000" w:fill="FFFFFF"/>
            <w:vAlign w:val="center"/>
            <w:hideMark/>
          </w:tcPr>
          <w:p w14:paraId="27866C1C"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c>
          <w:tcPr>
            <w:tcW w:w="1093" w:type="dxa"/>
            <w:gridSpan w:val="4"/>
            <w:tcBorders>
              <w:top w:val="nil"/>
              <w:left w:val="nil"/>
              <w:bottom w:val="nil"/>
              <w:right w:val="nil"/>
            </w:tcBorders>
            <w:shd w:val="clear" w:color="000000" w:fill="FFFFFF"/>
            <w:vAlign w:val="center"/>
            <w:hideMark/>
          </w:tcPr>
          <w:p w14:paraId="6AEE3C3F"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1,66</w:t>
            </w:r>
          </w:p>
        </w:tc>
      </w:tr>
      <w:tr w:rsidR="00B40967" w:rsidRPr="00F75E9C" w14:paraId="21E2F131" w14:textId="77777777" w:rsidTr="00B40967">
        <w:trPr>
          <w:trHeight w:val="264"/>
        </w:trPr>
        <w:tc>
          <w:tcPr>
            <w:tcW w:w="256" w:type="dxa"/>
            <w:tcBorders>
              <w:top w:val="nil"/>
              <w:left w:val="nil"/>
              <w:bottom w:val="nil"/>
              <w:right w:val="nil"/>
            </w:tcBorders>
            <w:shd w:val="clear" w:color="000000" w:fill="FFFFFF"/>
            <w:vAlign w:val="bottom"/>
            <w:hideMark/>
          </w:tcPr>
          <w:p w14:paraId="5E235D78"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0DC5ABB3"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7358A31A"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740" w:type="dxa"/>
            <w:gridSpan w:val="2"/>
            <w:tcBorders>
              <w:top w:val="nil"/>
              <w:left w:val="nil"/>
              <w:bottom w:val="nil"/>
              <w:right w:val="nil"/>
            </w:tcBorders>
            <w:shd w:val="clear" w:color="000000" w:fill="FFFFFF"/>
            <w:vAlign w:val="center"/>
            <w:hideMark/>
          </w:tcPr>
          <w:p w14:paraId="2A761BAD" w14:textId="77777777" w:rsidR="00F75E9C" w:rsidRPr="00F75E9C" w:rsidRDefault="00F75E9C" w:rsidP="00F75E9C">
            <w:pPr>
              <w:spacing w:after="0" w:line="240" w:lineRule="auto"/>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232920</w:t>
            </w:r>
          </w:p>
        </w:tc>
        <w:tc>
          <w:tcPr>
            <w:tcW w:w="2602" w:type="dxa"/>
            <w:gridSpan w:val="5"/>
            <w:tcBorders>
              <w:top w:val="nil"/>
              <w:left w:val="nil"/>
              <w:bottom w:val="nil"/>
              <w:right w:val="nil"/>
            </w:tcBorders>
            <w:shd w:val="clear" w:color="000000" w:fill="FFFFFF"/>
            <w:vAlign w:val="center"/>
            <w:hideMark/>
          </w:tcPr>
          <w:p w14:paraId="10107FD0" w14:textId="77777777" w:rsidR="00F75E9C" w:rsidRPr="00F75E9C" w:rsidRDefault="00F75E9C" w:rsidP="00F75E9C">
            <w:pPr>
              <w:spacing w:after="0" w:line="240" w:lineRule="auto"/>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Premije osiguranja</w:t>
            </w:r>
          </w:p>
        </w:tc>
        <w:tc>
          <w:tcPr>
            <w:tcW w:w="881" w:type="dxa"/>
            <w:gridSpan w:val="2"/>
            <w:tcBorders>
              <w:top w:val="nil"/>
              <w:left w:val="nil"/>
              <w:bottom w:val="nil"/>
              <w:right w:val="nil"/>
            </w:tcBorders>
            <w:shd w:val="clear" w:color="000000" w:fill="FFFFFF"/>
            <w:vAlign w:val="center"/>
            <w:hideMark/>
          </w:tcPr>
          <w:p w14:paraId="6403F85F"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c>
          <w:tcPr>
            <w:tcW w:w="1005" w:type="dxa"/>
            <w:gridSpan w:val="2"/>
            <w:tcBorders>
              <w:top w:val="nil"/>
              <w:left w:val="nil"/>
              <w:bottom w:val="nil"/>
              <w:right w:val="nil"/>
            </w:tcBorders>
            <w:shd w:val="clear" w:color="000000" w:fill="FFFFFF"/>
            <w:vAlign w:val="center"/>
            <w:hideMark/>
          </w:tcPr>
          <w:p w14:paraId="075C3BFE"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c>
          <w:tcPr>
            <w:tcW w:w="889" w:type="dxa"/>
            <w:gridSpan w:val="2"/>
            <w:tcBorders>
              <w:top w:val="nil"/>
              <w:left w:val="nil"/>
              <w:bottom w:val="nil"/>
              <w:right w:val="nil"/>
            </w:tcBorders>
            <w:shd w:val="clear" w:color="000000" w:fill="FFFFFF"/>
            <w:vAlign w:val="center"/>
            <w:hideMark/>
          </w:tcPr>
          <w:p w14:paraId="78762CD4"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72,63</w:t>
            </w:r>
          </w:p>
        </w:tc>
        <w:tc>
          <w:tcPr>
            <w:tcW w:w="1033" w:type="dxa"/>
            <w:gridSpan w:val="2"/>
            <w:tcBorders>
              <w:top w:val="nil"/>
              <w:left w:val="nil"/>
              <w:bottom w:val="nil"/>
              <w:right w:val="nil"/>
            </w:tcBorders>
            <w:shd w:val="clear" w:color="000000" w:fill="FFFFFF"/>
            <w:vAlign w:val="center"/>
            <w:hideMark/>
          </w:tcPr>
          <w:p w14:paraId="68A2ABA3"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72,63</w:t>
            </w:r>
          </w:p>
        </w:tc>
        <w:tc>
          <w:tcPr>
            <w:tcW w:w="957" w:type="dxa"/>
            <w:gridSpan w:val="4"/>
            <w:tcBorders>
              <w:top w:val="nil"/>
              <w:left w:val="nil"/>
              <w:bottom w:val="nil"/>
              <w:right w:val="nil"/>
            </w:tcBorders>
            <w:shd w:val="clear" w:color="000000" w:fill="FFFFFF"/>
            <w:vAlign w:val="center"/>
            <w:hideMark/>
          </w:tcPr>
          <w:p w14:paraId="439F7856"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c>
          <w:tcPr>
            <w:tcW w:w="1093" w:type="dxa"/>
            <w:gridSpan w:val="4"/>
            <w:tcBorders>
              <w:top w:val="nil"/>
              <w:left w:val="nil"/>
              <w:bottom w:val="nil"/>
              <w:right w:val="nil"/>
            </w:tcBorders>
            <w:shd w:val="clear" w:color="000000" w:fill="FFFFFF"/>
            <w:vAlign w:val="center"/>
            <w:hideMark/>
          </w:tcPr>
          <w:p w14:paraId="57D85933"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r>
      <w:tr w:rsidR="00B40967" w:rsidRPr="00F75E9C" w14:paraId="0BB33E07" w14:textId="77777777" w:rsidTr="00B40967">
        <w:trPr>
          <w:trHeight w:val="264"/>
        </w:trPr>
        <w:tc>
          <w:tcPr>
            <w:tcW w:w="256" w:type="dxa"/>
            <w:tcBorders>
              <w:top w:val="nil"/>
              <w:left w:val="nil"/>
              <w:bottom w:val="nil"/>
              <w:right w:val="nil"/>
            </w:tcBorders>
            <w:shd w:val="clear" w:color="000000" w:fill="FFFFFF"/>
            <w:vAlign w:val="bottom"/>
            <w:hideMark/>
          </w:tcPr>
          <w:p w14:paraId="1A4B9B5A"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61938829"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73DB7D22"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740" w:type="dxa"/>
            <w:gridSpan w:val="2"/>
            <w:tcBorders>
              <w:top w:val="nil"/>
              <w:left w:val="nil"/>
              <w:bottom w:val="nil"/>
              <w:right w:val="nil"/>
            </w:tcBorders>
            <w:shd w:val="clear" w:color="000000" w:fill="FFFFFF"/>
            <w:vAlign w:val="center"/>
            <w:hideMark/>
          </w:tcPr>
          <w:p w14:paraId="465C854D" w14:textId="77777777" w:rsidR="00F75E9C" w:rsidRPr="00F75E9C" w:rsidRDefault="00F75E9C" w:rsidP="00F75E9C">
            <w:pPr>
              <w:spacing w:after="0" w:line="240" w:lineRule="auto"/>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232930</w:t>
            </w:r>
          </w:p>
        </w:tc>
        <w:tc>
          <w:tcPr>
            <w:tcW w:w="2602" w:type="dxa"/>
            <w:gridSpan w:val="5"/>
            <w:tcBorders>
              <w:top w:val="nil"/>
              <w:left w:val="nil"/>
              <w:bottom w:val="nil"/>
              <w:right w:val="nil"/>
            </w:tcBorders>
            <w:shd w:val="clear" w:color="000000" w:fill="FFFFFF"/>
            <w:vAlign w:val="center"/>
            <w:hideMark/>
          </w:tcPr>
          <w:p w14:paraId="6672AFDD" w14:textId="77777777" w:rsidR="00F75E9C" w:rsidRPr="00F75E9C" w:rsidRDefault="00F75E9C" w:rsidP="00F75E9C">
            <w:pPr>
              <w:spacing w:after="0" w:line="240" w:lineRule="auto"/>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Reprezentacija</w:t>
            </w:r>
          </w:p>
        </w:tc>
        <w:tc>
          <w:tcPr>
            <w:tcW w:w="881" w:type="dxa"/>
            <w:gridSpan w:val="2"/>
            <w:tcBorders>
              <w:top w:val="nil"/>
              <w:left w:val="nil"/>
              <w:bottom w:val="nil"/>
              <w:right w:val="nil"/>
            </w:tcBorders>
            <w:shd w:val="clear" w:color="000000" w:fill="FFFFFF"/>
            <w:vAlign w:val="center"/>
            <w:hideMark/>
          </w:tcPr>
          <w:p w14:paraId="58D1A9C5"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c>
          <w:tcPr>
            <w:tcW w:w="1005" w:type="dxa"/>
            <w:gridSpan w:val="2"/>
            <w:tcBorders>
              <w:top w:val="nil"/>
              <w:left w:val="nil"/>
              <w:bottom w:val="nil"/>
              <w:right w:val="nil"/>
            </w:tcBorders>
            <w:shd w:val="clear" w:color="000000" w:fill="FFFFFF"/>
            <w:vAlign w:val="center"/>
            <w:hideMark/>
          </w:tcPr>
          <w:p w14:paraId="7E6AC766"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3,30</w:t>
            </w:r>
          </w:p>
        </w:tc>
        <w:tc>
          <w:tcPr>
            <w:tcW w:w="889" w:type="dxa"/>
            <w:gridSpan w:val="2"/>
            <w:tcBorders>
              <w:top w:val="nil"/>
              <w:left w:val="nil"/>
              <w:bottom w:val="nil"/>
              <w:right w:val="nil"/>
            </w:tcBorders>
            <w:shd w:val="clear" w:color="000000" w:fill="FFFFFF"/>
            <w:vAlign w:val="center"/>
            <w:hideMark/>
          </w:tcPr>
          <w:p w14:paraId="61709647"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62,01</w:t>
            </w:r>
          </w:p>
        </w:tc>
        <w:tc>
          <w:tcPr>
            <w:tcW w:w="1033" w:type="dxa"/>
            <w:gridSpan w:val="2"/>
            <w:tcBorders>
              <w:top w:val="nil"/>
              <w:left w:val="nil"/>
              <w:bottom w:val="nil"/>
              <w:right w:val="nil"/>
            </w:tcBorders>
            <w:shd w:val="clear" w:color="000000" w:fill="FFFFFF"/>
            <w:vAlign w:val="center"/>
            <w:hideMark/>
          </w:tcPr>
          <w:p w14:paraId="3742164F"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58,71</w:t>
            </w:r>
          </w:p>
        </w:tc>
        <w:tc>
          <w:tcPr>
            <w:tcW w:w="957" w:type="dxa"/>
            <w:gridSpan w:val="4"/>
            <w:tcBorders>
              <w:top w:val="nil"/>
              <w:left w:val="nil"/>
              <w:bottom w:val="nil"/>
              <w:right w:val="nil"/>
            </w:tcBorders>
            <w:shd w:val="clear" w:color="000000" w:fill="FFFFFF"/>
            <w:vAlign w:val="center"/>
            <w:hideMark/>
          </w:tcPr>
          <w:p w14:paraId="7D5E997B"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c>
          <w:tcPr>
            <w:tcW w:w="1093" w:type="dxa"/>
            <w:gridSpan w:val="4"/>
            <w:tcBorders>
              <w:top w:val="nil"/>
              <w:left w:val="nil"/>
              <w:bottom w:val="nil"/>
              <w:right w:val="nil"/>
            </w:tcBorders>
            <w:shd w:val="clear" w:color="000000" w:fill="FFFFFF"/>
            <w:vAlign w:val="center"/>
            <w:hideMark/>
          </w:tcPr>
          <w:p w14:paraId="3132FA25"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r>
      <w:tr w:rsidR="00B40967" w:rsidRPr="00F75E9C" w14:paraId="121FF872" w14:textId="77777777" w:rsidTr="00B40967">
        <w:trPr>
          <w:trHeight w:val="264"/>
        </w:trPr>
        <w:tc>
          <w:tcPr>
            <w:tcW w:w="256" w:type="dxa"/>
            <w:tcBorders>
              <w:top w:val="nil"/>
              <w:left w:val="nil"/>
              <w:bottom w:val="nil"/>
              <w:right w:val="nil"/>
            </w:tcBorders>
            <w:shd w:val="clear" w:color="000000" w:fill="FFFFFF"/>
            <w:vAlign w:val="bottom"/>
            <w:hideMark/>
          </w:tcPr>
          <w:p w14:paraId="765F4B30"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40D45691"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2D09C255"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740" w:type="dxa"/>
            <w:gridSpan w:val="2"/>
            <w:tcBorders>
              <w:top w:val="nil"/>
              <w:left w:val="nil"/>
              <w:bottom w:val="nil"/>
              <w:right w:val="nil"/>
            </w:tcBorders>
            <w:shd w:val="clear" w:color="000000" w:fill="FFFFFF"/>
            <w:vAlign w:val="center"/>
            <w:hideMark/>
          </w:tcPr>
          <w:p w14:paraId="6A70FF8F" w14:textId="77777777" w:rsidR="00F75E9C" w:rsidRPr="00F75E9C" w:rsidRDefault="00F75E9C" w:rsidP="00F75E9C">
            <w:pPr>
              <w:spacing w:after="0" w:line="240" w:lineRule="auto"/>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 xml:space="preserve">232950      </w:t>
            </w:r>
          </w:p>
        </w:tc>
        <w:tc>
          <w:tcPr>
            <w:tcW w:w="2602" w:type="dxa"/>
            <w:gridSpan w:val="5"/>
            <w:tcBorders>
              <w:top w:val="nil"/>
              <w:left w:val="nil"/>
              <w:bottom w:val="nil"/>
              <w:right w:val="nil"/>
            </w:tcBorders>
            <w:shd w:val="clear" w:color="000000" w:fill="FFFFFF"/>
            <w:vAlign w:val="center"/>
            <w:hideMark/>
          </w:tcPr>
          <w:p w14:paraId="0C08F222" w14:textId="77777777" w:rsidR="00F75E9C" w:rsidRPr="00F75E9C" w:rsidRDefault="00F75E9C" w:rsidP="00F75E9C">
            <w:pPr>
              <w:spacing w:after="0" w:line="240" w:lineRule="auto"/>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 xml:space="preserve">Pristojbe i naknade                                                                                 </w:t>
            </w:r>
          </w:p>
        </w:tc>
        <w:tc>
          <w:tcPr>
            <w:tcW w:w="881" w:type="dxa"/>
            <w:gridSpan w:val="2"/>
            <w:tcBorders>
              <w:top w:val="nil"/>
              <w:left w:val="nil"/>
              <w:bottom w:val="nil"/>
              <w:right w:val="nil"/>
            </w:tcBorders>
            <w:shd w:val="clear" w:color="000000" w:fill="FFFFFF"/>
            <w:vAlign w:val="center"/>
            <w:hideMark/>
          </w:tcPr>
          <w:p w14:paraId="4E3DCC61"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c>
          <w:tcPr>
            <w:tcW w:w="1005" w:type="dxa"/>
            <w:gridSpan w:val="2"/>
            <w:tcBorders>
              <w:top w:val="nil"/>
              <w:left w:val="nil"/>
              <w:bottom w:val="nil"/>
              <w:right w:val="nil"/>
            </w:tcBorders>
            <w:shd w:val="clear" w:color="000000" w:fill="FFFFFF"/>
            <w:vAlign w:val="center"/>
            <w:hideMark/>
          </w:tcPr>
          <w:p w14:paraId="33D690C3"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c>
          <w:tcPr>
            <w:tcW w:w="889" w:type="dxa"/>
            <w:gridSpan w:val="2"/>
            <w:tcBorders>
              <w:top w:val="nil"/>
              <w:left w:val="nil"/>
              <w:bottom w:val="nil"/>
              <w:right w:val="nil"/>
            </w:tcBorders>
            <w:shd w:val="clear" w:color="000000" w:fill="FFFFFF"/>
            <w:vAlign w:val="center"/>
            <w:hideMark/>
          </w:tcPr>
          <w:p w14:paraId="497C556B"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65,38</w:t>
            </w:r>
          </w:p>
        </w:tc>
        <w:tc>
          <w:tcPr>
            <w:tcW w:w="1033" w:type="dxa"/>
            <w:gridSpan w:val="2"/>
            <w:tcBorders>
              <w:top w:val="nil"/>
              <w:left w:val="nil"/>
              <w:bottom w:val="nil"/>
              <w:right w:val="nil"/>
            </w:tcBorders>
            <w:shd w:val="clear" w:color="000000" w:fill="FFFFFF"/>
            <w:vAlign w:val="center"/>
            <w:hideMark/>
          </w:tcPr>
          <w:p w14:paraId="41E5B5C6"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65,38</w:t>
            </w:r>
          </w:p>
        </w:tc>
        <w:tc>
          <w:tcPr>
            <w:tcW w:w="957" w:type="dxa"/>
            <w:gridSpan w:val="4"/>
            <w:tcBorders>
              <w:top w:val="nil"/>
              <w:left w:val="nil"/>
              <w:bottom w:val="nil"/>
              <w:right w:val="nil"/>
            </w:tcBorders>
            <w:shd w:val="clear" w:color="000000" w:fill="FFFFFF"/>
            <w:vAlign w:val="center"/>
            <w:hideMark/>
          </w:tcPr>
          <w:p w14:paraId="247B46D8"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c>
          <w:tcPr>
            <w:tcW w:w="1093" w:type="dxa"/>
            <w:gridSpan w:val="4"/>
            <w:tcBorders>
              <w:top w:val="nil"/>
              <w:left w:val="nil"/>
              <w:bottom w:val="nil"/>
              <w:right w:val="nil"/>
            </w:tcBorders>
            <w:shd w:val="clear" w:color="000000" w:fill="FFFFFF"/>
            <w:vAlign w:val="center"/>
            <w:hideMark/>
          </w:tcPr>
          <w:p w14:paraId="2859A51C"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r>
      <w:tr w:rsidR="006819C9" w:rsidRPr="00F75E9C" w14:paraId="7EA81DA1" w14:textId="77777777" w:rsidTr="00B40967">
        <w:trPr>
          <w:trHeight w:val="264"/>
        </w:trPr>
        <w:tc>
          <w:tcPr>
            <w:tcW w:w="256" w:type="dxa"/>
            <w:tcBorders>
              <w:top w:val="nil"/>
              <w:left w:val="nil"/>
              <w:bottom w:val="nil"/>
              <w:right w:val="nil"/>
            </w:tcBorders>
            <w:shd w:val="clear" w:color="000000" w:fill="FFFFFF"/>
            <w:vAlign w:val="bottom"/>
            <w:hideMark/>
          </w:tcPr>
          <w:p w14:paraId="6F8AD5A6"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3C332FE6"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996" w:type="dxa"/>
            <w:gridSpan w:val="3"/>
            <w:tcBorders>
              <w:top w:val="nil"/>
              <w:left w:val="nil"/>
              <w:bottom w:val="nil"/>
              <w:right w:val="nil"/>
            </w:tcBorders>
            <w:shd w:val="clear" w:color="000000" w:fill="FFFFFF"/>
            <w:vAlign w:val="center"/>
            <w:hideMark/>
          </w:tcPr>
          <w:p w14:paraId="12C1684B" w14:textId="77777777" w:rsidR="00F75E9C" w:rsidRPr="00F75E9C" w:rsidRDefault="00F75E9C" w:rsidP="00F75E9C">
            <w:pPr>
              <w:spacing w:after="0" w:line="240" w:lineRule="auto"/>
              <w:rPr>
                <w:rFonts w:ascii="Arimo" w:eastAsia="Times New Roman" w:hAnsi="Arimo" w:cs="Calibri"/>
                <w:b/>
                <w:bCs/>
                <w:color w:val="000000"/>
                <w:sz w:val="14"/>
                <w:szCs w:val="14"/>
                <w:lang w:eastAsia="hr-HR"/>
              </w:rPr>
            </w:pPr>
            <w:r w:rsidRPr="00F75E9C">
              <w:rPr>
                <w:rFonts w:ascii="Arimo" w:eastAsia="Times New Roman" w:hAnsi="Arimo" w:cs="Calibri"/>
                <w:b/>
                <w:bCs/>
                <w:color w:val="000000"/>
                <w:sz w:val="14"/>
                <w:szCs w:val="14"/>
                <w:lang w:eastAsia="hr-HR"/>
              </w:rPr>
              <w:t>232</w:t>
            </w:r>
          </w:p>
        </w:tc>
        <w:tc>
          <w:tcPr>
            <w:tcW w:w="2602" w:type="dxa"/>
            <w:gridSpan w:val="5"/>
            <w:tcBorders>
              <w:top w:val="nil"/>
              <w:left w:val="nil"/>
              <w:bottom w:val="nil"/>
              <w:right w:val="nil"/>
            </w:tcBorders>
            <w:shd w:val="clear" w:color="000000" w:fill="FFFFFF"/>
            <w:vAlign w:val="center"/>
            <w:hideMark/>
          </w:tcPr>
          <w:p w14:paraId="20CAC1A4" w14:textId="77777777" w:rsidR="00F75E9C" w:rsidRPr="00F75E9C" w:rsidRDefault="00F75E9C" w:rsidP="00F75E9C">
            <w:pPr>
              <w:spacing w:after="0" w:line="240" w:lineRule="auto"/>
              <w:rPr>
                <w:rFonts w:ascii="Arimo" w:eastAsia="Times New Roman" w:hAnsi="Arimo" w:cs="Calibri"/>
                <w:b/>
                <w:bCs/>
                <w:color w:val="000000"/>
                <w:sz w:val="14"/>
                <w:szCs w:val="14"/>
                <w:lang w:eastAsia="hr-HR"/>
              </w:rPr>
            </w:pPr>
            <w:r w:rsidRPr="00F75E9C">
              <w:rPr>
                <w:rFonts w:ascii="Arimo" w:eastAsia="Times New Roman" w:hAnsi="Arimo" w:cs="Calibri"/>
                <w:b/>
                <w:bCs/>
                <w:color w:val="000000"/>
                <w:sz w:val="14"/>
                <w:szCs w:val="14"/>
                <w:lang w:eastAsia="hr-HR"/>
              </w:rPr>
              <w:t>Obveze za materijalne rashode</w:t>
            </w:r>
          </w:p>
        </w:tc>
        <w:tc>
          <w:tcPr>
            <w:tcW w:w="881" w:type="dxa"/>
            <w:gridSpan w:val="2"/>
            <w:tcBorders>
              <w:top w:val="nil"/>
              <w:left w:val="nil"/>
              <w:bottom w:val="nil"/>
              <w:right w:val="nil"/>
            </w:tcBorders>
            <w:shd w:val="clear" w:color="000000" w:fill="FFFFFF"/>
            <w:vAlign w:val="center"/>
            <w:hideMark/>
          </w:tcPr>
          <w:p w14:paraId="1D73737E" w14:textId="77777777" w:rsidR="00F75E9C" w:rsidRPr="00F75E9C" w:rsidRDefault="00F75E9C" w:rsidP="00F75E9C">
            <w:pPr>
              <w:spacing w:after="0" w:line="240" w:lineRule="auto"/>
              <w:jc w:val="right"/>
              <w:rPr>
                <w:rFonts w:ascii="Arimo" w:eastAsia="Times New Roman" w:hAnsi="Arimo" w:cs="Calibri"/>
                <w:b/>
                <w:bCs/>
                <w:color w:val="000000"/>
                <w:sz w:val="14"/>
                <w:szCs w:val="14"/>
                <w:lang w:eastAsia="hr-HR"/>
              </w:rPr>
            </w:pPr>
            <w:r w:rsidRPr="00F75E9C">
              <w:rPr>
                <w:rFonts w:ascii="Arimo" w:eastAsia="Times New Roman" w:hAnsi="Arimo" w:cs="Calibri"/>
                <w:b/>
                <w:bCs/>
                <w:color w:val="000000"/>
                <w:sz w:val="14"/>
                <w:szCs w:val="14"/>
                <w:lang w:eastAsia="hr-HR"/>
              </w:rPr>
              <w:t>0,00</w:t>
            </w:r>
          </w:p>
        </w:tc>
        <w:tc>
          <w:tcPr>
            <w:tcW w:w="1005" w:type="dxa"/>
            <w:gridSpan w:val="2"/>
            <w:tcBorders>
              <w:top w:val="nil"/>
              <w:left w:val="nil"/>
              <w:bottom w:val="nil"/>
              <w:right w:val="nil"/>
            </w:tcBorders>
            <w:shd w:val="clear" w:color="000000" w:fill="FFFFFF"/>
            <w:vAlign w:val="center"/>
            <w:hideMark/>
          </w:tcPr>
          <w:p w14:paraId="7122641D" w14:textId="77777777" w:rsidR="00F75E9C" w:rsidRPr="00F75E9C" w:rsidRDefault="00F75E9C" w:rsidP="00F75E9C">
            <w:pPr>
              <w:spacing w:after="0" w:line="240" w:lineRule="auto"/>
              <w:jc w:val="right"/>
              <w:rPr>
                <w:rFonts w:ascii="Arimo" w:eastAsia="Times New Roman" w:hAnsi="Arimo" w:cs="Calibri"/>
                <w:b/>
                <w:bCs/>
                <w:color w:val="000000"/>
                <w:sz w:val="14"/>
                <w:szCs w:val="14"/>
                <w:lang w:eastAsia="hr-HR"/>
              </w:rPr>
            </w:pPr>
            <w:r w:rsidRPr="00F75E9C">
              <w:rPr>
                <w:rFonts w:ascii="Arimo" w:eastAsia="Times New Roman" w:hAnsi="Arimo" w:cs="Calibri"/>
                <w:b/>
                <w:bCs/>
                <w:color w:val="000000"/>
                <w:sz w:val="14"/>
                <w:szCs w:val="14"/>
                <w:lang w:eastAsia="hr-HR"/>
              </w:rPr>
              <w:t>1.409,33</w:t>
            </w:r>
          </w:p>
        </w:tc>
        <w:tc>
          <w:tcPr>
            <w:tcW w:w="889" w:type="dxa"/>
            <w:gridSpan w:val="2"/>
            <w:tcBorders>
              <w:top w:val="nil"/>
              <w:left w:val="nil"/>
              <w:bottom w:val="nil"/>
              <w:right w:val="nil"/>
            </w:tcBorders>
            <w:shd w:val="clear" w:color="000000" w:fill="FFFFFF"/>
            <w:vAlign w:val="center"/>
            <w:hideMark/>
          </w:tcPr>
          <w:p w14:paraId="4F67A758" w14:textId="77777777" w:rsidR="00F75E9C" w:rsidRPr="00F75E9C" w:rsidRDefault="00F75E9C" w:rsidP="00F75E9C">
            <w:pPr>
              <w:spacing w:after="0" w:line="240" w:lineRule="auto"/>
              <w:jc w:val="right"/>
              <w:rPr>
                <w:rFonts w:ascii="Arimo" w:eastAsia="Times New Roman" w:hAnsi="Arimo" w:cs="Calibri"/>
                <w:b/>
                <w:bCs/>
                <w:color w:val="000000"/>
                <w:sz w:val="14"/>
                <w:szCs w:val="14"/>
                <w:lang w:eastAsia="hr-HR"/>
              </w:rPr>
            </w:pPr>
            <w:r w:rsidRPr="00F75E9C">
              <w:rPr>
                <w:rFonts w:ascii="Arimo" w:eastAsia="Times New Roman" w:hAnsi="Arimo" w:cs="Calibri"/>
                <w:b/>
                <w:bCs/>
                <w:color w:val="000000"/>
                <w:sz w:val="14"/>
                <w:szCs w:val="14"/>
                <w:lang w:eastAsia="hr-HR"/>
              </w:rPr>
              <w:t>23.332,14</w:t>
            </w:r>
          </w:p>
        </w:tc>
        <w:tc>
          <w:tcPr>
            <w:tcW w:w="1033" w:type="dxa"/>
            <w:gridSpan w:val="2"/>
            <w:tcBorders>
              <w:top w:val="nil"/>
              <w:left w:val="nil"/>
              <w:bottom w:val="nil"/>
              <w:right w:val="nil"/>
            </w:tcBorders>
            <w:shd w:val="clear" w:color="000000" w:fill="FFFFFF"/>
            <w:vAlign w:val="center"/>
            <w:hideMark/>
          </w:tcPr>
          <w:p w14:paraId="568BA9B8" w14:textId="77777777" w:rsidR="00F75E9C" w:rsidRPr="00F75E9C" w:rsidRDefault="00F75E9C" w:rsidP="00F75E9C">
            <w:pPr>
              <w:spacing w:after="0" w:line="240" w:lineRule="auto"/>
              <w:jc w:val="right"/>
              <w:rPr>
                <w:rFonts w:ascii="Arimo" w:eastAsia="Times New Roman" w:hAnsi="Arimo" w:cs="Calibri"/>
                <w:b/>
                <w:bCs/>
                <w:color w:val="000000"/>
                <w:sz w:val="14"/>
                <w:szCs w:val="14"/>
                <w:lang w:eastAsia="hr-HR"/>
              </w:rPr>
            </w:pPr>
            <w:r w:rsidRPr="00F75E9C">
              <w:rPr>
                <w:rFonts w:ascii="Arimo" w:eastAsia="Times New Roman" w:hAnsi="Arimo" w:cs="Calibri"/>
                <w:b/>
                <w:bCs/>
                <w:color w:val="000000"/>
                <w:sz w:val="14"/>
                <w:szCs w:val="14"/>
                <w:lang w:eastAsia="hr-HR"/>
              </w:rPr>
              <w:t>22.790,48</w:t>
            </w:r>
          </w:p>
        </w:tc>
        <w:tc>
          <w:tcPr>
            <w:tcW w:w="957" w:type="dxa"/>
            <w:gridSpan w:val="4"/>
            <w:tcBorders>
              <w:top w:val="nil"/>
              <w:left w:val="nil"/>
              <w:bottom w:val="nil"/>
              <w:right w:val="nil"/>
            </w:tcBorders>
            <w:shd w:val="clear" w:color="000000" w:fill="FFFFFF"/>
            <w:vAlign w:val="center"/>
            <w:hideMark/>
          </w:tcPr>
          <w:p w14:paraId="46FACE03" w14:textId="77777777" w:rsidR="00F75E9C" w:rsidRPr="00F75E9C" w:rsidRDefault="00F75E9C" w:rsidP="00F75E9C">
            <w:pPr>
              <w:spacing w:after="0" w:line="240" w:lineRule="auto"/>
              <w:jc w:val="right"/>
              <w:rPr>
                <w:rFonts w:ascii="Arimo" w:eastAsia="Times New Roman" w:hAnsi="Arimo" w:cs="Calibri"/>
                <w:b/>
                <w:bCs/>
                <w:color w:val="000000"/>
                <w:sz w:val="14"/>
                <w:szCs w:val="14"/>
                <w:lang w:eastAsia="hr-HR"/>
              </w:rPr>
            </w:pPr>
            <w:r w:rsidRPr="00F75E9C">
              <w:rPr>
                <w:rFonts w:ascii="Arimo" w:eastAsia="Times New Roman" w:hAnsi="Arimo" w:cs="Calibri"/>
                <w:b/>
                <w:bCs/>
                <w:color w:val="000000"/>
                <w:sz w:val="14"/>
                <w:szCs w:val="14"/>
                <w:lang w:eastAsia="hr-HR"/>
              </w:rPr>
              <w:t>0,00</w:t>
            </w:r>
          </w:p>
        </w:tc>
        <w:tc>
          <w:tcPr>
            <w:tcW w:w="1093" w:type="dxa"/>
            <w:gridSpan w:val="4"/>
            <w:tcBorders>
              <w:top w:val="nil"/>
              <w:left w:val="nil"/>
              <w:bottom w:val="nil"/>
              <w:right w:val="nil"/>
            </w:tcBorders>
            <w:shd w:val="clear" w:color="000000" w:fill="FFFFFF"/>
            <w:vAlign w:val="center"/>
            <w:hideMark/>
          </w:tcPr>
          <w:p w14:paraId="1EBE1E96" w14:textId="77777777" w:rsidR="00F75E9C" w:rsidRPr="00F75E9C" w:rsidRDefault="00F75E9C" w:rsidP="00F75E9C">
            <w:pPr>
              <w:spacing w:after="0" w:line="240" w:lineRule="auto"/>
              <w:jc w:val="right"/>
              <w:rPr>
                <w:rFonts w:ascii="Arimo" w:eastAsia="Times New Roman" w:hAnsi="Arimo" w:cs="Calibri"/>
                <w:b/>
                <w:bCs/>
                <w:color w:val="000000"/>
                <w:sz w:val="14"/>
                <w:szCs w:val="14"/>
                <w:lang w:eastAsia="hr-HR"/>
              </w:rPr>
            </w:pPr>
            <w:r w:rsidRPr="00F75E9C">
              <w:rPr>
                <w:rFonts w:ascii="Arimo" w:eastAsia="Times New Roman" w:hAnsi="Arimo" w:cs="Calibri"/>
                <w:b/>
                <w:bCs/>
                <w:color w:val="000000"/>
                <w:sz w:val="14"/>
                <w:szCs w:val="14"/>
                <w:lang w:eastAsia="hr-HR"/>
              </w:rPr>
              <w:t>867,67</w:t>
            </w:r>
          </w:p>
        </w:tc>
      </w:tr>
      <w:tr w:rsidR="00B40967" w:rsidRPr="00F75E9C" w14:paraId="0C4AA9AE" w14:textId="77777777" w:rsidTr="00B40967">
        <w:trPr>
          <w:trHeight w:val="264"/>
        </w:trPr>
        <w:tc>
          <w:tcPr>
            <w:tcW w:w="256" w:type="dxa"/>
            <w:tcBorders>
              <w:top w:val="nil"/>
              <w:left w:val="nil"/>
              <w:bottom w:val="nil"/>
              <w:right w:val="nil"/>
            </w:tcBorders>
            <w:shd w:val="clear" w:color="000000" w:fill="FFFFFF"/>
            <w:vAlign w:val="bottom"/>
            <w:hideMark/>
          </w:tcPr>
          <w:p w14:paraId="1285B216"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2E0DAE91"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5DEEA978"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740" w:type="dxa"/>
            <w:gridSpan w:val="2"/>
            <w:tcBorders>
              <w:top w:val="nil"/>
              <w:left w:val="nil"/>
              <w:bottom w:val="nil"/>
              <w:right w:val="nil"/>
            </w:tcBorders>
            <w:shd w:val="clear" w:color="000000" w:fill="FFFFFF"/>
            <w:vAlign w:val="center"/>
            <w:hideMark/>
          </w:tcPr>
          <w:p w14:paraId="27E854A9" w14:textId="77777777" w:rsidR="00F75E9C" w:rsidRPr="00F75E9C" w:rsidRDefault="00F75E9C" w:rsidP="00F75E9C">
            <w:pPr>
              <w:spacing w:after="0" w:line="240" w:lineRule="auto"/>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234310</w:t>
            </w:r>
          </w:p>
        </w:tc>
        <w:tc>
          <w:tcPr>
            <w:tcW w:w="2602" w:type="dxa"/>
            <w:gridSpan w:val="5"/>
            <w:tcBorders>
              <w:top w:val="nil"/>
              <w:left w:val="nil"/>
              <w:bottom w:val="nil"/>
              <w:right w:val="nil"/>
            </w:tcBorders>
            <w:shd w:val="clear" w:color="000000" w:fill="FFFFFF"/>
            <w:vAlign w:val="center"/>
            <w:hideMark/>
          </w:tcPr>
          <w:p w14:paraId="170498BC" w14:textId="77777777" w:rsidR="00F75E9C" w:rsidRPr="00F75E9C" w:rsidRDefault="00F75E9C" w:rsidP="00F75E9C">
            <w:pPr>
              <w:spacing w:after="0" w:line="240" w:lineRule="auto"/>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Obveze za bankarske usluge i usluge platnog prometa</w:t>
            </w:r>
          </w:p>
        </w:tc>
        <w:tc>
          <w:tcPr>
            <w:tcW w:w="881" w:type="dxa"/>
            <w:gridSpan w:val="2"/>
            <w:tcBorders>
              <w:top w:val="nil"/>
              <w:left w:val="nil"/>
              <w:bottom w:val="nil"/>
              <w:right w:val="nil"/>
            </w:tcBorders>
            <w:shd w:val="clear" w:color="000000" w:fill="FFFFFF"/>
            <w:vAlign w:val="center"/>
            <w:hideMark/>
          </w:tcPr>
          <w:p w14:paraId="266426C3"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c>
          <w:tcPr>
            <w:tcW w:w="1005" w:type="dxa"/>
            <w:gridSpan w:val="2"/>
            <w:tcBorders>
              <w:top w:val="nil"/>
              <w:left w:val="nil"/>
              <w:bottom w:val="nil"/>
              <w:right w:val="nil"/>
            </w:tcBorders>
            <w:shd w:val="clear" w:color="000000" w:fill="FFFFFF"/>
            <w:vAlign w:val="center"/>
            <w:hideMark/>
          </w:tcPr>
          <w:p w14:paraId="6B2FBEBC"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47,29</w:t>
            </w:r>
          </w:p>
        </w:tc>
        <w:tc>
          <w:tcPr>
            <w:tcW w:w="889" w:type="dxa"/>
            <w:gridSpan w:val="2"/>
            <w:tcBorders>
              <w:top w:val="nil"/>
              <w:left w:val="nil"/>
              <w:bottom w:val="nil"/>
              <w:right w:val="nil"/>
            </w:tcBorders>
            <w:shd w:val="clear" w:color="000000" w:fill="FFFFFF"/>
            <w:vAlign w:val="center"/>
            <w:hideMark/>
          </w:tcPr>
          <w:p w14:paraId="21B51F78"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320,62</w:t>
            </w:r>
          </w:p>
        </w:tc>
        <w:tc>
          <w:tcPr>
            <w:tcW w:w="1033" w:type="dxa"/>
            <w:gridSpan w:val="2"/>
            <w:tcBorders>
              <w:top w:val="nil"/>
              <w:left w:val="nil"/>
              <w:bottom w:val="nil"/>
              <w:right w:val="nil"/>
            </w:tcBorders>
            <w:shd w:val="clear" w:color="000000" w:fill="FFFFFF"/>
            <w:vAlign w:val="center"/>
            <w:hideMark/>
          </w:tcPr>
          <w:p w14:paraId="3C850B19"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331,90</w:t>
            </w:r>
          </w:p>
        </w:tc>
        <w:tc>
          <w:tcPr>
            <w:tcW w:w="957" w:type="dxa"/>
            <w:gridSpan w:val="4"/>
            <w:tcBorders>
              <w:top w:val="nil"/>
              <w:left w:val="nil"/>
              <w:bottom w:val="nil"/>
              <w:right w:val="nil"/>
            </w:tcBorders>
            <w:shd w:val="clear" w:color="000000" w:fill="FFFFFF"/>
            <w:vAlign w:val="center"/>
            <w:hideMark/>
          </w:tcPr>
          <w:p w14:paraId="57078304"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c>
          <w:tcPr>
            <w:tcW w:w="1093" w:type="dxa"/>
            <w:gridSpan w:val="4"/>
            <w:tcBorders>
              <w:top w:val="nil"/>
              <w:left w:val="nil"/>
              <w:bottom w:val="nil"/>
              <w:right w:val="nil"/>
            </w:tcBorders>
            <w:shd w:val="clear" w:color="000000" w:fill="FFFFFF"/>
            <w:vAlign w:val="center"/>
            <w:hideMark/>
          </w:tcPr>
          <w:p w14:paraId="563A0E7D"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58,57</w:t>
            </w:r>
          </w:p>
        </w:tc>
      </w:tr>
      <w:tr w:rsidR="006819C9" w:rsidRPr="00F75E9C" w14:paraId="1A9D47D0" w14:textId="77777777" w:rsidTr="00B40967">
        <w:trPr>
          <w:trHeight w:val="264"/>
        </w:trPr>
        <w:tc>
          <w:tcPr>
            <w:tcW w:w="256" w:type="dxa"/>
            <w:tcBorders>
              <w:top w:val="nil"/>
              <w:left w:val="nil"/>
              <w:bottom w:val="nil"/>
              <w:right w:val="nil"/>
            </w:tcBorders>
            <w:shd w:val="clear" w:color="000000" w:fill="FFFFFF"/>
            <w:vAlign w:val="bottom"/>
            <w:hideMark/>
          </w:tcPr>
          <w:p w14:paraId="275C2AA4"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15DC926C"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996" w:type="dxa"/>
            <w:gridSpan w:val="3"/>
            <w:tcBorders>
              <w:top w:val="nil"/>
              <w:left w:val="nil"/>
              <w:bottom w:val="nil"/>
              <w:right w:val="nil"/>
            </w:tcBorders>
            <w:shd w:val="clear" w:color="000000" w:fill="FFFFFF"/>
            <w:vAlign w:val="center"/>
            <w:hideMark/>
          </w:tcPr>
          <w:p w14:paraId="49E9FF97" w14:textId="77777777" w:rsidR="00F75E9C" w:rsidRPr="00F75E9C" w:rsidRDefault="00F75E9C" w:rsidP="00F75E9C">
            <w:pPr>
              <w:spacing w:after="0" w:line="240" w:lineRule="auto"/>
              <w:rPr>
                <w:rFonts w:ascii="Arimo" w:eastAsia="Times New Roman" w:hAnsi="Arimo" w:cs="Calibri"/>
                <w:b/>
                <w:bCs/>
                <w:color w:val="000000"/>
                <w:sz w:val="14"/>
                <w:szCs w:val="14"/>
                <w:lang w:eastAsia="hr-HR"/>
              </w:rPr>
            </w:pPr>
            <w:r w:rsidRPr="00F75E9C">
              <w:rPr>
                <w:rFonts w:ascii="Arimo" w:eastAsia="Times New Roman" w:hAnsi="Arimo" w:cs="Calibri"/>
                <w:b/>
                <w:bCs/>
                <w:color w:val="000000"/>
                <w:sz w:val="14"/>
                <w:szCs w:val="14"/>
                <w:lang w:eastAsia="hr-HR"/>
              </w:rPr>
              <w:t>234</w:t>
            </w:r>
          </w:p>
        </w:tc>
        <w:tc>
          <w:tcPr>
            <w:tcW w:w="2602" w:type="dxa"/>
            <w:gridSpan w:val="5"/>
            <w:tcBorders>
              <w:top w:val="nil"/>
              <w:left w:val="nil"/>
              <w:bottom w:val="nil"/>
              <w:right w:val="nil"/>
            </w:tcBorders>
            <w:shd w:val="clear" w:color="000000" w:fill="FFFFFF"/>
            <w:vAlign w:val="center"/>
            <w:hideMark/>
          </w:tcPr>
          <w:p w14:paraId="30FF3333" w14:textId="77777777" w:rsidR="00F75E9C" w:rsidRPr="00F75E9C" w:rsidRDefault="00F75E9C" w:rsidP="00F75E9C">
            <w:pPr>
              <w:spacing w:after="0" w:line="240" w:lineRule="auto"/>
              <w:rPr>
                <w:rFonts w:ascii="Arimo" w:eastAsia="Times New Roman" w:hAnsi="Arimo" w:cs="Calibri"/>
                <w:b/>
                <w:bCs/>
                <w:color w:val="000000"/>
                <w:sz w:val="14"/>
                <w:szCs w:val="14"/>
                <w:lang w:eastAsia="hr-HR"/>
              </w:rPr>
            </w:pPr>
            <w:r w:rsidRPr="00F75E9C">
              <w:rPr>
                <w:rFonts w:ascii="Arimo" w:eastAsia="Times New Roman" w:hAnsi="Arimo" w:cs="Calibri"/>
                <w:b/>
                <w:bCs/>
                <w:color w:val="000000"/>
                <w:sz w:val="14"/>
                <w:szCs w:val="14"/>
                <w:lang w:eastAsia="hr-HR"/>
              </w:rPr>
              <w:t>Obveze za financijske rashode</w:t>
            </w:r>
          </w:p>
        </w:tc>
        <w:tc>
          <w:tcPr>
            <w:tcW w:w="881" w:type="dxa"/>
            <w:gridSpan w:val="2"/>
            <w:tcBorders>
              <w:top w:val="nil"/>
              <w:left w:val="nil"/>
              <w:bottom w:val="nil"/>
              <w:right w:val="nil"/>
            </w:tcBorders>
            <w:shd w:val="clear" w:color="000000" w:fill="FFFFFF"/>
            <w:vAlign w:val="center"/>
            <w:hideMark/>
          </w:tcPr>
          <w:p w14:paraId="495C0238" w14:textId="77777777" w:rsidR="00F75E9C" w:rsidRPr="00F75E9C" w:rsidRDefault="00F75E9C" w:rsidP="00F75E9C">
            <w:pPr>
              <w:spacing w:after="0" w:line="240" w:lineRule="auto"/>
              <w:jc w:val="right"/>
              <w:rPr>
                <w:rFonts w:ascii="Arimo" w:eastAsia="Times New Roman" w:hAnsi="Arimo" w:cs="Calibri"/>
                <w:b/>
                <w:bCs/>
                <w:color w:val="000000"/>
                <w:sz w:val="14"/>
                <w:szCs w:val="14"/>
                <w:lang w:eastAsia="hr-HR"/>
              </w:rPr>
            </w:pPr>
            <w:r w:rsidRPr="00F75E9C">
              <w:rPr>
                <w:rFonts w:ascii="Arimo" w:eastAsia="Times New Roman" w:hAnsi="Arimo" w:cs="Calibri"/>
                <w:b/>
                <w:bCs/>
                <w:color w:val="000000"/>
                <w:sz w:val="14"/>
                <w:szCs w:val="14"/>
                <w:lang w:eastAsia="hr-HR"/>
              </w:rPr>
              <w:t>0,00</w:t>
            </w:r>
          </w:p>
        </w:tc>
        <w:tc>
          <w:tcPr>
            <w:tcW w:w="1005" w:type="dxa"/>
            <w:gridSpan w:val="2"/>
            <w:tcBorders>
              <w:top w:val="nil"/>
              <w:left w:val="nil"/>
              <w:bottom w:val="nil"/>
              <w:right w:val="nil"/>
            </w:tcBorders>
            <w:shd w:val="clear" w:color="000000" w:fill="FFFFFF"/>
            <w:vAlign w:val="center"/>
            <w:hideMark/>
          </w:tcPr>
          <w:p w14:paraId="69CDFE40" w14:textId="77777777" w:rsidR="00F75E9C" w:rsidRPr="00F75E9C" w:rsidRDefault="00F75E9C" w:rsidP="00F75E9C">
            <w:pPr>
              <w:spacing w:after="0" w:line="240" w:lineRule="auto"/>
              <w:jc w:val="right"/>
              <w:rPr>
                <w:rFonts w:ascii="Arimo" w:eastAsia="Times New Roman" w:hAnsi="Arimo" w:cs="Calibri"/>
                <w:b/>
                <w:bCs/>
                <w:color w:val="000000"/>
                <w:sz w:val="14"/>
                <w:szCs w:val="14"/>
                <w:lang w:eastAsia="hr-HR"/>
              </w:rPr>
            </w:pPr>
            <w:r w:rsidRPr="00F75E9C">
              <w:rPr>
                <w:rFonts w:ascii="Arimo" w:eastAsia="Times New Roman" w:hAnsi="Arimo" w:cs="Calibri"/>
                <w:b/>
                <w:bCs/>
                <w:color w:val="000000"/>
                <w:sz w:val="14"/>
                <w:szCs w:val="14"/>
                <w:lang w:eastAsia="hr-HR"/>
              </w:rPr>
              <w:t>47,29</w:t>
            </w:r>
          </w:p>
        </w:tc>
        <w:tc>
          <w:tcPr>
            <w:tcW w:w="889" w:type="dxa"/>
            <w:gridSpan w:val="2"/>
            <w:tcBorders>
              <w:top w:val="nil"/>
              <w:left w:val="nil"/>
              <w:bottom w:val="nil"/>
              <w:right w:val="nil"/>
            </w:tcBorders>
            <w:shd w:val="clear" w:color="000000" w:fill="FFFFFF"/>
            <w:vAlign w:val="center"/>
            <w:hideMark/>
          </w:tcPr>
          <w:p w14:paraId="1E9FCA46" w14:textId="77777777" w:rsidR="00F75E9C" w:rsidRPr="00F75E9C" w:rsidRDefault="00F75E9C" w:rsidP="00F75E9C">
            <w:pPr>
              <w:spacing w:after="0" w:line="240" w:lineRule="auto"/>
              <w:jc w:val="right"/>
              <w:rPr>
                <w:rFonts w:ascii="Arimo" w:eastAsia="Times New Roman" w:hAnsi="Arimo" w:cs="Calibri"/>
                <w:b/>
                <w:bCs/>
                <w:color w:val="000000"/>
                <w:sz w:val="14"/>
                <w:szCs w:val="14"/>
                <w:lang w:eastAsia="hr-HR"/>
              </w:rPr>
            </w:pPr>
            <w:r w:rsidRPr="00F75E9C">
              <w:rPr>
                <w:rFonts w:ascii="Arimo" w:eastAsia="Times New Roman" w:hAnsi="Arimo" w:cs="Calibri"/>
                <w:b/>
                <w:bCs/>
                <w:color w:val="000000"/>
                <w:sz w:val="14"/>
                <w:szCs w:val="14"/>
                <w:lang w:eastAsia="hr-HR"/>
              </w:rPr>
              <w:t>320,62</w:t>
            </w:r>
          </w:p>
        </w:tc>
        <w:tc>
          <w:tcPr>
            <w:tcW w:w="1033" w:type="dxa"/>
            <w:gridSpan w:val="2"/>
            <w:tcBorders>
              <w:top w:val="nil"/>
              <w:left w:val="nil"/>
              <w:bottom w:val="nil"/>
              <w:right w:val="nil"/>
            </w:tcBorders>
            <w:shd w:val="clear" w:color="000000" w:fill="FFFFFF"/>
            <w:vAlign w:val="center"/>
            <w:hideMark/>
          </w:tcPr>
          <w:p w14:paraId="731F9DEB" w14:textId="77777777" w:rsidR="00F75E9C" w:rsidRPr="00F75E9C" w:rsidRDefault="00F75E9C" w:rsidP="00F75E9C">
            <w:pPr>
              <w:spacing w:after="0" w:line="240" w:lineRule="auto"/>
              <w:jc w:val="right"/>
              <w:rPr>
                <w:rFonts w:ascii="Arimo" w:eastAsia="Times New Roman" w:hAnsi="Arimo" w:cs="Calibri"/>
                <w:b/>
                <w:bCs/>
                <w:color w:val="000000"/>
                <w:sz w:val="14"/>
                <w:szCs w:val="14"/>
                <w:lang w:eastAsia="hr-HR"/>
              </w:rPr>
            </w:pPr>
            <w:r w:rsidRPr="00F75E9C">
              <w:rPr>
                <w:rFonts w:ascii="Arimo" w:eastAsia="Times New Roman" w:hAnsi="Arimo" w:cs="Calibri"/>
                <w:b/>
                <w:bCs/>
                <w:color w:val="000000"/>
                <w:sz w:val="14"/>
                <w:szCs w:val="14"/>
                <w:lang w:eastAsia="hr-HR"/>
              </w:rPr>
              <w:t>331,90</w:t>
            </w:r>
          </w:p>
        </w:tc>
        <w:tc>
          <w:tcPr>
            <w:tcW w:w="957" w:type="dxa"/>
            <w:gridSpan w:val="4"/>
            <w:tcBorders>
              <w:top w:val="nil"/>
              <w:left w:val="nil"/>
              <w:bottom w:val="nil"/>
              <w:right w:val="nil"/>
            </w:tcBorders>
            <w:shd w:val="clear" w:color="000000" w:fill="FFFFFF"/>
            <w:vAlign w:val="center"/>
            <w:hideMark/>
          </w:tcPr>
          <w:p w14:paraId="1EFA2CF2" w14:textId="77777777" w:rsidR="00F75E9C" w:rsidRPr="00F75E9C" w:rsidRDefault="00F75E9C" w:rsidP="00F75E9C">
            <w:pPr>
              <w:spacing w:after="0" w:line="240" w:lineRule="auto"/>
              <w:jc w:val="right"/>
              <w:rPr>
                <w:rFonts w:ascii="Arimo" w:eastAsia="Times New Roman" w:hAnsi="Arimo" w:cs="Calibri"/>
                <w:b/>
                <w:bCs/>
                <w:color w:val="000000"/>
                <w:sz w:val="14"/>
                <w:szCs w:val="14"/>
                <w:lang w:eastAsia="hr-HR"/>
              </w:rPr>
            </w:pPr>
            <w:r w:rsidRPr="00F75E9C">
              <w:rPr>
                <w:rFonts w:ascii="Arimo" w:eastAsia="Times New Roman" w:hAnsi="Arimo" w:cs="Calibri"/>
                <w:b/>
                <w:bCs/>
                <w:color w:val="000000"/>
                <w:sz w:val="14"/>
                <w:szCs w:val="14"/>
                <w:lang w:eastAsia="hr-HR"/>
              </w:rPr>
              <w:t>0,00</w:t>
            </w:r>
          </w:p>
        </w:tc>
        <w:tc>
          <w:tcPr>
            <w:tcW w:w="1093" w:type="dxa"/>
            <w:gridSpan w:val="4"/>
            <w:tcBorders>
              <w:top w:val="nil"/>
              <w:left w:val="nil"/>
              <w:bottom w:val="nil"/>
              <w:right w:val="nil"/>
            </w:tcBorders>
            <w:shd w:val="clear" w:color="000000" w:fill="FFFFFF"/>
            <w:vAlign w:val="center"/>
            <w:hideMark/>
          </w:tcPr>
          <w:p w14:paraId="7E9AFB07" w14:textId="77777777" w:rsidR="00F75E9C" w:rsidRPr="00F75E9C" w:rsidRDefault="00F75E9C" w:rsidP="00F75E9C">
            <w:pPr>
              <w:spacing w:after="0" w:line="240" w:lineRule="auto"/>
              <w:jc w:val="right"/>
              <w:rPr>
                <w:rFonts w:ascii="Arimo" w:eastAsia="Times New Roman" w:hAnsi="Arimo" w:cs="Calibri"/>
                <w:b/>
                <w:bCs/>
                <w:color w:val="000000"/>
                <w:sz w:val="14"/>
                <w:szCs w:val="14"/>
                <w:lang w:eastAsia="hr-HR"/>
              </w:rPr>
            </w:pPr>
            <w:r w:rsidRPr="00F75E9C">
              <w:rPr>
                <w:rFonts w:ascii="Arimo" w:eastAsia="Times New Roman" w:hAnsi="Arimo" w:cs="Calibri"/>
                <w:b/>
                <w:bCs/>
                <w:color w:val="000000"/>
                <w:sz w:val="14"/>
                <w:szCs w:val="14"/>
                <w:lang w:eastAsia="hr-HR"/>
              </w:rPr>
              <w:t>58,57</w:t>
            </w:r>
          </w:p>
        </w:tc>
      </w:tr>
      <w:tr w:rsidR="00B40967" w:rsidRPr="00F75E9C" w14:paraId="67032CAB" w14:textId="77777777" w:rsidTr="00B40967">
        <w:trPr>
          <w:trHeight w:val="264"/>
        </w:trPr>
        <w:tc>
          <w:tcPr>
            <w:tcW w:w="256" w:type="dxa"/>
            <w:tcBorders>
              <w:top w:val="nil"/>
              <w:left w:val="nil"/>
              <w:bottom w:val="nil"/>
              <w:right w:val="nil"/>
            </w:tcBorders>
            <w:shd w:val="clear" w:color="000000" w:fill="FFFFFF"/>
            <w:vAlign w:val="bottom"/>
            <w:hideMark/>
          </w:tcPr>
          <w:p w14:paraId="1ED8AB3D"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792E113B"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77580EF9"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740" w:type="dxa"/>
            <w:gridSpan w:val="2"/>
            <w:tcBorders>
              <w:top w:val="nil"/>
              <w:left w:val="nil"/>
              <w:bottom w:val="nil"/>
              <w:right w:val="nil"/>
            </w:tcBorders>
            <w:shd w:val="clear" w:color="000000" w:fill="FFFFFF"/>
            <w:vAlign w:val="center"/>
            <w:hideMark/>
          </w:tcPr>
          <w:p w14:paraId="0843611E" w14:textId="77777777" w:rsidR="00F75E9C" w:rsidRPr="00F75E9C" w:rsidRDefault="00F75E9C" w:rsidP="00F75E9C">
            <w:pPr>
              <w:spacing w:after="0" w:line="240" w:lineRule="auto"/>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239580</w:t>
            </w:r>
          </w:p>
        </w:tc>
        <w:tc>
          <w:tcPr>
            <w:tcW w:w="2602" w:type="dxa"/>
            <w:gridSpan w:val="5"/>
            <w:tcBorders>
              <w:top w:val="nil"/>
              <w:left w:val="nil"/>
              <w:bottom w:val="nil"/>
              <w:right w:val="nil"/>
            </w:tcBorders>
            <w:shd w:val="clear" w:color="000000" w:fill="FFFFFF"/>
            <w:vAlign w:val="center"/>
            <w:hideMark/>
          </w:tcPr>
          <w:p w14:paraId="1BF17CB7" w14:textId="77777777" w:rsidR="00F75E9C" w:rsidRPr="00F75E9C" w:rsidRDefault="00F75E9C" w:rsidP="00F75E9C">
            <w:pPr>
              <w:spacing w:after="0" w:line="240" w:lineRule="auto"/>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Obveze proračunskih korisnika za povrat u proračun</w:t>
            </w:r>
          </w:p>
        </w:tc>
        <w:tc>
          <w:tcPr>
            <w:tcW w:w="881" w:type="dxa"/>
            <w:gridSpan w:val="2"/>
            <w:tcBorders>
              <w:top w:val="nil"/>
              <w:left w:val="nil"/>
              <w:bottom w:val="nil"/>
              <w:right w:val="nil"/>
            </w:tcBorders>
            <w:shd w:val="clear" w:color="000000" w:fill="FFFFFF"/>
            <w:vAlign w:val="center"/>
            <w:hideMark/>
          </w:tcPr>
          <w:p w14:paraId="1A4A3088"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c>
          <w:tcPr>
            <w:tcW w:w="1005" w:type="dxa"/>
            <w:gridSpan w:val="2"/>
            <w:tcBorders>
              <w:top w:val="nil"/>
              <w:left w:val="nil"/>
              <w:bottom w:val="nil"/>
              <w:right w:val="nil"/>
            </w:tcBorders>
            <w:shd w:val="clear" w:color="000000" w:fill="FFFFFF"/>
            <w:vAlign w:val="center"/>
            <w:hideMark/>
          </w:tcPr>
          <w:p w14:paraId="2B347FCA"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c>
          <w:tcPr>
            <w:tcW w:w="889" w:type="dxa"/>
            <w:gridSpan w:val="2"/>
            <w:tcBorders>
              <w:top w:val="nil"/>
              <w:left w:val="nil"/>
              <w:bottom w:val="nil"/>
              <w:right w:val="nil"/>
            </w:tcBorders>
            <w:shd w:val="clear" w:color="000000" w:fill="FFFFFF"/>
            <w:vAlign w:val="center"/>
            <w:hideMark/>
          </w:tcPr>
          <w:p w14:paraId="18172C92"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444,07</w:t>
            </w:r>
          </w:p>
        </w:tc>
        <w:tc>
          <w:tcPr>
            <w:tcW w:w="1033" w:type="dxa"/>
            <w:gridSpan w:val="2"/>
            <w:tcBorders>
              <w:top w:val="nil"/>
              <w:left w:val="nil"/>
              <w:bottom w:val="nil"/>
              <w:right w:val="nil"/>
            </w:tcBorders>
            <w:shd w:val="clear" w:color="000000" w:fill="FFFFFF"/>
            <w:vAlign w:val="center"/>
            <w:hideMark/>
          </w:tcPr>
          <w:p w14:paraId="4C159BC1"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444,07</w:t>
            </w:r>
          </w:p>
        </w:tc>
        <w:tc>
          <w:tcPr>
            <w:tcW w:w="957" w:type="dxa"/>
            <w:gridSpan w:val="4"/>
            <w:tcBorders>
              <w:top w:val="nil"/>
              <w:left w:val="nil"/>
              <w:bottom w:val="nil"/>
              <w:right w:val="nil"/>
            </w:tcBorders>
            <w:shd w:val="clear" w:color="000000" w:fill="FFFFFF"/>
            <w:vAlign w:val="center"/>
            <w:hideMark/>
          </w:tcPr>
          <w:p w14:paraId="74051639"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c>
          <w:tcPr>
            <w:tcW w:w="1093" w:type="dxa"/>
            <w:gridSpan w:val="4"/>
            <w:tcBorders>
              <w:top w:val="nil"/>
              <w:left w:val="nil"/>
              <w:bottom w:val="nil"/>
              <w:right w:val="nil"/>
            </w:tcBorders>
            <w:shd w:val="clear" w:color="000000" w:fill="FFFFFF"/>
            <w:vAlign w:val="center"/>
            <w:hideMark/>
          </w:tcPr>
          <w:p w14:paraId="0232841E"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r>
      <w:tr w:rsidR="006819C9" w:rsidRPr="00F75E9C" w14:paraId="546F43C6" w14:textId="77777777" w:rsidTr="00B40967">
        <w:trPr>
          <w:trHeight w:val="264"/>
        </w:trPr>
        <w:tc>
          <w:tcPr>
            <w:tcW w:w="256" w:type="dxa"/>
            <w:tcBorders>
              <w:top w:val="nil"/>
              <w:left w:val="nil"/>
              <w:bottom w:val="nil"/>
              <w:right w:val="nil"/>
            </w:tcBorders>
            <w:shd w:val="clear" w:color="000000" w:fill="FFFFFF"/>
            <w:vAlign w:val="bottom"/>
            <w:hideMark/>
          </w:tcPr>
          <w:p w14:paraId="7FD577AF"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3B5D6411"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996" w:type="dxa"/>
            <w:gridSpan w:val="3"/>
            <w:tcBorders>
              <w:top w:val="nil"/>
              <w:left w:val="nil"/>
              <w:bottom w:val="nil"/>
              <w:right w:val="nil"/>
            </w:tcBorders>
            <w:shd w:val="clear" w:color="000000" w:fill="FFFFFF"/>
            <w:vAlign w:val="center"/>
            <w:hideMark/>
          </w:tcPr>
          <w:p w14:paraId="08D4C4CF" w14:textId="77777777" w:rsidR="00F75E9C" w:rsidRPr="00F75E9C" w:rsidRDefault="00F75E9C" w:rsidP="00F75E9C">
            <w:pPr>
              <w:spacing w:after="0" w:line="240" w:lineRule="auto"/>
              <w:rPr>
                <w:rFonts w:ascii="Arimo" w:eastAsia="Times New Roman" w:hAnsi="Arimo" w:cs="Calibri"/>
                <w:b/>
                <w:bCs/>
                <w:color w:val="000000"/>
                <w:sz w:val="14"/>
                <w:szCs w:val="14"/>
                <w:lang w:eastAsia="hr-HR"/>
              </w:rPr>
            </w:pPr>
            <w:r w:rsidRPr="00F75E9C">
              <w:rPr>
                <w:rFonts w:ascii="Arimo" w:eastAsia="Times New Roman" w:hAnsi="Arimo" w:cs="Calibri"/>
                <w:b/>
                <w:bCs/>
                <w:color w:val="000000"/>
                <w:sz w:val="14"/>
                <w:szCs w:val="14"/>
                <w:lang w:eastAsia="hr-HR"/>
              </w:rPr>
              <w:t>239</w:t>
            </w:r>
          </w:p>
        </w:tc>
        <w:tc>
          <w:tcPr>
            <w:tcW w:w="2602" w:type="dxa"/>
            <w:gridSpan w:val="5"/>
            <w:tcBorders>
              <w:top w:val="nil"/>
              <w:left w:val="nil"/>
              <w:bottom w:val="nil"/>
              <w:right w:val="nil"/>
            </w:tcBorders>
            <w:shd w:val="clear" w:color="000000" w:fill="FFFFFF"/>
            <w:vAlign w:val="center"/>
            <w:hideMark/>
          </w:tcPr>
          <w:p w14:paraId="658EEA80" w14:textId="77777777" w:rsidR="00F75E9C" w:rsidRPr="00F75E9C" w:rsidRDefault="00F75E9C" w:rsidP="00F75E9C">
            <w:pPr>
              <w:spacing w:after="0" w:line="240" w:lineRule="auto"/>
              <w:rPr>
                <w:rFonts w:ascii="Arimo" w:eastAsia="Times New Roman" w:hAnsi="Arimo" w:cs="Calibri"/>
                <w:b/>
                <w:bCs/>
                <w:color w:val="000000"/>
                <w:sz w:val="14"/>
                <w:szCs w:val="14"/>
                <w:lang w:eastAsia="hr-HR"/>
              </w:rPr>
            </w:pPr>
            <w:r w:rsidRPr="00F75E9C">
              <w:rPr>
                <w:rFonts w:ascii="Arimo" w:eastAsia="Times New Roman" w:hAnsi="Arimo" w:cs="Calibri"/>
                <w:b/>
                <w:bCs/>
                <w:color w:val="000000"/>
                <w:sz w:val="14"/>
                <w:szCs w:val="14"/>
                <w:lang w:eastAsia="hr-HR"/>
              </w:rPr>
              <w:t>Ostale tekuće obveze</w:t>
            </w:r>
          </w:p>
        </w:tc>
        <w:tc>
          <w:tcPr>
            <w:tcW w:w="881" w:type="dxa"/>
            <w:gridSpan w:val="2"/>
            <w:tcBorders>
              <w:top w:val="nil"/>
              <w:left w:val="nil"/>
              <w:bottom w:val="nil"/>
              <w:right w:val="nil"/>
            </w:tcBorders>
            <w:shd w:val="clear" w:color="000000" w:fill="FFFFFF"/>
            <w:vAlign w:val="center"/>
            <w:hideMark/>
          </w:tcPr>
          <w:p w14:paraId="36C71E45" w14:textId="77777777" w:rsidR="00F75E9C" w:rsidRPr="00F75E9C" w:rsidRDefault="00F75E9C" w:rsidP="00F75E9C">
            <w:pPr>
              <w:spacing w:after="0" w:line="240" w:lineRule="auto"/>
              <w:jc w:val="right"/>
              <w:rPr>
                <w:rFonts w:ascii="Arimo" w:eastAsia="Times New Roman" w:hAnsi="Arimo" w:cs="Calibri"/>
                <w:b/>
                <w:bCs/>
                <w:color w:val="000000"/>
                <w:sz w:val="14"/>
                <w:szCs w:val="14"/>
                <w:lang w:eastAsia="hr-HR"/>
              </w:rPr>
            </w:pPr>
            <w:r w:rsidRPr="00F75E9C">
              <w:rPr>
                <w:rFonts w:ascii="Arimo" w:eastAsia="Times New Roman" w:hAnsi="Arimo" w:cs="Calibri"/>
                <w:b/>
                <w:bCs/>
                <w:color w:val="000000"/>
                <w:sz w:val="14"/>
                <w:szCs w:val="14"/>
                <w:lang w:eastAsia="hr-HR"/>
              </w:rPr>
              <w:t>0,00</w:t>
            </w:r>
          </w:p>
        </w:tc>
        <w:tc>
          <w:tcPr>
            <w:tcW w:w="1005" w:type="dxa"/>
            <w:gridSpan w:val="2"/>
            <w:tcBorders>
              <w:top w:val="nil"/>
              <w:left w:val="nil"/>
              <w:bottom w:val="nil"/>
              <w:right w:val="nil"/>
            </w:tcBorders>
            <w:shd w:val="clear" w:color="000000" w:fill="FFFFFF"/>
            <w:vAlign w:val="center"/>
            <w:hideMark/>
          </w:tcPr>
          <w:p w14:paraId="0FE11AE1" w14:textId="77777777" w:rsidR="00F75E9C" w:rsidRPr="00F75E9C" w:rsidRDefault="00F75E9C" w:rsidP="00F75E9C">
            <w:pPr>
              <w:spacing w:after="0" w:line="240" w:lineRule="auto"/>
              <w:jc w:val="right"/>
              <w:rPr>
                <w:rFonts w:ascii="Arimo" w:eastAsia="Times New Roman" w:hAnsi="Arimo" w:cs="Calibri"/>
                <w:b/>
                <w:bCs/>
                <w:color w:val="000000"/>
                <w:sz w:val="14"/>
                <w:szCs w:val="14"/>
                <w:lang w:eastAsia="hr-HR"/>
              </w:rPr>
            </w:pPr>
            <w:r w:rsidRPr="00F75E9C">
              <w:rPr>
                <w:rFonts w:ascii="Arimo" w:eastAsia="Times New Roman" w:hAnsi="Arimo" w:cs="Calibri"/>
                <w:b/>
                <w:bCs/>
                <w:color w:val="000000"/>
                <w:sz w:val="14"/>
                <w:szCs w:val="14"/>
                <w:lang w:eastAsia="hr-HR"/>
              </w:rPr>
              <w:t>0,00</w:t>
            </w:r>
          </w:p>
        </w:tc>
        <w:tc>
          <w:tcPr>
            <w:tcW w:w="889" w:type="dxa"/>
            <w:gridSpan w:val="2"/>
            <w:tcBorders>
              <w:top w:val="nil"/>
              <w:left w:val="nil"/>
              <w:bottom w:val="nil"/>
              <w:right w:val="nil"/>
            </w:tcBorders>
            <w:shd w:val="clear" w:color="000000" w:fill="FFFFFF"/>
            <w:vAlign w:val="center"/>
            <w:hideMark/>
          </w:tcPr>
          <w:p w14:paraId="49D0ED19" w14:textId="77777777" w:rsidR="00F75E9C" w:rsidRPr="00F75E9C" w:rsidRDefault="00F75E9C" w:rsidP="00F75E9C">
            <w:pPr>
              <w:spacing w:after="0" w:line="240" w:lineRule="auto"/>
              <w:jc w:val="right"/>
              <w:rPr>
                <w:rFonts w:ascii="Arimo" w:eastAsia="Times New Roman" w:hAnsi="Arimo" w:cs="Calibri"/>
                <w:b/>
                <w:bCs/>
                <w:color w:val="000000"/>
                <w:sz w:val="14"/>
                <w:szCs w:val="14"/>
                <w:lang w:eastAsia="hr-HR"/>
              </w:rPr>
            </w:pPr>
            <w:r w:rsidRPr="00F75E9C">
              <w:rPr>
                <w:rFonts w:ascii="Arimo" w:eastAsia="Times New Roman" w:hAnsi="Arimo" w:cs="Calibri"/>
                <w:b/>
                <w:bCs/>
                <w:color w:val="000000"/>
                <w:sz w:val="14"/>
                <w:szCs w:val="14"/>
                <w:lang w:eastAsia="hr-HR"/>
              </w:rPr>
              <w:t>444,07</w:t>
            </w:r>
          </w:p>
        </w:tc>
        <w:tc>
          <w:tcPr>
            <w:tcW w:w="1033" w:type="dxa"/>
            <w:gridSpan w:val="2"/>
            <w:tcBorders>
              <w:top w:val="nil"/>
              <w:left w:val="nil"/>
              <w:bottom w:val="nil"/>
              <w:right w:val="nil"/>
            </w:tcBorders>
            <w:shd w:val="clear" w:color="000000" w:fill="FFFFFF"/>
            <w:vAlign w:val="center"/>
            <w:hideMark/>
          </w:tcPr>
          <w:p w14:paraId="6F24BD3C" w14:textId="77777777" w:rsidR="00F75E9C" w:rsidRPr="00F75E9C" w:rsidRDefault="00F75E9C" w:rsidP="00F75E9C">
            <w:pPr>
              <w:spacing w:after="0" w:line="240" w:lineRule="auto"/>
              <w:jc w:val="right"/>
              <w:rPr>
                <w:rFonts w:ascii="Arimo" w:eastAsia="Times New Roman" w:hAnsi="Arimo" w:cs="Calibri"/>
                <w:b/>
                <w:bCs/>
                <w:color w:val="000000"/>
                <w:sz w:val="14"/>
                <w:szCs w:val="14"/>
                <w:lang w:eastAsia="hr-HR"/>
              </w:rPr>
            </w:pPr>
            <w:r w:rsidRPr="00F75E9C">
              <w:rPr>
                <w:rFonts w:ascii="Arimo" w:eastAsia="Times New Roman" w:hAnsi="Arimo" w:cs="Calibri"/>
                <w:b/>
                <w:bCs/>
                <w:color w:val="000000"/>
                <w:sz w:val="14"/>
                <w:szCs w:val="14"/>
                <w:lang w:eastAsia="hr-HR"/>
              </w:rPr>
              <w:t>444,07</w:t>
            </w:r>
          </w:p>
        </w:tc>
        <w:tc>
          <w:tcPr>
            <w:tcW w:w="957" w:type="dxa"/>
            <w:gridSpan w:val="4"/>
            <w:tcBorders>
              <w:top w:val="nil"/>
              <w:left w:val="nil"/>
              <w:bottom w:val="nil"/>
              <w:right w:val="nil"/>
            </w:tcBorders>
            <w:shd w:val="clear" w:color="000000" w:fill="FFFFFF"/>
            <w:vAlign w:val="center"/>
            <w:hideMark/>
          </w:tcPr>
          <w:p w14:paraId="6F7C88E0" w14:textId="77777777" w:rsidR="00F75E9C" w:rsidRPr="00F75E9C" w:rsidRDefault="00F75E9C" w:rsidP="00F75E9C">
            <w:pPr>
              <w:spacing w:after="0" w:line="240" w:lineRule="auto"/>
              <w:jc w:val="right"/>
              <w:rPr>
                <w:rFonts w:ascii="Arimo" w:eastAsia="Times New Roman" w:hAnsi="Arimo" w:cs="Calibri"/>
                <w:b/>
                <w:bCs/>
                <w:color w:val="000000"/>
                <w:sz w:val="14"/>
                <w:szCs w:val="14"/>
                <w:lang w:eastAsia="hr-HR"/>
              </w:rPr>
            </w:pPr>
            <w:r w:rsidRPr="00F75E9C">
              <w:rPr>
                <w:rFonts w:ascii="Arimo" w:eastAsia="Times New Roman" w:hAnsi="Arimo" w:cs="Calibri"/>
                <w:b/>
                <w:bCs/>
                <w:color w:val="000000"/>
                <w:sz w:val="14"/>
                <w:szCs w:val="14"/>
                <w:lang w:eastAsia="hr-HR"/>
              </w:rPr>
              <w:t>0,00</w:t>
            </w:r>
          </w:p>
        </w:tc>
        <w:tc>
          <w:tcPr>
            <w:tcW w:w="1093" w:type="dxa"/>
            <w:gridSpan w:val="4"/>
            <w:tcBorders>
              <w:top w:val="nil"/>
              <w:left w:val="nil"/>
              <w:bottom w:val="nil"/>
              <w:right w:val="nil"/>
            </w:tcBorders>
            <w:shd w:val="clear" w:color="000000" w:fill="FFFFFF"/>
            <w:vAlign w:val="center"/>
            <w:hideMark/>
          </w:tcPr>
          <w:p w14:paraId="179BF0BD" w14:textId="77777777" w:rsidR="00F75E9C" w:rsidRPr="00F75E9C" w:rsidRDefault="00F75E9C" w:rsidP="00F75E9C">
            <w:pPr>
              <w:spacing w:after="0" w:line="240" w:lineRule="auto"/>
              <w:jc w:val="right"/>
              <w:rPr>
                <w:rFonts w:ascii="Arimo" w:eastAsia="Times New Roman" w:hAnsi="Arimo" w:cs="Calibri"/>
                <w:b/>
                <w:bCs/>
                <w:color w:val="000000"/>
                <w:sz w:val="14"/>
                <w:szCs w:val="14"/>
                <w:lang w:eastAsia="hr-HR"/>
              </w:rPr>
            </w:pPr>
            <w:r w:rsidRPr="00F75E9C">
              <w:rPr>
                <w:rFonts w:ascii="Arimo" w:eastAsia="Times New Roman" w:hAnsi="Arimo" w:cs="Calibri"/>
                <w:b/>
                <w:bCs/>
                <w:color w:val="000000"/>
                <w:sz w:val="14"/>
                <w:szCs w:val="14"/>
                <w:lang w:eastAsia="hr-HR"/>
              </w:rPr>
              <w:t>0,00</w:t>
            </w:r>
          </w:p>
        </w:tc>
      </w:tr>
      <w:tr w:rsidR="00F75E9C" w:rsidRPr="00F75E9C" w14:paraId="5F534237" w14:textId="77777777" w:rsidTr="00B40967">
        <w:trPr>
          <w:trHeight w:val="264"/>
        </w:trPr>
        <w:tc>
          <w:tcPr>
            <w:tcW w:w="256" w:type="dxa"/>
            <w:tcBorders>
              <w:top w:val="nil"/>
              <w:left w:val="nil"/>
              <w:bottom w:val="nil"/>
              <w:right w:val="nil"/>
            </w:tcBorders>
            <w:shd w:val="clear" w:color="000000" w:fill="FFFFFF"/>
            <w:vAlign w:val="bottom"/>
            <w:hideMark/>
          </w:tcPr>
          <w:p w14:paraId="4B87D6D9"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1253" w:type="dxa"/>
            <w:gridSpan w:val="4"/>
            <w:tcBorders>
              <w:top w:val="nil"/>
              <w:left w:val="nil"/>
              <w:bottom w:val="nil"/>
              <w:right w:val="nil"/>
            </w:tcBorders>
            <w:shd w:val="clear" w:color="000000" w:fill="FFFFFF"/>
            <w:vAlign w:val="center"/>
            <w:hideMark/>
          </w:tcPr>
          <w:p w14:paraId="354A2D75" w14:textId="77777777" w:rsidR="00F75E9C" w:rsidRPr="00F75E9C" w:rsidRDefault="00F75E9C" w:rsidP="00F75E9C">
            <w:pPr>
              <w:spacing w:after="0" w:line="240" w:lineRule="auto"/>
              <w:rPr>
                <w:rFonts w:ascii="Arimo" w:eastAsia="Times New Roman" w:hAnsi="Arimo" w:cs="Calibri"/>
                <w:b/>
                <w:bCs/>
                <w:color w:val="000000"/>
                <w:sz w:val="14"/>
                <w:szCs w:val="14"/>
                <w:lang w:eastAsia="hr-HR"/>
              </w:rPr>
            </w:pPr>
            <w:r w:rsidRPr="00F75E9C">
              <w:rPr>
                <w:rFonts w:ascii="Arimo" w:eastAsia="Times New Roman" w:hAnsi="Arimo" w:cs="Calibri"/>
                <w:b/>
                <w:bCs/>
                <w:color w:val="000000"/>
                <w:sz w:val="14"/>
                <w:szCs w:val="14"/>
                <w:lang w:eastAsia="hr-HR"/>
              </w:rPr>
              <w:t>23</w:t>
            </w:r>
          </w:p>
        </w:tc>
        <w:tc>
          <w:tcPr>
            <w:tcW w:w="2602" w:type="dxa"/>
            <w:gridSpan w:val="5"/>
            <w:tcBorders>
              <w:top w:val="nil"/>
              <w:left w:val="nil"/>
              <w:bottom w:val="nil"/>
              <w:right w:val="nil"/>
            </w:tcBorders>
            <w:shd w:val="clear" w:color="000000" w:fill="FFFFFF"/>
            <w:vAlign w:val="center"/>
            <w:hideMark/>
          </w:tcPr>
          <w:p w14:paraId="79BEA72F" w14:textId="77777777" w:rsidR="00F75E9C" w:rsidRPr="00F75E9C" w:rsidRDefault="00F75E9C" w:rsidP="00F75E9C">
            <w:pPr>
              <w:spacing w:after="0" w:line="240" w:lineRule="auto"/>
              <w:rPr>
                <w:rFonts w:ascii="Arimo" w:eastAsia="Times New Roman" w:hAnsi="Arimo" w:cs="Calibri"/>
                <w:b/>
                <w:bCs/>
                <w:color w:val="000000"/>
                <w:sz w:val="14"/>
                <w:szCs w:val="14"/>
                <w:lang w:eastAsia="hr-HR"/>
              </w:rPr>
            </w:pPr>
            <w:r w:rsidRPr="00F75E9C">
              <w:rPr>
                <w:rFonts w:ascii="Arimo" w:eastAsia="Times New Roman" w:hAnsi="Arimo" w:cs="Calibri"/>
                <w:b/>
                <w:bCs/>
                <w:color w:val="000000"/>
                <w:sz w:val="14"/>
                <w:szCs w:val="14"/>
                <w:lang w:eastAsia="hr-HR"/>
              </w:rPr>
              <w:t>Obveze za rashode poslovanja</w:t>
            </w:r>
          </w:p>
        </w:tc>
        <w:tc>
          <w:tcPr>
            <w:tcW w:w="881" w:type="dxa"/>
            <w:gridSpan w:val="2"/>
            <w:tcBorders>
              <w:top w:val="nil"/>
              <w:left w:val="nil"/>
              <w:bottom w:val="nil"/>
              <w:right w:val="nil"/>
            </w:tcBorders>
            <w:shd w:val="clear" w:color="000000" w:fill="FFFFFF"/>
            <w:vAlign w:val="center"/>
            <w:hideMark/>
          </w:tcPr>
          <w:p w14:paraId="2220B36E" w14:textId="77777777" w:rsidR="00F75E9C" w:rsidRPr="00F75E9C" w:rsidRDefault="00F75E9C" w:rsidP="00F75E9C">
            <w:pPr>
              <w:spacing w:after="0" w:line="240" w:lineRule="auto"/>
              <w:jc w:val="right"/>
              <w:rPr>
                <w:rFonts w:ascii="Arimo" w:eastAsia="Times New Roman" w:hAnsi="Arimo" w:cs="Calibri"/>
                <w:b/>
                <w:bCs/>
                <w:color w:val="000000"/>
                <w:sz w:val="14"/>
                <w:szCs w:val="14"/>
                <w:lang w:eastAsia="hr-HR"/>
              </w:rPr>
            </w:pPr>
            <w:r w:rsidRPr="00F75E9C">
              <w:rPr>
                <w:rFonts w:ascii="Arimo" w:eastAsia="Times New Roman" w:hAnsi="Arimo" w:cs="Calibri"/>
                <w:b/>
                <w:bCs/>
                <w:color w:val="000000"/>
                <w:sz w:val="14"/>
                <w:szCs w:val="14"/>
                <w:lang w:eastAsia="hr-HR"/>
              </w:rPr>
              <w:t>0,00</w:t>
            </w:r>
          </w:p>
        </w:tc>
        <w:tc>
          <w:tcPr>
            <w:tcW w:w="1005" w:type="dxa"/>
            <w:gridSpan w:val="2"/>
            <w:tcBorders>
              <w:top w:val="nil"/>
              <w:left w:val="nil"/>
              <w:bottom w:val="nil"/>
              <w:right w:val="nil"/>
            </w:tcBorders>
            <w:shd w:val="clear" w:color="000000" w:fill="FFFFFF"/>
            <w:vAlign w:val="center"/>
            <w:hideMark/>
          </w:tcPr>
          <w:p w14:paraId="5B905874" w14:textId="77777777" w:rsidR="00F75E9C" w:rsidRPr="00F75E9C" w:rsidRDefault="00F75E9C" w:rsidP="00F75E9C">
            <w:pPr>
              <w:spacing w:after="0" w:line="240" w:lineRule="auto"/>
              <w:jc w:val="right"/>
              <w:rPr>
                <w:rFonts w:ascii="Arimo" w:eastAsia="Times New Roman" w:hAnsi="Arimo" w:cs="Calibri"/>
                <w:b/>
                <w:bCs/>
                <w:color w:val="000000"/>
                <w:sz w:val="14"/>
                <w:szCs w:val="14"/>
                <w:lang w:eastAsia="hr-HR"/>
              </w:rPr>
            </w:pPr>
            <w:r w:rsidRPr="00F75E9C">
              <w:rPr>
                <w:rFonts w:ascii="Arimo" w:eastAsia="Times New Roman" w:hAnsi="Arimo" w:cs="Calibri"/>
                <w:b/>
                <w:bCs/>
                <w:color w:val="000000"/>
                <w:sz w:val="14"/>
                <w:szCs w:val="14"/>
                <w:lang w:eastAsia="hr-HR"/>
              </w:rPr>
              <w:t>1.456,62</w:t>
            </w:r>
          </w:p>
        </w:tc>
        <w:tc>
          <w:tcPr>
            <w:tcW w:w="889" w:type="dxa"/>
            <w:gridSpan w:val="2"/>
            <w:tcBorders>
              <w:top w:val="nil"/>
              <w:left w:val="nil"/>
              <w:bottom w:val="nil"/>
              <w:right w:val="nil"/>
            </w:tcBorders>
            <w:shd w:val="clear" w:color="000000" w:fill="FFFFFF"/>
            <w:vAlign w:val="center"/>
            <w:hideMark/>
          </w:tcPr>
          <w:p w14:paraId="4B9E3DA5" w14:textId="77777777" w:rsidR="00F75E9C" w:rsidRPr="00F75E9C" w:rsidRDefault="00F75E9C" w:rsidP="00F75E9C">
            <w:pPr>
              <w:spacing w:after="0" w:line="240" w:lineRule="auto"/>
              <w:jc w:val="right"/>
              <w:rPr>
                <w:rFonts w:ascii="Arimo" w:eastAsia="Times New Roman" w:hAnsi="Arimo" w:cs="Calibri"/>
                <w:b/>
                <w:bCs/>
                <w:color w:val="000000"/>
                <w:sz w:val="14"/>
                <w:szCs w:val="14"/>
                <w:lang w:eastAsia="hr-HR"/>
              </w:rPr>
            </w:pPr>
            <w:r w:rsidRPr="00F75E9C">
              <w:rPr>
                <w:rFonts w:ascii="Arimo" w:eastAsia="Times New Roman" w:hAnsi="Arimo" w:cs="Calibri"/>
                <w:b/>
                <w:bCs/>
                <w:color w:val="000000"/>
                <w:sz w:val="14"/>
                <w:szCs w:val="14"/>
                <w:lang w:eastAsia="hr-HR"/>
              </w:rPr>
              <w:t>57.286,81</w:t>
            </w:r>
          </w:p>
        </w:tc>
        <w:tc>
          <w:tcPr>
            <w:tcW w:w="1033" w:type="dxa"/>
            <w:gridSpan w:val="2"/>
            <w:tcBorders>
              <w:top w:val="nil"/>
              <w:left w:val="nil"/>
              <w:bottom w:val="nil"/>
              <w:right w:val="nil"/>
            </w:tcBorders>
            <w:shd w:val="clear" w:color="000000" w:fill="FFFFFF"/>
            <w:vAlign w:val="center"/>
            <w:hideMark/>
          </w:tcPr>
          <w:p w14:paraId="10AFC52D" w14:textId="77777777" w:rsidR="00F75E9C" w:rsidRPr="00F75E9C" w:rsidRDefault="00F75E9C" w:rsidP="00F75E9C">
            <w:pPr>
              <w:spacing w:after="0" w:line="240" w:lineRule="auto"/>
              <w:jc w:val="right"/>
              <w:rPr>
                <w:rFonts w:ascii="Arimo" w:eastAsia="Times New Roman" w:hAnsi="Arimo" w:cs="Calibri"/>
                <w:b/>
                <w:bCs/>
                <w:color w:val="000000"/>
                <w:sz w:val="14"/>
                <w:szCs w:val="14"/>
                <w:lang w:eastAsia="hr-HR"/>
              </w:rPr>
            </w:pPr>
            <w:r w:rsidRPr="00F75E9C">
              <w:rPr>
                <w:rFonts w:ascii="Arimo" w:eastAsia="Times New Roman" w:hAnsi="Arimo" w:cs="Calibri"/>
                <w:b/>
                <w:bCs/>
                <w:color w:val="000000"/>
                <w:sz w:val="14"/>
                <w:szCs w:val="14"/>
                <w:lang w:eastAsia="hr-HR"/>
              </w:rPr>
              <w:t>56.756,43</w:t>
            </w:r>
          </w:p>
        </w:tc>
        <w:tc>
          <w:tcPr>
            <w:tcW w:w="957" w:type="dxa"/>
            <w:gridSpan w:val="4"/>
            <w:tcBorders>
              <w:top w:val="nil"/>
              <w:left w:val="nil"/>
              <w:bottom w:val="nil"/>
              <w:right w:val="nil"/>
            </w:tcBorders>
            <w:shd w:val="clear" w:color="000000" w:fill="FFFFFF"/>
            <w:vAlign w:val="center"/>
            <w:hideMark/>
          </w:tcPr>
          <w:p w14:paraId="422C07D8" w14:textId="77777777" w:rsidR="00F75E9C" w:rsidRPr="00F75E9C" w:rsidRDefault="00F75E9C" w:rsidP="00F75E9C">
            <w:pPr>
              <w:spacing w:after="0" w:line="240" w:lineRule="auto"/>
              <w:jc w:val="right"/>
              <w:rPr>
                <w:rFonts w:ascii="Arimo" w:eastAsia="Times New Roman" w:hAnsi="Arimo" w:cs="Calibri"/>
                <w:b/>
                <w:bCs/>
                <w:color w:val="000000"/>
                <w:sz w:val="14"/>
                <w:szCs w:val="14"/>
                <w:lang w:eastAsia="hr-HR"/>
              </w:rPr>
            </w:pPr>
            <w:r w:rsidRPr="00F75E9C">
              <w:rPr>
                <w:rFonts w:ascii="Arimo" w:eastAsia="Times New Roman" w:hAnsi="Arimo" w:cs="Calibri"/>
                <w:b/>
                <w:bCs/>
                <w:color w:val="000000"/>
                <w:sz w:val="14"/>
                <w:szCs w:val="14"/>
                <w:lang w:eastAsia="hr-HR"/>
              </w:rPr>
              <w:t>0,00</w:t>
            </w:r>
          </w:p>
        </w:tc>
        <w:tc>
          <w:tcPr>
            <w:tcW w:w="1093" w:type="dxa"/>
            <w:gridSpan w:val="4"/>
            <w:tcBorders>
              <w:top w:val="nil"/>
              <w:left w:val="nil"/>
              <w:bottom w:val="nil"/>
              <w:right w:val="nil"/>
            </w:tcBorders>
            <w:shd w:val="clear" w:color="000000" w:fill="FFFFFF"/>
            <w:vAlign w:val="center"/>
            <w:hideMark/>
          </w:tcPr>
          <w:p w14:paraId="2E35C1A9" w14:textId="77777777" w:rsidR="00F75E9C" w:rsidRPr="00F75E9C" w:rsidRDefault="00F75E9C" w:rsidP="00F75E9C">
            <w:pPr>
              <w:spacing w:after="0" w:line="240" w:lineRule="auto"/>
              <w:jc w:val="right"/>
              <w:rPr>
                <w:rFonts w:ascii="Arimo" w:eastAsia="Times New Roman" w:hAnsi="Arimo" w:cs="Calibri"/>
                <w:b/>
                <w:bCs/>
                <w:color w:val="000000"/>
                <w:sz w:val="14"/>
                <w:szCs w:val="14"/>
                <w:lang w:eastAsia="hr-HR"/>
              </w:rPr>
            </w:pPr>
            <w:r w:rsidRPr="00F75E9C">
              <w:rPr>
                <w:rFonts w:ascii="Arimo" w:eastAsia="Times New Roman" w:hAnsi="Arimo" w:cs="Calibri"/>
                <w:b/>
                <w:bCs/>
                <w:color w:val="000000"/>
                <w:sz w:val="14"/>
                <w:szCs w:val="14"/>
                <w:lang w:eastAsia="hr-HR"/>
              </w:rPr>
              <w:t>926,24</w:t>
            </w:r>
          </w:p>
        </w:tc>
      </w:tr>
      <w:tr w:rsidR="00B40967" w:rsidRPr="00F75E9C" w14:paraId="382109D0" w14:textId="77777777" w:rsidTr="00B40967">
        <w:trPr>
          <w:trHeight w:val="264"/>
        </w:trPr>
        <w:tc>
          <w:tcPr>
            <w:tcW w:w="256" w:type="dxa"/>
            <w:tcBorders>
              <w:top w:val="nil"/>
              <w:left w:val="nil"/>
              <w:bottom w:val="nil"/>
              <w:right w:val="nil"/>
            </w:tcBorders>
            <w:shd w:val="clear" w:color="000000" w:fill="FFFFFF"/>
            <w:vAlign w:val="bottom"/>
            <w:hideMark/>
          </w:tcPr>
          <w:p w14:paraId="18201F4F"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235DDFAF"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635B0913"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740" w:type="dxa"/>
            <w:gridSpan w:val="2"/>
            <w:tcBorders>
              <w:top w:val="nil"/>
              <w:left w:val="nil"/>
              <w:bottom w:val="nil"/>
              <w:right w:val="nil"/>
            </w:tcBorders>
            <w:shd w:val="clear" w:color="000000" w:fill="FFFFFF"/>
            <w:vAlign w:val="center"/>
            <w:hideMark/>
          </w:tcPr>
          <w:p w14:paraId="36780933" w14:textId="77777777" w:rsidR="00F75E9C" w:rsidRPr="00F75E9C" w:rsidRDefault="00F75E9C" w:rsidP="00F75E9C">
            <w:pPr>
              <w:spacing w:after="0" w:line="240" w:lineRule="auto"/>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242210</w:t>
            </w:r>
          </w:p>
        </w:tc>
        <w:tc>
          <w:tcPr>
            <w:tcW w:w="2602" w:type="dxa"/>
            <w:gridSpan w:val="5"/>
            <w:tcBorders>
              <w:top w:val="nil"/>
              <w:left w:val="nil"/>
              <w:bottom w:val="nil"/>
              <w:right w:val="nil"/>
            </w:tcBorders>
            <w:shd w:val="clear" w:color="000000" w:fill="FFFFFF"/>
            <w:vAlign w:val="center"/>
            <w:hideMark/>
          </w:tcPr>
          <w:p w14:paraId="3605C790" w14:textId="77777777" w:rsidR="00F75E9C" w:rsidRPr="00F75E9C" w:rsidRDefault="00F75E9C" w:rsidP="00F75E9C">
            <w:pPr>
              <w:spacing w:after="0" w:line="240" w:lineRule="auto"/>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Uredska oprema i namještaj</w:t>
            </w:r>
          </w:p>
        </w:tc>
        <w:tc>
          <w:tcPr>
            <w:tcW w:w="881" w:type="dxa"/>
            <w:gridSpan w:val="2"/>
            <w:tcBorders>
              <w:top w:val="nil"/>
              <w:left w:val="nil"/>
              <w:bottom w:val="nil"/>
              <w:right w:val="nil"/>
            </w:tcBorders>
            <w:shd w:val="clear" w:color="000000" w:fill="FFFFFF"/>
            <w:vAlign w:val="center"/>
            <w:hideMark/>
          </w:tcPr>
          <w:p w14:paraId="16C5B795"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c>
          <w:tcPr>
            <w:tcW w:w="1005" w:type="dxa"/>
            <w:gridSpan w:val="2"/>
            <w:tcBorders>
              <w:top w:val="nil"/>
              <w:left w:val="nil"/>
              <w:bottom w:val="nil"/>
              <w:right w:val="nil"/>
            </w:tcBorders>
            <w:shd w:val="clear" w:color="000000" w:fill="FFFFFF"/>
            <w:vAlign w:val="center"/>
            <w:hideMark/>
          </w:tcPr>
          <w:p w14:paraId="3A20818E"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c>
          <w:tcPr>
            <w:tcW w:w="889" w:type="dxa"/>
            <w:gridSpan w:val="2"/>
            <w:tcBorders>
              <w:top w:val="nil"/>
              <w:left w:val="nil"/>
              <w:bottom w:val="nil"/>
              <w:right w:val="nil"/>
            </w:tcBorders>
            <w:shd w:val="clear" w:color="000000" w:fill="FFFFFF"/>
            <w:vAlign w:val="center"/>
            <w:hideMark/>
          </w:tcPr>
          <w:p w14:paraId="0C1707CB"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642,30</w:t>
            </w:r>
          </w:p>
        </w:tc>
        <w:tc>
          <w:tcPr>
            <w:tcW w:w="1033" w:type="dxa"/>
            <w:gridSpan w:val="2"/>
            <w:tcBorders>
              <w:top w:val="nil"/>
              <w:left w:val="nil"/>
              <w:bottom w:val="nil"/>
              <w:right w:val="nil"/>
            </w:tcBorders>
            <w:shd w:val="clear" w:color="000000" w:fill="FFFFFF"/>
            <w:vAlign w:val="center"/>
            <w:hideMark/>
          </w:tcPr>
          <w:p w14:paraId="6A92BD1A"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642,30</w:t>
            </w:r>
          </w:p>
        </w:tc>
        <w:tc>
          <w:tcPr>
            <w:tcW w:w="957" w:type="dxa"/>
            <w:gridSpan w:val="4"/>
            <w:tcBorders>
              <w:top w:val="nil"/>
              <w:left w:val="nil"/>
              <w:bottom w:val="nil"/>
              <w:right w:val="nil"/>
            </w:tcBorders>
            <w:shd w:val="clear" w:color="000000" w:fill="FFFFFF"/>
            <w:vAlign w:val="center"/>
            <w:hideMark/>
          </w:tcPr>
          <w:p w14:paraId="1A6D7DCB"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c>
          <w:tcPr>
            <w:tcW w:w="1093" w:type="dxa"/>
            <w:gridSpan w:val="4"/>
            <w:tcBorders>
              <w:top w:val="nil"/>
              <w:left w:val="nil"/>
              <w:bottom w:val="nil"/>
              <w:right w:val="nil"/>
            </w:tcBorders>
            <w:shd w:val="clear" w:color="000000" w:fill="FFFFFF"/>
            <w:vAlign w:val="center"/>
            <w:hideMark/>
          </w:tcPr>
          <w:p w14:paraId="757F8512"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r>
      <w:tr w:rsidR="00B40967" w:rsidRPr="00F75E9C" w14:paraId="3A50382C" w14:textId="77777777" w:rsidTr="00B40967">
        <w:trPr>
          <w:trHeight w:val="479"/>
        </w:trPr>
        <w:tc>
          <w:tcPr>
            <w:tcW w:w="256" w:type="dxa"/>
            <w:tcBorders>
              <w:top w:val="nil"/>
              <w:left w:val="nil"/>
              <w:bottom w:val="nil"/>
              <w:right w:val="nil"/>
            </w:tcBorders>
            <w:shd w:val="clear" w:color="000000" w:fill="FFFFFF"/>
            <w:vAlign w:val="bottom"/>
            <w:hideMark/>
          </w:tcPr>
          <w:p w14:paraId="66823738"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2C8D4433"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427E1EBC"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740" w:type="dxa"/>
            <w:gridSpan w:val="2"/>
            <w:tcBorders>
              <w:top w:val="nil"/>
              <w:left w:val="nil"/>
              <w:bottom w:val="nil"/>
              <w:right w:val="nil"/>
            </w:tcBorders>
            <w:shd w:val="clear" w:color="000000" w:fill="FFFFFF"/>
            <w:vAlign w:val="center"/>
            <w:hideMark/>
          </w:tcPr>
          <w:p w14:paraId="7B6DF3B3" w14:textId="77777777" w:rsidR="00F75E9C" w:rsidRPr="00F75E9C" w:rsidRDefault="00F75E9C" w:rsidP="00F75E9C">
            <w:pPr>
              <w:spacing w:after="0" w:line="240" w:lineRule="auto"/>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242270</w:t>
            </w:r>
          </w:p>
        </w:tc>
        <w:tc>
          <w:tcPr>
            <w:tcW w:w="2602" w:type="dxa"/>
            <w:gridSpan w:val="5"/>
            <w:tcBorders>
              <w:top w:val="nil"/>
              <w:left w:val="nil"/>
              <w:bottom w:val="nil"/>
              <w:right w:val="nil"/>
            </w:tcBorders>
            <w:shd w:val="clear" w:color="000000" w:fill="FFFFFF"/>
            <w:vAlign w:val="center"/>
            <w:hideMark/>
          </w:tcPr>
          <w:p w14:paraId="442B1F53" w14:textId="77777777" w:rsidR="00F75E9C" w:rsidRPr="00F75E9C" w:rsidRDefault="00F75E9C" w:rsidP="00F75E9C">
            <w:pPr>
              <w:spacing w:after="0" w:line="240" w:lineRule="auto"/>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Uređaji, strojevi i oprema za ostale namjene</w:t>
            </w:r>
          </w:p>
        </w:tc>
        <w:tc>
          <w:tcPr>
            <w:tcW w:w="881" w:type="dxa"/>
            <w:gridSpan w:val="2"/>
            <w:tcBorders>
              <w:top w:val="nil"/>
              <w:left w:val="nil"/>
              <w:bottom w:val="nil"/>
              <w:right w:val="nil"/>
            </w:tcBorders>
            <w:shd w:val="clear" w:color="000000" w:fill="FFFFFF"/>
            <w:vAlign w:val="center"/>
            <w:hideMark/>
          </w:tcPr>
          <w:p w14:paraId="455D9263"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c>
          <w:tcPr>
            <w:tcW w:w="1005" w:type="dxa"/>
            <w:gridSpan w:val="2"/>
            <w:tcBorders>
              <w:top w:val="nil"/>
              <w:left w:val="nil"/>
              <w:bottom w:val="nil"/>
              <w:right w:val="nil"/>
            </w:tcBorders>
            <w:shd w:val="clear" w:color="000000" w:fill="FFFFFF"/>
            <w:vAlign w:val="center"/>
            <w:hideMark/>
          </w:tcPr>
          <w:p w14:paraId="31C5B4A3"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c>
          <w:tcPr>
            <w:tcW w:w="889" w:type="dxa"/>
            <w:gridSpan w:val="2"/>
            <w:tcBorders>
              <w:top w:val="nil"/>
              <w:left w:val="nil"/>
              <w:bottom w:val="nil"/>
              <w:right w:val="nil"/>
            </w:tcBorders>
            <w:shd w:val="clear" w:color="000000" w:fill="FFFFFF"/>
            <w:vAlign w:val="center"/>
            <w:hideMark/>
          </w:tcPr>
          <w:p w14:paraId="08AF8E6F"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454,41</w:t>
            </w:r>
          </w:p>
        </w:tc>
        <w:tc>
          <w:tcPr>
            <w:tcW w:w="1033" w:type="dxa"/>
            <w:gridSpan w:val="2"/>
            <w:tcBorders>
              <w:top w:val="nil"/>
              <w:left w:val="nil"/>
              <w:bottom w:val="nil"/>
              <w:right w:val="nil"/>
            </w:tcBorders>
            <w:shd w:val="clear" w:color="000000" w:fill="FFFFFF"/>
            <w:vAlign w:val="center"/>
            <w:hideMark/>
          </w:tcPr>
          <w:p w14:paraId="51F7FB29"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454,41</w:t>
            </w:r>
          </w:p>
        </w:tc>
        <w:tc>
          <w:tcPr>
            <w:tcW w:w="957" w:type="dxa"/>
            <w:gridSpan w:val="4"/>
            <w:tcBorders>
              <w:top w:val="nil"/>
              <w:left w:val="nil"/>
              <w:bottom w:val="nil"/>
              <w:right w:val="nil"/>
            </w:tcBorders>
            <w:shd w:val="clear" w:color="000000" w:fill="FFFFFF"/>
            <w:vAlign w:val="center"/>
            <w:hideMark/>
          </w:tcPr>
          <w:p w14:paraId="316B2EA2"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c>
          <w:tcPr>
            <w:tcW w:w="1093" w:type="dxa"/>
            <w:gridSpan w:val="4"/>
            <w:tcBorders>
              <w:top w:val="nil"/>
              <w:left w:val="nil"/>
              <w:bottom w:val="nil"/>
              <w:right w:val="nil"/>
            </w:tcBorders>
            <w:shd w:val="clear" w:color="000000" w:fill="FFFFFF"/>
            <w:vAlign w:val="center"/>
            <w:hideMark/>
          </w:tcPr>
          <w:p w14:paraId="77E8D56A"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r>
      <w:tr w:rsidR="00B40967" w:rsidRPr="00F75E9C" w14:paraId="50A7CAD0" w14:textId="77777777" w:rsidTr="00B40967">
        <w:trPr>
          <w:trHeight w:val="264"/>
        </w:trPr>
        <w:tc>
          <w:tcPr>
            <w:tcW w:w="256" w:type="dxa"/>
            <w:tcBorders>
              <w:top w:val="nil"/>
              <w:left w:val="nil"/>
              <w:bottom w:val="nil"/>
              <w:right w:val="nil"/>
            </w:tcBorders>
            <w:shd w:val="clear" w:color="000000" w:fill="FFFFFF"/>
            <w:vAlign w:val="bottom"/>
            <w:hideMark/>
          </w:tcPr>
          <w:p w14:paraId="3287C2C8"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1D48417C"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7804E8D1"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740" w:type="dxa"/>
            <w:gridSpan w:val="2"/>
            <w:tcBorders>
              <w:top w:val="nil"/>
              <w:left w:val="nil"/>
              <w:bottom w:val="nil"/>
              <w:right w:val="nil"/>
            </w:tcBorders>
            <w:shd w:val="clear" w:color="000000" w:fill="FFFFFF"/>
            <w:vAlign w:val="center"/>
            <w:hideMark/>
          </w:tcPr>
          <w:p w14:paraId="6F6491A9" w14:textId="77777777" w:rsidR="00F75E9C" w:rsidRPr="00F75E9C" w:rsidRDefault="00F75E9C" w:rsidP="00F75E9C">
            <w:pPr>
              <w:spacing w:after="0" w:line="240" w:lineRule="auto"/>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242410</w:t>
            </w:r>
          </w:p>
        </w:tc>
        <w:tc>
          <w:tcPr>
            <w:tcW w:w="2602" w:type="dxa"/>
            <w:gridSpan w:val="5"/>
            <w:tcBorders>
              <w:top w:val="nil"/>
              <w:left w:val="nil"/>
              <w:bottom w:val="nil"/>
              <w:right w:val="nil"/>
            </w:tcBorders>
            <w:shd w:val="clear" w:color="000000" w:fill="FFFFFF"/>
            <w:vAlign w:val="center"/>
            <w:hideMark/>
          </w:tcPr>
          <w:p w14:paraId="0034E46E" w14:textId="77777777" w:rsidR="00F75E9C" w:rsidRPr="00F75E9C" w:rsidRDefault="00F75E9C" w:rsidP="00F75E9C">
            <w:pPr>
              <w:spacing w:after="0" w:line="240" w:lineRule="auto"/>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Knjige u knjižnicama</w:t>
            </w:r>
          </w:p>
        </w:tc>
        <w:tc>
          <w:tcPr>
            <w:tcW w:w="881" w:type="dxa"/>
            <w:gridSpan w:val="2"/>
            <w:tcBorders>
              <w:top w:val="nil"/>
              <w:left w:val="nil"/>
              <w:bottom w:val="nil"/>
              <w:right w:val="nil"/>
            </w:tcBorders>
            <w:shd w:val="clear" w:color="000000" w:fill="FFFFFF"/>
            <w:vAlign w:val="center"/>
            <w:hideMark/>
          </w:tcPr>
          <w:p w14:paraId="082BEFF6"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c>
          <w:tcPr>
            <w:tcW w:w="1005" w:type="dxa"/>
            <w:gridSpan w:val="2"/>
            <w:tcBorders>
              <w:top w:val="nil"/>
              <w:left w:val="nil"/>
              <w:bottom w:val="nil"/>
              <w:right w:val="nil"/>
            </w:tcBorders>
            <w:shd w:val="clear" w:color="000000" w:fill="FFFFFF"/>
            <w:vAlign w:val="center"/>
            <w:hideMark/>
          </w:tcPr>
          <w:p w14:paraId="18A152FD"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923,16</w:t>
            </w:r>
          </w:p>
        </w:tc>
        <w:tc>
          <w:tcPr>
            <w:tcW w:w="889" w:type="dxa"/>
            <w:gridSpan w:val="2"/>
            <w:tcBorders>
              <w:top w:val="nil"/>
              <w:left w:val="nil"/>
              <w:bottom w:val="nil"/>
              <w:right w:val="nil"/>
            </w:tcBorders>
            <w:shd w:val="clear" w:color="000000" w:fill="FFFFFF"/>
            <w:vAlign w:val="center"/>
            <w:hideMark/>
          </w:tcPr>
          <w:p w14:paraId="7FF9729D"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10.045,76</w:t>
            </w:r>
          </w:p>
        </w:tc>
        <w:tc>
          <w:tcPr>
            <w:tcW w:w="1033" w:type="dxa"/>
            <w:gridSpan w:val="2"/>
            <w:tcBorders>
              <w:top w:val="nil"/>
              <w:left w:val="nil"/>
              <w:bottom w:val="nil"/>
              <w:right w:val="nil"/>
            </w:tcBorders>
            <w:shd w:val="clear" w:color="000000" w:fill="FFFFFF"/>
            <w:vAlign w:val="center"/>
            <w:hideMark/>
          </w:tcPr>
          <w:p w14:paraId="1FAEE344"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9.122,60</w:t>
            </w:r>
          </w:p>
        </w:tc>
        <w:tc>
          <w:tcPr>
            <w:tcW w:w="957" w:type="dxa"/>
            <w:gridSpan w:val="4"/>
            <w:tcBorders>
              <w:top w:val="nil"/>
              <w:left w:val="nil"/>
              <w:bottom w:val="nil"/>
              <w:right w:val="nil"/>
            </w:tcBorders>
            <w:shd w:val="clear" w:color="000000" w:fill="FFFFFF"/>
            <w:vAlign w:val="center"/>
            <w:hideMark/>
          </w:tcPr>
          <w:p w14:paraId="13516B11"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c>
          <w:tcPr>
            <w:tcW w:w="1093" w:type="dxa"/>
            <w:gridSpan w:val="4"/>
            <w:tcBorders>
              <w:top w:val="nil"/>
              <w:left w:val="nil"/>
              <w:bottom w:val="nil"/>
              <w:right w:val="nil"/>
            </w:tcBorders>
            <w:shd w:val="clear" w:color="000000" w:fill="FFFFFF"/>
            <w:vAlign w:val="center"/>
            <w:hideMark/>
          </w:tcPr>
          <w:p w14:paraId="358529F7"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r>
      <w:tr w:rsidR="006819C9" w:rsidRPr="00F75E9C" w14:paraId="11D97347" w14:textId="77777777" w:rsidTr="00B40967">
        <w:trPr>
          <w:trHeight w:val="264"/>
        </w:trPr>
        <w:tc>
          <w:tcPr>
            <w:tcW w:w="256" w:type="dxa"/>
            <w:tcBorders>
              <w:top w:val="nil"/>
              <w:left w:val="nil"/>
              <w:bottom w:val="nil"/>
              <w:right w:val="nil"/>
            </w:tcBorders>
            <w:shd w:val="clear" w:color="000000" w:fill="FFFFFF"/>
            <w:vAlign w:val="bottom"/>
            <w:hideMark/>
          </w:tcPr>
          <w:p w14:paraId="501C5E7C"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6B619B7A"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996" w:type="dxa"/>
            <w:gridSpan w:val="3"/>
            <w:tcBorders>
              <w:top w:val="nil"/>
              <w:left w:val="nil"/>
              <w:bottom w:val="nil"/>
              <w:right w:val="nil"/>
            </w:tcBorders>
            <w:shd w:val="clear" w:color="000000" w:fill="FFFFFF"/>
            <w:vAlign w:val="center"/>
            <w:hideMark/>
          </w:tcPr>
          <w:p w14:paraId="1A968EC2" w14:textId="77777777" w:rsidR="00F75E9C" w:rsidRPr="00F75E9C" w:rsidRDefault="00F75E9C" w:rsidP="00F75E9C">
            <w:pPr>
              <w:spacing w:after="0" w:line="240" w:lineRule="auto"/>
              <w:rPr>
                <w:rFonts w:ascii="Arimo" w:eastAsia="Times New Roman" w:hAnsi="Arimo" w:cs="Calibri"/>
                <w:b/>
                <w:bCs/>
                <w:color w:val="000000"/>
                <w:sz w:val="14"/>
                <w:szCs w:val="14"/>
                <w:lang w:eastAsia="hr-HR"/>
              </w:rPr>
            </w:pPr>
            <w:r w:rsidRPr="00F75E9C">
              <w:rPr>
                <w:rFonts w:ascii="Arimo" w:eastAsia="Times New Roman" w:hAnsi="Arimo" w:cs="Calibri"/>
                <w:b/>
                <w:bCs/>
                <w:color w:val="000000"/>
                <w:sz w:val="14"/>
                <w:szCs w:val="14"/>
                <w:lang w:eastAsia="hr-HR"/>
              </w:rPr>
              <w:t>242</w:t>
            </w:r>
          </w:p>
        </w:tc>
        <w:tc>
          <w:tcPr>
            <w:tcW w:w="2602" w:type="dxa"/>
            <w:gridSpan w:val="5"/>
            <w:tcBorders>
              <w:top w:val="nil"/>
              <w:left w:val="nil"/>
              <w:bottom w:val="nil"/>
              <w:right w:val="nil"/>
            </w:tcBorders>
            <w:shd w:val="clear" w:color="000000" w:fill="FFFFFF"/>
            <w:vAlign w:val="center"/>
            <w:hideMark/>
          </w:tcPr>
          <w:p w14:paraId="1CEF70A3" w14:textId="77777777" w:rsidR="00F75E9C" w:rsidRPr="00F75E9C" w:rsidRDefault="00F75E9C" w:rsidP="00F75E9C">
            <w:pPr>
              <w:spacing w:after="0" w:line="240" w:lineRule="auto"/>
              <w:rPr>
                <w:rFonts w:ascii="Arimo" w:eastAsia="Times New Roman" w:hAnsi="Arimo" w:cs="Calibri"/>
                <w:b/>
                <w:bCs/>
                <w:color w:val="000000"/>
                <w:sz w:val="14"/>
                <w:szCs w:val="14"/>
                <w:lang w:eastAsia="hr-HR"/>
              </w:rPr>
            </w:pPr>
            <w:r w:rsidRPr="00F75E9C">
              <w:rPr>
                <w:rFonts w:ascii="Arimo" w:eastAsia="Times New Roman" w:hAnsi="Arimo" w:cs="Calibri"/>
                <w:b/>
                <w:bCs/>
                <w:color w:val="000000"/>
                <w:sz w:val="14"/>
                <w:szCs w:val="14"/>
                <w:lang w:eastAsia="hr-HR"/>
              </w:rPr>
              <w:t>Obveze za nabavu proizvedene dugotrajne imovine</w:t>
            </w:r>
          </w:p>
        </w:tc>
        <w:tc>
          <w:tcPr>
            <w:tcW w:w="881" w:type="dxa"/>
            <w:gridSpan w:val="2"/>
            <w:tcBorders>
              <w:top w:val="nil"/>
              <w:left w:val="nil"/>
              <w:bottom w:val="nil"/>
              <w:right w:val="nil"/>
            </w:tcBorders>
            <w:shd w:val="clear" w:color="000000" w:fill="FFFFFF"/>
            <w:vAlign w:val="center"/>
            <w:hideMark/>
          </w:tcPr>
          <w:p w14:paraId="28C0CD9F" w14:textId="77777777" w:rsidR="00F75E9C" w:rsidRPr="00F75E9C" w:rsidRDefault="00F75E9C" w:rsidP="00F75E9C">
            <w:pPr>
              <w:spacing w:after="0" w:line="240" w:lineRule="auto"/>
              <w:jc w:val="right"/>
              <w:rPr>
                <w:rFonts w:ascii="Arimo" w:eastAsia="Times New Roman" w:hAnsi="Arimo" w:cs="Calibri"/>
                <w:b/>
                <w:bCs/>
                <w:color w:val="000000"/>
                <w:sz w:val="14"/>
                <w:szCs w:val="14"/>
                <w:lang w:eastAsia="hr-HR"/>
              </w:rPr>
            </w:pPr>
            <w:r w:rsidRPr="00F75E9C">
              <w:rPr>
                <w:rFonts w:ascii="Arimo" w:eastAsia="Times New Roman" w:hAnsi="Arimo" w:cs="Calibri"/>
                <w:b/>
                <w:bCs/>
                <w:color w:val="000000"/>
                <w:sz w:val="14"/>
                <w:szCs w:val="14"/>
                <w:lang w:eastAsia="hr-HR"/>
              </w:rPr>
              <w:t>0,00</w:t>
            </w:r>
          </w:p>
        </w:tc>
        <w:tc>
          <w:tcPr>
            <w:tcW w:w="1005" w:type="dxa"/>
            <w:gridSpan w:val="2"/>
            <w:tcBorders>
              <w:top w:val="nil"/>
              <w:left w:val="nil"/>
              <w:bottom w:val="nil"/>
              <w:right w:val="nil"/>
            </w:tcBorders>
            <w:shd w:val="clear" w:color="000000" w:fill="FFFFFF"/>
            <w:vAlign w:val="center"/>
            <w:hideMark/>
          </w:tcPr>
          <w:p w14:paraId="079D0D47" w14:textId="77777777" w:rsidR="00F75E9C" w:rsidRPr="00F75E9C" w:rsidRDefault="00F75E9C" w:rsidP="00F75E9C">
            <w:pPr>
              <w:spacing w:after="0" w:line="240" w:lineRule="auto"/>
              <w:jc w:val="right"/>
              <w:rPr>
                <w:rFonts w:ascii="Arimo" w:eastAsia="Times New Roman" w:hAnsi="Arimo" w:cs="Calibri"/>
                <w:b/>
                <w:bCs/>
                <w:color w:val="000000"/>
                <w:sz w:val="14"/>
                <w:szCs w:val="14"/>
                <w:lang w:eastAsia="hr-HR"/>
              </w:rPr>
            </w:pPr>
            <w:r w:rsidRPr="00F75E9C">
              <w:rPr>
                <w:rFonts w:ascii="Arimo" w:eastAsia="Times New Roman" w:hAnsi="Arimo" w:cs="Calibri"/>
                <w:b/>
                <w:bCs/>
                <w:color w:val="000000"/>
                <w:sz w:val="14"/>
                <w:szCs w:val="14"/>
                <w:lang w:eastAsia="hr-HR"/>
              </w:rPr>
              <w:t>923,16</w:t>
            </w:r>
          </w:p>
        </w:tc>
        <w:tc>
          <w:tcPr>
            <w:tcW w:w="889" w:type="dxa"/>
            <w:gridSpan w:val="2"/>
            <w:tcBorders>
              <w:top w:val="nil"/>
              <w:left w:val="nil"/>
              <w:bottom w:val="nil"/>
              <w:right w:val="nil"/>
            </w:tcBorders>
            <w:shd w:val="clear" w:color="000000" w:fill="FFFFFF"/>
            <w:vAlign w:val="center"/>
            <w:hideMark/>
          </w:tcPr>
          <w:p w14:paraId="2F131F55" w14:textId="77777777" w:rsidR="00F75E9C" w:rsidRPr="00F75E9C" w:rsidRDefault="00F75E9C" w:rsidP="00F75E9C">
            <w:pPr>
              <w:spacing w:after="0" w:line="240" w:lineRule="auto"/>
              <w:jc w:val="right"/>
              <w:rPr>
                <w:rFonts w:ascii="Arimo" w:eastAsia="Times New Roman" w:hAnsi="Arimo" w:cs="Calibri"/>
                <w:b/>
                <w:bCs/>
                <w:color w:val="000000"/>
                <w:sz w:val="14"/>
                <w:szCs w:val="14"/>
                <w:lang w:eastAsia="hr-HR"/>
              </w:rPr>
            </w:pPr>
            <w:r w:rsidRPr="00F75E9C">
              <w:rPr>
                <w:rFonts w:ascii="Arimo" w:eastAsia="Times New Roman" w:hAnsi="Arimo" w:cs="Calibri"/>
                <w:b/>
                <w:bCs/>
                <w:color w:val="000000"/>
                <w:sz w:val="14"/>
                <w:szCs w:val="14"/>
                <w:lang w:eastAsia="hr-HR"/>
              </w:rPr>
              <w:t>11.142,47</w:t>
            </w:r>
          </w:p>
        </w:tc>
        <w:tc>
          <w:tcPr>
            <w:tcW w:w="1033" w:type="dxa"/>
            <w:gridSpan w:val="2"/>
            <w:tcBorders>
              <w:top w:val="nil"/>
              <w:left w:val="nil"/>
              <w:bottom w:val="nil"/>
              <w:right w:val="nil"/>
            </w:tcBorders>
            <w:shd w:val="clear" w:color="000000" w:fill="FFFFFF"/>
            <w:vAlign w:val="center"/>
            <w:hideMark/>
          </w:tcPr>
          <w:p w14:paraId="0BA5BEBF" w14:textId="77777777" w:rsidR="00F75E9C" w:rsidRPr="00F75E9C" w:rsidRDefault="00F75E9C" w:rsidP="00F75E9C">
            <w:pPr>
              <w:spacing w:after="0" w:line="240" w:lineRule="auto"/>
              <w:jc w:val="right"/>
              <w:rPr>
                <w:rFonts w:ascii="Arimo" w:eastAsia="Times New Roman" w:hAnsi="Arimo" w:cs="Calibri"/>
                <w:b/>
                <w:bCs/>
                <w:color w:val="000000"/>
                <w:sz w:val="14"/>
                <w:szCs w:val="14"/>
                <w:lang w:eastAsia="hr-HR"/>
              </w:rPr>
            </w:pPr>
            <w:r w:rsidRPr="00F75E9C">
              <w:rPr>
                <w:rFonts w:ascii="Arimo" w:eastAsia="Times New Roman" w:hAnsi="Arimo" w:cs="Calibri"/>
                <w:b/>
                <w:bCs/>
                <w:color w:val="000000"/>
                <w:sz w:val="14"/>
                <w:szCs w:val="14"/>
                <w:lang w:eastAsia="hr-HR"/>
              </w:rPr>
              <w:t>10.219,31</w:t>
            </w:r>
          </w:p>
        </w:tc>
        <w:tc>
          <w:tcPr>
            <w:tcW w:w="957" w:type="dxa"/>
            <w:gridSpan w:val="4"/>
            <w:tcBorders>
              <w:top w:val="nil"/>
              <w:left w:val="nil"/>
              <w:bottom w:val="nil"/>
              <w:right w:val="nil"/>
            </w:tcBorders>
            <w:shd w:val="clear" w:color="000000" w:fill="FFFFFF"/>
            <w:vAlign w:val="center"/>
            <w:hideMark/>
          </w:tcPr>
          <w:p w14:paraId="70936812" w14:textId="77777777" w:rsidR="00F75E9C" w:rsidRPr="00F75E9C" w:rsidRDefault="00F75E9C" w:rsidP="00F75E9C">
            <w:pPr>
              <w:spacing w:after="0" w:line="240" w:lineRule="auto"/>
              <w:jc w:val="right"/>
              <w:rPr>
                <w:rFonts w:ascii="Arimo" w:eastAsia="Times New Roman" w:hAnsi="Arimo" w:cs="Calibri"/>
                <w:b/>
                <w:bCs/>
                <w:color w:val="000000"/>
                <w:sz w:val="14"/>
                <w:szCs w:val="14"/>
                <w:lang w:eastAsia="hr-HR"/>
              </w:rPr>
            </w:pPr>
            <w:r w:rsidRPr="00F75E9C">
              <w:rPr>
                <w:rFonts w:ascii="Arimo" w:eastAsia="Times New Roman" w:hAnsi="Arimo" w:cs="Calibri"/>
                <w:b/>
                <w:bCs/>
                <w:color w:val="000000"/>
                <w:sz w:val="14"/>
                <w:szCs w:val="14"/>
                <w:lang w:eastAsia="hr-HR"/>
              </w:rPr>
              <w:t>0,00</w:t>
            </w:r>
          </w:p>
        </w:tc>
        <w:tc>
          <w:tcPr>
            <w:tcW w:w="1093" w:type="dxa"/>
            <w:gridSpan w:val="4"/>
            <w:tcBorders>
              <w:top w:val="nil"/>
              <w:left w:val="nil"/>
              <w:bottom w:val="nil"/>
              <w:right w:val="nil"/>
            </w:tcBorders>
            <w:shd w:val="clear" w:color="000000" w:fill="FFFFFF"/>
            <w:vAlign w:val="center"/>
            <w:hideMark/>
          </w:tcPr>
          <w:p w14:paraId="620C6DB4" w14:textId="77777777" w:rsidR="00F75E9C" w:rsidRPr="00F75E9C" w:rsidRDefault="00F75E9C" w:rsidP="00F75E9C">
            <w:pPr>
              <w:spacing w:after="0" w:line="240" w:lineRule="auto"/>
              <w:jc w:val="right"/>
              <w:rPr>
                <w:rFonts w:ascii="Arimo" w:eastAsia="Times New Roman" w:hAnsi="Arimo" w:cs="Calibri"/>
                <w:b/>
                <w:bCs/>
                <w:color w:val="000000"/>
                <w:sz w:val="14"/>
                <w:szCs w:val="14"/>
                <w:lang w:eastAsia="hr-HR"/>
              </w:rPr>
            </w:pPr>
            <w:r w:rsidRPr="00F75E9C">
              <w:rPr>
                <w:rFonts w:ascii="Arimo" w:eastAsia="Times New Roman" w:hAnsi="Arimo" w:cs="Calibri"/>
                <w:b/>
                <w:bCs/>
                <w:color w:val="000000"/>
                <w:sz w:val="14"/>
                <w:szCs w:val="14"/>
                <w:lang w:eastAsia="hr-HR"/>
              </w:rPr>
              <w:t>0,00</w:t>
            </w:r>
          </w:p>
        </w:tc>
      </w:tr>
      <w:tr w:rsidR="00F75E9C" w:rsidRPr="00F75E9C" w14:paraId="68E17AE5" w14:textId="77777777" w:rsidTr="00B40967">
        <w:trPr>
          <w:trHeight w:val="264"/>
        </w:trPr>
        <w:tc>
          <w:tcPr>
            <w:tcW w:w="256" w:type="dxa"/>
            <w:tcBorders>
              <w:top w:val="nil"/>
              <w:left w:val="nil"/>
              <w:bottom w:val="nil"/>
              <w:right w:val="nil"/>
            </w:tcBorders>
            <w:shd w:val="clear" w:color="000000" w:fill="FFFFFF"/>
            <w:vAlign w:val="bottom"/>
            <w:hideMark/>
          </w:tcPr>
          <w:p w14:paraId="5E2818F3"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1253" w:type="dxa"/>
            <w:gridSpan w:val="4"/>
            <w:tcBorders>
              <w:top w:val="nil"/>
              <w:left w:val="nil"/>
              <w:bottom w:val="nil"/>
              <w:right w:val="nil"/>
            </w:tcBorders>
            <w:shd w:val="clear" w:color="000000" w:fill="FFFFFF"/>
            <w:vAlign w:val="center"/>
            <w:hideMark/>
          </w:tcPr>
          <w:p w14:paraId="4351F7EC" w14:textId="77777777" w:rsidR="00F75E9C" w:rsidRPr="00F75E9C" w:rsidRDefault="00F75E9C" w:rsidP="00F75E9C">
            <w:pPr>
              <w:spacing w:after="0" w:line="240" w:lineRule="auto"/>
              <w:rPr>
                <w:rFonts w:ascii="Arimo" w:eastAsia="Times New Roman" w:hAnsi="Arimo" w:cs="Calibri"/>
                <w:b/>
                <w:bCs/>
                <w:color w:val="000000"/>
                <w:sz w:val="14"/>
                <w:szCs w:val="14"/>
                <w:lang w:eastAsia="hr-HR"/>
              </w:rPr>
            </w:pPr>
            <w:r w:rsidRPr="00F75E9C">
              <w:rPr>
                <w:rFonts w:ascii="Arimo" w:eastAsia="Times New Roman" w:hAnsi="Arimo" w:cs="Calibri"/>
                <w:b/>
                <w:bCs/>
                <w:color w:val="000000"/>
                <w:sz w:val="14"/>
                <w:szCs w:val="14"/>
                <w:lang w:eastAsia="hr-HR"/>
              </w:rPr>
              <w:t>24</w:t>
            </w:r>
          </w:p>
        </w:tc>
        <w:tc>
          <w:tcPr>
            <w:tcW w:w="2602" w:type="dxa"/>
            <w:gridSpan w:val="5"/>
            <w:tcBorders>
              <w:top w:val="nil"/>
              <w:left w:val="nil"/>
              <w:bottom w:val="nil"/>
              <w:right w:val="nil"/>
            </w:tcBorders>
            <w:shd w:val="clear" w:color="000000" w:fill="FFFFFF"/>
            <w:vAlign w:val="center"/>
            <w:hideMark/>
          </w:tcPr>
          <w:p w14:paraId="3AA0E3D0" w14:textId="77777777" w:rsidR="00F75E9C" w:rsidRPr="00F75E9C" w:rsidRDefault="00F75E9C" w:rsidP="00F75E9C">
            <w:pPr>
              <w:spacing w:after="0" w:line="240" w:lineRule="auto"/>
              <w:rPr>
                <w:rFonts w:ascii="Arimo" w:eastAsia="Times New Roman" w:hAnsi="Arimo" w:cs="Calibri"/>
                <w:b/>
                <w:bCs/>
                <w:color w:val="000000"/>
                <w:sz w:val="14"/>
                <w:szCs w:val="14"/>
                <w:lang w:eastAsia="hr-HR"/>
              </w:rPr>
            </w:pPr>
            <w:r w:rsidRPr="00F75E9C">
              <w:rPr>
                <w:rFonts w:ascii="Arimo" w:eastAsia="Times New Roman" w:hAnsi="Arimo" w:cs="Calibri"/>
                <w:b/>
                <w:bCs/>
                <w:color w:val="000000"/>
                <w:sz w:val="14"/>
                <w:szCs w:val="14"/>
                <w:lang w:eastAsia="hr-HR"/>
              </w:rPr>
              <w:t>Obveze za nabavu nefinancijske imovine</w:t>
            </w:r>
          </w:p>
        </w:tc>
        <w:tc>
          <w:tcPr>
            <w:tcW w:w="881" w:type="dxa"/>
            <w:gridSpan w:val="2"/>
            <w:tcBorders>
              <w:top w:val="nil"/>
              <w:left w:val="nil"/>
              <w:bottom w:val="nil"/>
              <w:right w:val="nil"/>
            </w:tcBorders>
            <w:shd w:val="clear" w:color="000000" w:fill="FFFFFF"/>
            <w:vAlign w:val="center"/>
            <w:hideMark/>
          </w:tcPr>
          <w:p w14:paraId="49507C8D" w14:textId="77777777" w:rsidR="00F75E9C" w:rsidRPr="00F75E9C" w:rsidRDefault="00F75E9C" w:rsidP="00F75E9C">
            <w:pPr>
              <w:spacing w:after="0" w:line="240" w:lineRule="auto"/>
              <w:jc w:val="right"/>
              <w:rPr>
                <w:rFonts w:ascii="Arimo" w:eastAsia="Times New Roman" w:hAnsi="Arimo" w:cs="Calibri"/>
                <w:b/>
                <w:bCs/>
                <w:color w:val="000000"/>
                <w:sz w:val="14"/>
                <w:szCs w:val="14"/>
                <w:lang w:eastAsia="hr-HR"/>
              </w:rPr>
            </w:pPr>
            <w:r w:rsidRPr="00F75E9C">
              <w:rPr>
                <w:rFonts w:ascii="Arimo" w:eastAsia="Times New Roman" w:hAnsi="Arimo" w:cs="Calibri"/>
                <w:b/>
                <w:bCs/>
                <w:color w:val="000000"/>
                <w:sz w:val="14"/>
                <w:szCs w:val="14"/>
                <w:lang w:eastAsia="hr-HR"/>
              </w:rPr>
              <w:t>0,00</w:t>
            </w:r>
          </w:p>
        </w:tc>
        <w:tc>
          <w:tcPr>
            <w:tcW w:w="1005" w:type="dxa"/>
            <w:gridSpan w:val="2"/>
            <w:tcBorders>
              <w:top w:val="nil"/>
              <w:left w:val="nil"/>
              <w:bottom w:val="nil"/>
              <w:right w:val="nil"/>
            </w:tcBorders>
            <w:shd w:val="clear" w:color="000000" w:fill="FFFFFF"/>
            <w:vAlign w:val="center"/>
            <w:hideMark/>
          </w:tcPr>
          <w:p w14:paraId="2FC70CD5" w14:textId="77777777" w:rsidR="00F75E9C" w:rsidRPr="00F75E9C" w:rsidRDefault="00F75E9C" w:rsidP="00F75E9C">
            <w:pPr>
              <w:spacing w:after="0" w:line="240" w:lineRule="auto"/>
              <w:jc w:val="right"/>
              <w:rPr>
                <w:rFonts w:ascii="Arimo" w:eastAsia="Times New Roman" w:hAnsi="Arimo" w:cs="Calibri"/>
                <w:b/>
                <w:bCs/>
                <w:color w:val="000000"/>
                <w:sz w:val="14"/>
                <w:szCs w:val="14"/>
                <w:lang w:eastAsia="hr-HR"/>
              </w:rPr>
            </w:pPr>
            <w:r w:rsidRPr="00F75E9C">
              <w:rPr>
                <w:rFonts w:ascii="Arimo" w:eastAsia="Times New Roman" w:hAnsi="Arimo" w:cs="Calibri"/>
                <w:b/>
                <w:bCs/>
                <w:color w:val="000000"/>
                <w:sz w:val="14"/>
                <w:szCs w:val="14"/>
                <w:lang w:eastAsia="hr-HR"/>
              </w:rPr>
              <w:t>923,16</w:t>
            </w:r>
          </w:p>
        </w:tc>
        <w:tc>
          <w:tcPr>
            <w:tcW w:w="889" w:type="dxa"/>
            <w:gridSpan w:val="2"/>
            <w:tcBorders>
              <w:top w:val="nil"/>
              <w:left w:val="nil"/>
              <w:bottom w:val="nil"/>
              <w:right w:val="nil"/>
            </w:tcBorders>
            <w:shd w:val="clear" w:color="000000" w:fill="FFFFFF"/>
            <w:vAlign w:val="center"/>
            <w:hideMark/>
          </w:tcPr>
          <w:p w14:paraId="02441888" w14:textId="77777777" w:rsidR="00F75E9C" w:rsidRPr="00F75E9C" w:rsidRDefault="00F75E9C" w:rsidP="00F75E9C">
            <w:pPr>
              <w:spacing w:after="0" w:line="240" w:lineRule="auto"/>
              <w:jc w:val="right"/>
              <w:rPr>
                <w:rFonts w:ascii="Arimo" w:eastAsia="Times New Roman" w:hAnsi="Arimo" w:cs="Calibri"/>
                <w:b/>
                <w:bCs/>
                <w:color w:val="000000"/>
                <w:sz w:val="14"/>
                <w:szCs w:val="14"/>
                <w:lang w:eastAsia="hr-HR"/>
              </w:rPr>
            </w:pPr>
            <w:r w:rsidRPr="00F75E9C">
              <w:rPr>
                <w:rFonts w:ascii="Arimo" w:eastAsia="Times New Roman" w:hAnsi="Arimo" w:cs="Calibri"/>
                <w:b/>
                <w:bCs/>
                <w:color w:val="000000"/>
                <w:sz w:val="14"/>
                <w:szCs w:val="14"/>
                <w:lang w:eastAsia="hr-HR"/>
              </w:rPr>
              <w:t>11.142,47</w:t>
            </w:r>
          </w:p>
        </w:tc>
        <w:tc>
          <w:tcPr>
            <w:tcW w:w="1033" w:type="dxa"/>
            <w:gridSpan w:val="2"/>
            <w:tcBorders>
              <w:top w:val="nil"/>
              <w:left w:val="nil"/>
              <w:bottom w:val="nil"/>
              <w:right w:val="nil"/>
            </w:tcBorders>
            <w:shd w:val="clear" w:color="000000" w:fill="FFFFFF"/>
            <w:vAlign w:val="center"/>
            <w:hideMark/>
          </w:tcPr>
          <w:p w14:paraId="096DC205" w14:textId="77777777" w:rsidR="00F75E9C" w:rsidRPr="00F75E9C" w:rsidRDefault="00F75E9C" w:rsidP="00F75E9C">
            <w:pPr>
              <w:spacing w:after="0" w:line="240" w:lineRule="auto"/>
              <w:jc w:val="right"/>
              <w:rPr>
                <w:rFonts w:ascii="Arimo" w:eastAsia="Times New Roman" w:hAnsi="Arimo" w:cs="Calibri"/>
                <w:b/>
                <w:bCs/>
                <w:color w:val="000000"/>
                <w:sz w:val="14"/>
                <w:szCs w:val="14"/>
                <w:lang w:eastAsia="hr-HR"/>
              </w:rPr>
            </w:pPr>
            <w:r w:rsidRPr="00F75E9C">
              <w:rPr>
                <w:rFonts w:ascii="Arimo" w:eastAsia="Times New Roman" w:hAnsi="Arimo" w:cs="Calibri"/>
                <w:b/>
                <w:bCs/>
                <w:color w:val="000000"/>
                <w:sz w:val="14"/>
                <w:szCs w:val="14"/>
                <w:lang w:eastAsia="hr-HR"/>
              </w:rPr>
              <w:t>10.219,31</w:t>
            </w:r>
          </w:p>
        </w:tc>
        <w:tc>
          <w:tcPr>
            <w:tcW w:w="957" w:type="dxa"/>
            <w:gridSpan w:val="4"/>
            <w:tcBorders>
              <w:top w:val="nil"/>
              <w:left w:val="nil"/>
              <w:bottom w:val="nil"/>
              <w:right w:val="nil"/>
            </w:tcBorders>
            <w:shd w:val="clear" w:color="000000" w:fill="FFFFFF"/>
            <w:vAlign w:val="center"/>
            <w:hideMark/>
          </w:tcPr>
          <w:p w14:paraId="52B8FE87" w14:textId="77777777" w:rsidR="00F75E9C" w:rsidRPr="00F75E9C" w:rsidRDefault="00F75E9C" w:rsidP="00F75E9C">
            <w:pPr>
              <w:spacing w:after="0" w:line="240" w:lineRule="auto"/>
              <w:jc w:val="right"/>
              <w:rPr>
                <w:rFonts w:ascii="Arimo" w:eastAsia="Times New Roman" w:hAnsi="Arimo" w:cs="Calibri"/>
                <w:b/>
                <w:bCs/>
                <w:color w:val="000000"/>
                <w:sz w:val="14"/>
                <w:szCs w:val="14"/>
                <w:lang w:eastAsia="hr-HR"/>
              </w:rPr>
            </w:pPr>
            <w:r w:rsidRPr="00F75E9C">
              <w:rPr>
                <w:rFonts w:ascii="Arimo" w:eastAsia="Times New Roman" w:hAnsi="Arimo" w:cs="Calibri"/>
                <w:b/>
                <w:bCs/>
                <w:color w:val="000000"/>
                <w:sz w:val="14"/>
                <w:szCs w:val="14"/>
                <w:lang w:eastAsia="hr-HR"/>
              </w:rPr>
              <w:t>0,00</w:t>
            </w:r>
          </w:p>
        </w:tc>
        <w:tc>
          <w:tcPr>
            <w:tcW w:w="1093" w:type="dxa"/>
            <w:gridSpan w:val="4"/>
            <w:tcBorders>
              <w:top w:val="nil"/>
              <w:left w:val="nil"/>
              <w:bottom w:val="nil"/>
              <w:right w:val="nil"/>
            </w:tcBorders>
            <w:shd w:val="clear" w:color="000000" w:fill="FFFFFF"/>
            <w:vAlign w:val="center"/>
            <w:hideMark/>
          </w:tcPr>
          <w:p w14:paraId="1E09612B" w14:textId="77777777" w:rsidR="00F75E9C" w:rsidRPr="00F75E9C" w:rsidRDefault="00F75E9C" w:rsidP="00F75E9C">
            <w:pPr>
              <w:spacing w:after="0" w:line="240" w:lineRule="auto"/>
              <w:jc w:val="right"/>
              <w:rPr>
                <w:rFonts w:ascii="Arimo" w:eastAsia="Times New Roman" w:hAnsi="Arimo" w:cs="Calibri"/>
                <w:b/>
                <w:bCs/>
                <w:color w:val="000000"/>
                <w:sz w:val="14"/>
                <w:szCs w:val="14"/>
                <w:lang w:eastAsia="hr-HR"/>
              </w:rPr>
            </w:pPr>
            <w:r w:rsidRPr="00F75E9C">
              <w:rPr>
                <w:rFonts w:ascii="Arimo" w:eastAsia="Times New Roman" w:hAnsi="Arimo" w:cs="Calibri"/>
                <w:b/>
                <w:bCs/>
                <w:color w:val="000000"/>
                <w:sz w:val="14"/>
                <w:szCs w:val="14"/>
                <w:lang w:eastAsia="hr-HR"/>
              </w:rPr>
              <w:t>0,00</w:t>
            </w:r>
          </w:p>
        </w:tc>
      </w:tr>
      <w:tr w:rsidR="00F75E9C" w:rsidRPr="00F75E9C" w14:paraId="6E6E743E" w14:textId="77777777" w:rsidTr="00B40967">
        <w:trPr>
          <w:trHeight w:val="264"/>
        </w:trPr>
        <w:tc>
          <w:tcPr>
            <w:tcW w:w="1510" w:type="dxa"/>
            <w:gridSpan w:val="5"/>
            <w:tcBorders>
              <w:top w:val="nil"/>
              <w:left w:val="nil"/>
              <w:bottom w:val="nil"/>
              <w:right w:val="nil"/>
            </w:tcBorders>
            <w:shd w:val="clear" w:color="000000" w:fill="EEEEEE"/>
            <w:vAlign w:val="center"/>
            <w:hideMark/>
          </w:tcPr>
          <w:p w14:paraId="2D349FF3" w14:textId="77777777" w:rsidR="00F75E9C" w:rsidRPr="00F75E9C" w:rsidRDefault="00F75E9C" w:rsidP="00F75E9C">
            <w:pPr>
              <w:spacing w:after="0" w:line="240" w:lineRule="auto"/>
              <w:rPr>
                <w:rFonts w:ascii="Arimo" w:eastAsia="Times New Roman" w:hAnsi="Arimo" w:cs="Calibri"/>
                <w:b/>
                <w:bCs/>
                <w:color w:val="000000"/>
                <w:sz w:val="14"/>
                <w:szCs w:val="14"/>
                <w:lang w:eastAsia="hr-HR"/>
              </w:rPr>
            </w:pPr>
            <w:r w:rsidRPr="00F75E9C">
              <w:rPr>
                <w:rFonts w:ascii="Arimo" w:eastAsia="Times New Roman" w:hAnsi="Arimo" w:cs="Calibri"/>
                <w:b/>
                <w:bCs/>
                <w:color w:val="000000"/>
                <w:sz w:val="14"/>
                <w:szCs w:val="14"/>
                <w:lang w:eastAsia="hr-HR"/>
              </w:rPr>
              <w:t>2</w:t>
            </w:r>
          </w:p>
        </w:tc>
        <w:tc>
          <w:tcPr>
            <w:tcW w:w="2602" w:type="dxa"/>
            <w:gridSpan w:val="5"/>
            <w:tcBorders>
              <w:top w:val="nil"/>
              <w:left w:val="nil"/>
              <w:bottom w:val="nil"/>
              <w:right w:val="nil"/>
            </w:tcBorders>
            <w:shd w:val="clear" w:color="000000" w:fill="EEEEEE"/>
            <w:vAlign w:val="center"/>
            <w:hideMark/>
          </w:tcPr>
          <w:p w14:paraId="56E8F150" w14:textId="77777777" w:rsidR="00F75E9C" w:rsidRPr="00F75E9C" w:rsidRDefault="00F75E9C" w:rsidP="00F75E9C">
            <w:pPr>
              <w:spacing w:after="0" w:line="240" w:lineRule="auto"/>
              <w:rPr>
                <w:rFonts w:ascii="Arimo" w:eastAsia="Times New Roman" w:hAnsi="Arimo" w:cs="Calibri"/>
                <w:b/>
                <w:bCs/>
                <w:color w:val="000000"/>
                <w:sz w:val="14"/>
                <w:szCs w:val="14"/>
                <w:lang w:eastAsia="hr-HR"/>
              </w:rPr>
            </w:pPr>
            <w:r w:rsidRPr="00F75E9C">
              <w:rPr>
                <w:rFonts w:ascii="Arimo" w:eastAsia="Times New Roman" w:hAnsi="Arimo" w:cs="Calibri"/>
                <w:b/>
                <w:bCs/>
                <w:color w:val="000000"/>
                <w:sz w:val="14"/>
                <w:szCs w:val="14"/>
                <w:lang w:eastAsia="hr-HR"/>
              </w:rPr>
              <w:t>Obveze</w:t>
            </w:r>
          </w:p>
        </w:tc>
        <w:tc>
          <w:tcPr>
            <w:tcW w:w="881" w:type="dxa"/>
            <w:gridSpan w:val="2"/>
            <w:tcBorders>
              <w:top w:val="nil"/>
              <w:left w:val="nil"/>
              <w:bottom w:val="nil"/>
              <w:right w:val="nil"/>
            </w:tcBorders>
            <w:shd w:val="clear" w:color="000000" w:fill="EEEEEE"/>
            <w:vAlign w:val="center"/>
            <w:hideMark/>
          </w:tcPr>
          <w:p w14:paraId="417E6134" w14:textId="77777777" w:rsidR="00F75E9C" w:rsidRPr="00F75E9C" w:rsidRDefault="00F75E9C" w:rsidP="00F75E9C">
            <w:pPr>
              <w:spacing w:after="0" w:line="240" w:lineRule="auto"/>
              <w:jc w:val="right"/>
              <w:rPr>
                <w:rFonts w:ascii="Arimo" w:eastAsia="Times New Roman" w:hAnsi="Arimo" w:cs="Calibri"/>
                <w:b/>
                <w:bCs/>
                <w:color w:val="000000"/>
                <w:sz w:val="14"/>
                <w:szCs w:val="14"/>
                <w:lang w:eastAsia="hr-HR"/>
              </w:rPr>
            </w:pPr>
            <w:r w:rsidRPr="00F75E9C">
              <w:rPr>
                <w:rFonts w:ascii="Arimo" w:eastAsia="Times New Roman" w:hAnsi="Arimo" w:cs="Calibri"/>
                <w:b/>
                <w:bCs/>
                <w:color w:val="000000"/>
                <w:sz w:val="14"/>
                <w:szCs w:val="14"/>
                <w:lang w:eastAsia="hr-HR"/>
              </w:rPr>
              <w:t>0,00</w:t>
            </w:r>
          </w:p>
        </w:tc>
        <w:tc>
          <w:tcPr>
            <w:tcW w:w="1005" w:type="dxa"/>
            <w:gridSpan w:val="2"/>
            <w:tcBorders>
              <w:top w:val="nil"/>
              <w:left w:val="nil"/>
              <w:bottom w:val="nil"/>
              <w:right w:val="nil"/>
            </w:tcBorders>
            <w:shd w:val="clear" w:color="000000" w:fill="EEEEEE"/>
            <w:vAlign w:val="center"/>
            <w:hideMark/>
          </w:tcPr>
          <w:p w14:paraId="2863EB3F" w14:textId="77777777" w:rsidR="00F75E9C" w:rsidRPr="00F75E9C" w:rsidRDefault="00F75E9C" w:rsidP="00F75E9C">
            <w:pPr>
              <w:spacing w:after="0" w:line="240" w:lineRule="auto"/>
              <w:jc w:val="right"/>
              <w:rPr>
                <w:rFonts w:ascii="Arimo" w:eastAsia="Times New Roman" w:hAnsi="Arimo" w:cs="Calibri"/>
                <w:b/>
                <w:bCs/>
                <w:color w:val="000000"/>
                <w:sz w:val="14"/>
                <w:szCs w:val="14"/>
                <w:lang w:eastAsia="hr-HR"/>
              </w:rPr>
            </w:pPr>
            <w:r w:rsidRPr="00F75E9C">
              <w:rPr>
                <w:rFonts w:ascii="Arimo" w:eastAsia="Times New Roman" w:hAnsi="Arimo" w:cs="Calibri"/>
                <w:b/>
                <w:bCs/>
                <w:color w:val="000000"/>
                <w:sz w:val="14"/>
                <w:szCs w:val="14"/>
                <w:lang w:eastAsia="hr-HR"/>
              </w:rPr>
              <w:t>2.379,78</w:t>
            </w:r>
          </w:p>
        </w:tc>
        <w:tc>
          <w:tcPr>
            <w:tcW w:w="889" w:type="dxa"/>
            <w:gridSpan w:val="2"/>
            <w:tcBorders>
              <w:top w:val="nil"/>
              <w:left w:val="nil"/>
              <w:bottom w:val="nil"/>
              <w:right w:val="nil"/>
            </w:tcBorders>
            <w:shd w:val="clear" w:color="000000" w:fill="EEEEEE"/>
            <w:vAlign w:val="center"/>
            <w:hideMark/>
          </w:tcPr>
          <w:p w14:paraId="1C44A42F" w14:textId="77777777" w:rsidR="00F75E9C" w:rsidRPr="00F75E9C" w:rsidRDefault="00F75E9C" w:rsidP="00F75E9C">
            <w:pPr>
              <w:spacing w:after="0" w:line="240" w:lineRule="auto"/>
              <w:jc w:val="right"/>
              <w:rPr>
                <w:rFonts w:ascii="Arimo" w:eastAsia="Times New Roman" w:hAnsi="Arimo" w:cs="Calibri"/>
                <w:b/>
                <w:bCs/>
                <w:color w:val="000000"/>
                <w:sz w:val="14"/>
                <w:szCs w:val="14"/>
                <w:lang w:eastAsia="hr-HR"/>
              </w:rPr>
            </w:pPr>
            <w:r w:rsidRPr="00F75E9C">
              <w:rPr>
                <w:rFonts w:ascii="Arimo" w:eastAsia="Times New Roman" w:hAnsi="Arimo" w:cs="Calibri"/>
                <w:b/>
                <w:bCs/>
                <w:color w:val="000000"/>
                <w:sz w:val="14"/>
                <w:szCs w:val="14"/>
                <w:lang w:eastAsia="hr-HR"/>
              </w:rPr>
              <w:t>68.429,28</w:t>
            </w:r>
          </w:p>
        </w:tc>
        <w:tc>
          <w:tcPr>
            <w:tcW w:w="1033" w:type="dxa"/>
            <w:gridSpan w:val="2"/>
            <w:tcBorders>
              <w:top w:val="nil"/>
              <w:left w:val="nil"/>
              <w:bottom w:val="nil"/>
              <w:right w:val="nil"/>
            </w:tcBorders>
            <w:shd w:val="clear" w:color="000000" w:fill="EEEEEE"/>
            <w:vAlign w:val="center"/>
            <w:hideMark/>
          </w:tcPr>
          <w:p w14:paraId="105B5FD1" w14:textId="77777777" w:rsidR="00F75E9C" w:rsidRPr="00F75E9C" w:rsidRDefault="00F75E9C" w:rsidP="00F75E9C">
            <w:pPr>
              <w:spacing w:after="0" w:line="240" w:lineRule="auto"/>
              <w:jc w:val="right"/>
              <w:rPr>
                <w:rFonts w:ascii="Arimo" w:eastAsia="Times New Roman" w:hAnsi="Arimo" w:cs="Calibri"/>
                <w:b/>
                <w:bCs/>
                <w:color w:val="000000"/>
                <w:sz w:val="14"/>
                <w:szCs w:val="14"/>
                <w:lang w:eastAsia="hr-HR"/>
              </w:rPr>
            </w:pPr>
            <w:r w:rsidRPr="00F75E9C">
              <w:rPr>
                <w:rFonts w:ascii="Arimo" w:eastAsia="Times New Roman" w:hAnsi="Arimo" w:cs="Calibri"/>
                <w:b/>
                <w:bCs/>
                <w:color w:val="000000"/>
                <w:sz w:val="14"/>
                <w:szCs w:val="14"/>
                <w:lang w:eastAsia="hr-HR"/>
              </w:rPr>
              <w:t>66.975,74</w:t>
            </w:r>
          </w:p>
        </w:tc>
        <w:tc>
          <w:tcPr>
            <w:tcW w:w="957" w:type="dxa"/>
            <w:gridSpan w:val="4"/>
            <w:tcBorders>
              <w:top w:val="nil"/>
              <w:left w:val="nil"/>
              <w:bottom w:val="nil"/>
              <w:right w:val="nil"/>
            </w:tcBorders>
            <w:shd w:val="clear" w:color="000000" w:fill="EEEEEE"/>
            <w:vAlign w:val="center"/>
            <w:hideMark/>
          </w:tcPr>
          <w:p w14:paraId="1C778602" w14:textId="77777777" w:rsidR="00F75E9C" w:rsidRPr="00F75E9C" w:rsidRDefault="00F75E9C" w:rsidP="00F75E9C">
            <w:pPr>
              <w:spacing w:after="0" w:line="240" w:lineRule="auto"/>
              <w:jc w:val="right"/>
              <w:rPr>
                <w:rFonts w:ascii="Arimo" w:eastAsia="Times New Roman" w:hAnsi="Arimo" w:cs="Calibri"/>
                <w:b/>
                <w:bCs/>
                <w:color w:val="000000"/>
                <w:sz w:val="14"/>
                <w:szCs w:val="14"/>
                <w:lang w:eastAsia="hr-HR"/>
              </w:rPr>
            </w:pPr>
            <w:r w:rsidRPr="00F75E9C">
              <w:rPr>
                <w:rFonts w:ascii="Arimo" w:eastAsia="Times New Roman" w:hAnsi="Arimo" w:cs="Calibri"/>
                <w:b/>
                <w:bCs/>
                <w:color w:val="000000"/>
                <w:sz w:val="14"/>
                <w:szCs w:val="14"/>
                <w:lang w:eastAsia="hr-HR"/>
              </w:rPr>
              <w:t>0,00</w:t>
            </w:r>
          </w:p>
        </w:tc>
        <w:tc>
          <w:tcPr>
            <w:tcW w:w="1093" w:type="dxa"/>
            <w:gridSpan w:val="4"/>
            <w:tcBorders>
              <w:top w:val="nil"/>
              <w:left w:val="nil"/>
              <w:bottom w:val="nil"/>
              <w:right w:val="nil"/>
            </w:tcBorders>
            <w:shd w:val="clear" w:color="000000" w:fill="EEEEEE"/>
            <w:vAlign w:val="center"/>
            <w:hideMark/>
          </w:tcPr>
          <w:p w14:paraId="305CAD3B" w14:textId="77777777" w:rsidR="00F75E9C" w:rsidRPr="00F75E9C" w:rsidRDefault="00F75E9C" w:rsidP="00F75E9C">
            <w:pPr>
              <w:spacing w:after="0" w:line="240" w:lineRule="auto"/>
              <w:jc w:val="right"/>
              <w:rPr>
                <w:rFonts w:ascii="Arimo" w:eastAsia="Times New Roman" w:hAnsi="Arimo" w:cs="Calibri"/>
                <w:b/>
                <w:bCs/>
                <w:color w:val="000000"/>
                <w:sz w:val="14"/>
                <w:szCs w:val="14"/>
                <w:lang w:eastAsia="hr-HR"/>
              </w:rPr>
            </w:pPr>
            <w:r w:rsidRPr="00F75E9C">
              <w:rPr>
                <w:rFonts w:ascii="Arimo" w:eastAsia="Times New Roman" w:hAnsi="Arimo" w:cs="Calibri"/>
                <w:b/>
                <w:bCs/>
                <w:color w:val="000000"/>
                <w:sz w:val="14"/>
                <w:szCs w:val="14"/>
                <w:lang w:eastAsia="hr-HR"/>
              </w:rPr>
              <w:t>926,24</w:t>
            </w:r>
          </w:p>
        </w:tc>
      </w:tr>
      <w:tr w:rsidR="006819C9" w:rsidRPr="00F75E9C" w14:paraId="49FF5065" w14:textId="77777777" w:rsidTr="00B40967">
        <w:trPr>
          <w:gridAfter w:val="1"/>
          <w:wAfter w:w="24" w:type="dxa"/>
          <w:trHeight w:val="46"/>
        </w:trPr>
        <w:tc>
          <w:tcPr>
            <w:tcW w:w="256" w:type="dxa"/>
            <w:tcBorders>
              <w:top w:val="nil"/>
              <w:left w:val="nil"/>
              <w:bottom w:val="nil"/>
              <w:right w:val="nil"/>
            </w:tcBorders>
            <w:shd w:val="clear" w:color="000000" w:fill="FFFFFF"/>
            <w:vAlign w:val="bottom"/>
            <w:hideMark/>
          </w:tcPr>
          <w:p w14:paraId="1E6E5720"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0A112FFC"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506A835A"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483" w:type="dxa"/>
            <w:tcBorders>
              <w:top w:val="nil"/>
              <w:left w:val="nil"/>
              <w:bottom w:val="nil"/>
              <w:right w:val="nil"/>
            </w:tcBorders>
            <w:shd w:val="clear" w:color="000000" w:fill="FFFFFF"/>
            <w:vAlign w:val="bottom"/>
            <w:hideMark/>
          </w:tcPr>
          <w:p w14:paraId="213E055D"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63608950"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0980BBAD"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1133" w:type="dxa"/>
            <w:tcBorders>
              <w:top w:val="nil"/>
              <w:left w:val="nil"/>
              <w:bottom w:val="nil"/>
              <w:right w:val="nil"/>
            </w:tcBorders>
            <w:shd w:val="clear" w:color="000000" w:fill="FFFFFF"/>
            <w:vAlign w:val="bottom"/>
            <w:hideMark/>
          </w:tcPr>
          <w:p w14:paraId="2AAC87C2"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383" w:type="dxa"/>
            <w:tcBorders>
              <w:top w:val="nil"/>
              <w:left w:val="nil"/>
              <w:bottom w:val="nil"/>
              <w:right w:val="nil"/>
            </w:tcBorders>
            <w:shd w:val="clear" w:color="000000" w:fill="FFFFFF"/>
            <w:vAlign w:val="bottom"/>
            <w:hideMark/>
          </w:tcPr>
          <w:p w14:paraId="37E0E1E3"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572" w:type="dxa"/>
            <w:tcBorders>
              <w:top w:val="nil"/>
              <w:left w:val="nil"/>
              <w:bottom w:val="nil"/>
              <w:right w:val="nil"/>
            </w:tcBorders>
            <w:shd w:val="clear" w:color="000000" w:fill="FFFFFF"/>
            <w:vAlign w:val="bottom"/>
            <w:hideMark/>
          </w:tcPr>
          <w:p w14:paraId="49469516"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33D23BBE"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625" w:type="dxa"/>
            <w:tcBorders>
              <w:top w:val="nil"/>
              <w:left w:val="nil"/>
              <w:bottom w:val="nil"/>
              <w:right w:val="nil"/>
            </w:tcBorders>
            <w:shd w:val="clear" w:color="000000" w:fill="FFFFFF"/>
            <w:vAlign w:val="bottom"/>
            <w:hideMark/>
          </w:tcPr>
          <w:p w14:paraId="234ABE31"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056F334C"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748" w:type="dxa"/>
            <w:tcBorders>
              <w:top w:val="nil"/>
              <w:left w:val="nil"/>
              <w:bottom w:val="nil"/>
              <w:right w:val="nil"/>
            </w:tcBorders>
            <w:shd w:val="clear" w:color="000000" w:fill="FFFFFF"/>
            <w:vAlign w:val="bottom"/>
            <w:hideMark/>
          </w:tcPr>
          <w:p w14:paraId="160FA7C1"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71A352FA"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380" w:type="dxa"/>
            <w:tcBorders>
              <w:top w:val="nil"/>
              <w:left w:val="nil"/>
              <w:bottom w:val="nil"/>
              <w:right w:val="nil"/>
            </w:tcBorders>
            <w:shd w:val="clear" w:color="000000" w:fill="FFFFFF"/>
            <w:vAlign w:val="bottom"/>
            <w:hideMark/>
          </w:tcPr>
          <w:p w14:paraId="21B3460C"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508" w:type="dxa"/>
            <w:tcBorders>
              <w:top w:val="nil"/>
              <w:left w:val="nil"/>
              <w:bottom w:val="nil"/>
              <w:right w:val="nil"/>
            </w:tcBorders>
            <w:shd w:val="clear" w:color="000000" w:fill="FFFFFF"/>
            <w:vAlign w:val="bottom"/>
            <w:hideMark/>
          </w:tcPr>
          <w:p w14:paraId="7592EC55"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776" w:type="dxa"/>
            <w:tcBorders>
              <w:top w:val="nil"/>
              <w:left w:val="nil"/>
              <w:bottom w:val="nil"/>
              <w:right w:val="nil"/>
            </w:tcBorders>
            <w:shd w:val="clear" w:color="000000" w:fill="FFFFFF"/>
            <w:vAlign w:val="bottom"/>
            <w:hideMark/>
          </w:tcPr>
          <w:p w14:paraId="20817F01"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22F2023C"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319" w:type="dxa"/>
            <w:tcBorders>
              <w:top w:val="nil"/>
              <w:left w:val="nil"/>
              <w:bottom w:val="nil"/>
              <w:right w:val="nil"/>
            </w:tcBorders>
            <w:shd w:val="clear" w:color="000000" w:fill="FFFFFF"/>
            <w:vAlign w:val="bottom"/>
            <w:hideMark/>
          </w:tcPr>
          <w:p w14:paraId="394C8C77"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373" w:type="dxa"/>
            <w:tcBorders>
              <w:top w:val="nil"/>
              <w:left w:val="nil"/>
              <w:bottom w:val="nil"/>
              <w:right w:val="nil"/>
            </w:tcBorders>
            <w:shd w:val="clear" w:color="000000" w:fill="FFFFFF"/>
            <w:vAlign w:val="bottom"/>
            <w:hideMark/>
          </w:tcPr>
          <w:p w14:paraId="48B594CF"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791AB265"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gridSpan w:val="2"/>
            <w:tcBorders>
              <w:top w:val="nil"/>
              <w:left w:val="nil"/>
              <w:bottom w:val="nil"/>
              <w:right w:val="nil"/>
            </w:tcBorders>
            <w:shd w:val="clear" w:color="000000" w:fill="FFFFFF"/>
            <w:vAlign w:val="bottom"/>
            <w:hideMark/>
          </w:tcPr>
          <w:p w14:paraId="103ACDCC"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3AF5BD63"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576" w:type="dxa"/>
            <w:tcBorders>
              <w:top w:val="nil"/>
              <w:left w:val="nil"/>
              <w:bottom w:val="nil"/>
              <w:right w:val="nil"/>
            </w:tcBorders>
            <w:shd w:val="clear" w:color="000000" w:fill="FFFFFF"/>
            <w:vAlign w:val="bottom"/>
            <w:hideMark/>
          </w:tcPr>
          <w:p w14:paraId="006F543D"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r>
      <w:tr w:rsidR="00F75E9C" w:rsidRPr="00F75E9C" w14:paraId="4E981FE5" w14:textId="77777777" w:rsidTr="00B40967">
        <w:trPr>
          <w:trHeight w:val="244"/>
        </w:trPr>
        <w:tc>
          <w:tcPr>
            <w:tcW w:w="4112" w:type="dxa"/>
            <w:gridSpan w:val="10"/>
            <w:tcBorders>
              <w:top w:val="nil"/>
              <w:left w:val="nil"/>
              <w:bottom w:val="nil"/>
              <w:right w:val="nil"/>
            </w:tcBorders>
            <w:shd w:val="clear" w:color="000000" w:fill="CCCCCC"/>
            <w:vAlign w:val="center"/>
            <w:hideMark/>
          </w:tcPr>
          <w:p w14:paraId="62BC2149" w14:textId="77777777" w:rsidR="00F75E9C" w:rsidRPr="00F75E9C" w:rsidRDefault="00F75E9C" w:rsidP="00F75E9C">
            <w:pPr>
              <w:spacing w:after="0" w:line="240" w:lineRule="auto"/>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Ukupno za ostalo</w:t>
            </w:r>
          </w:p>
        </w:tc>
        <w:tc>
          <w:tcPr>
            <w:tcW w:w="881" w:type="dxa"/>
            <w:gridSpan w:val="2"/>
            <w:tcBorders>
              <w:top w:val="nil"/>
              <w:left w:val="nil"/>
              <w:bottom w:val="nil"/>
              <w:right w:val="nil"/>
            </w:tcBorders>
            <w:shd w:val="clear" w:color="000000" w:fill="CCCCCC"/>
            <w:vAlign w:val="center"/>
            <w:hideMark/>
          </w:tcPr>
          <w:p w14:paraId="6655D6B8"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c>
          <w:tcPr>
            <w:tcW w:w="1005" w:type="dxa"/>
            <w:gridSpan w:val="2"/>
            <w:tcBorders>
              <w:top w:val="nil"/>
              <w:left w:val="nil"/>
              <w:bottom w:val="nil"/>
              <w:right w:val="nil"/>
            </w:tcBorders>
            <w:shd w:val="clear" w:color="000000" w:fill="CCCCCC"/>
            <w:vAlign w:val="center"/>
            <w:hideMark/>
          </w:tcPr>
          <w:p w14:paraId="061B2B96"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2.379,78</w:t>
            </w:r>
          </w:p>
        </w:tc>
        <w:tc>
          <w:tcPr>
            <w:tcW w:w="889" w:type="dxa"/>
            <w:gridSpan w:val="2"/>
            <w:tcBorders>
              <w:top w:val="nil"/>
              <w:left w:val="nil"/>
              <w:bottom w:val="nil"/>
              <w:right w:val="nil"/>
            </w:tcBorders>
            <w:shd w:val="clear" w:color="000000" w:fill="CCCCCC"/>
            <w:vAlign w:val="center"/>
            <w:hideMark/>
          </w:tcPr>
          <w:p w14:paraId="5B63CBB1"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68.429,28</w:t>
            </w:r>
          </w:p>
        </w:tc>
        <w:tc>
          <w:tcPr>
            <w:tcW w:w="1033" w:type="dxa"/>
            <w:gridSpan w:val="2"/>
            <w:tcBorders>
              <w:top w:val="nil"/>
              <w:left w:val="nil"/>
              <w:bottom w:val="nil"/>
              <w:right w:val="nil"/>
            </w:tcBorders>
            <w:shd w:val="clear" w:color="000000" w:fill="CCCCCC"/>
            <w:vAlign w:val="center"/>
            <w:hideMark/>
          </w:tcPr>
          <w:p w14:paraId="1E8A39F7"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66.975,74</w:t>
            </w:r>
          </w:p>
        </w:tc>
        <w:tc>
          <w:tcPr>
            <w:tcW w:w="957" w:type="dxa"/>
            <w:gridSpan w:val="4"/>
            <w:tcBorders>
              <w:top w:val="nil"/>
              <w:left w:val="nil"/>
              <w:bottom w:val="nil"/>
              <w:right w:val="nil"/>
            </w:tcBorders>
            <w:shd w:val="clear" w:color="000000" w:fill="CCCCCC"/>
            <w:vAlign w:val="center"/>
            <w:hideMark/>
          </w:tcPr>
          <w:p w14:paraId="37DE8B74"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c>
          <w:tcPr>
            <w:tcW w:w="1093" w:type="dxa"/>
            <w:gridSpan w:val="4"/>
            <w:tcBorders>
              <w:top w:val="nil"/>
              <w:left w:val="nil"/>
              <w:bottom w:val="nil"/>
              <w:right w:val="nil"/>
            </w:tcBorders>
            <w:shd w:val="clear" w:color="000000" w:fill="CCCCCC"/>
            <w:vAlign w:val="center"/>
            <w:hideMark/>
          </w:tcPr>
          <w:p w14:paraId="6F98A8FF"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926,24</w:t>
            </w:r>
          </w:p>
        </w:tc>
      </w:tr>
      <w:tr w:rsidR="006819C9" w:rsidRPr="00F75E9C" w14:paraId="66BF47F3" w14:textId="77777777" w:rsidTr="00B40967">
        <w:trPr>
          <w:gridAfter w:val="1"/>
          <w:wAfter w:w="24" w:type="dxa"/>
          <w:trHeight w:val="20"/>
        </w:trPr>
        <w:tc>
          <w:tcPr>
            <w:tcW w:w="256" w:type="dxa"/>
            <w:tcBorders>
              <w:top w:val="nil"/>
              <w:left w:val="nil"/>
              <w:bottom w:val="nil"/>
              <w:right w:val="nil"/>
            </w:tcBorders>
            <w:shd w:val="clear" w:color="000000" w:fill="FFFFFF"/>
            <w:vAlign w:val="bottom"/>
            <w:hideMark/>
          </w:tcPr>
          <w:p w14:paraId="3D0C6557"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1F988995"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39E2DDD7"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483" w:type="dxa"/>
            <w:tcBorders>
              <w:top w:val="nil"/>
              <w:left w:val="nil"/>
              <w:bottom w:val="nil"/>
              <w:right w:val="nil"/>
            </w:tcBorders>
            <w:shd w:val="clear" w:color="000000" w:fill="FFFFFF"/>
            <w:vAlign w:val="bottom"/>
            <w:hideMark/>
          </w:tcPr>
          <w:p w14:paraId="4F654A3C"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7BDDC46C"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05C56145"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1133" w:type="dxa"/>
            <w:tcBorders>
              <w:top w:val="nil"/>
              <w:left w:val="nil"/>
              <w:bottom w:val="nil"/>
              <w:right w:val="nil"/>
            </w:tcBorders>
            <w:shd w:val="clear" w:color="000000" w:fill="FFFFFF"/>
            <w:vAlign w:val="bottom"/>
            <w:hideMark/>
          </w:tcPr>
          <w:p w14:paraId="00313544"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383" w:type="dxa"/>
            <w:tcBorders>
              <w:top w:val="nil"/>
              <w:left w:val="nil"/>
              <w:bottom w:val="nil"/>
              <w:right w:val="nil"/>
            </w:tcBorders>
            <w:shd w:val="clear" w:color="000000" w:fill="FFFFFF"/>
            <w:vAlign w:val="bottom"/>
            <w:hideMark/>
          </w:tcPr>
          <w:p w14:paraId="7AD510B8"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572" w:type="dxa"/>
            <w:tcBorders>
              <w:top w:val="nil"/>
              <w:left w:val="nil"/>
              <w:bottom w:val="nil"/>
              <w:right w:val="nil"/>
            </w:tcBorders>
            <w:shd w:val="clear" w:color="000000" w:fill="FFFFFF"/>
            <w:vAlign w:val="bottom"/>
            <w:hideMark/>
          </w:tcPr>
          <w:p w14:paraId="5AEF6AB0"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2DDCD64D"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625" w:type="dxa"/>
            <w:tcBorders>
              <w:top w:val="nil"/>
              <w:left w:val="nil"/>
              <w:bottom w:val="nil"/>
              <w:right w:val="nil"/>
            </w:tcBorders>
            <w:shd w:val="clear" w:color="000000" w:fill="FFFFFF"/>
            <w:vAlign w:val="bottom"/>
            <w:hideMark/>
          </w:tcPr>
          <w:p w14:paraId="0C162530"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489D546A"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748" w:type="dxa"/>
            <w:tcBorders>
              <w:top w:val="nil"/>
              <w:left w:val="nil"/>
              <w:bottom w:val="nil"/>
              <w:right w:val="nil"/>
            </w:tcBorders>
            <w:shd w:val="clear" w:color="000000" w:fill="FFFFFF"/>
            <w:vAlign w:val="bottom"/>
            <w:hideMark/>
          </w:tcPr>
          <w:p w14:paraId="56BC4644"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0FE07DCA"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380" w:type="dxa"/>
            <w:tcBorders>
              <w:top w:val="nil"/>
              <w:left w:val="nil"/>
              <w:bottom w:val="nil"/>
              <w:right w:val="nil"/>
            </w:tcBorders>
            <w:shd w:val="clear" w:color="000000" w:fill="FFFFFF"/>
            <w:vAlign w:val="bottom"/>
            <w:hideMark/>
          </w:tcPr>
          <w:p w14:paraId="3246751E"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508" w:type="dxa"/>
            <w:tcBorders>
              <w:top w:val="nil"/>
              <w:left w:val="nil"/>
              <w:bottom w:val="nil"/>
              <w:right w:val="nil"/>
            </w:tcBorders>
            <w:shd w:val="clear" w:color="000000" w:fill="FFFFFF"/>
            <w:vAlign w:val="bottom"/>
            <w:hideMark/>
          </w:tcPr>
          <w:p w14:paraId="5407C55B"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776" w:type="dxa"/>
            <w:tcBorders>
              <w:top w:val="nil"/>
              <w:left w:val="nil"/>
              <w:bottom w:val="nil"/>
              <w:right w:val="nil"/>
            </w:tcBorders>
            <w:shd w:val="clear" w:color="000000" w:fill="FFFFFF"/>
            <w:vAlign w:val="bottom"/>
            <w:hideMark/>
          </w:tcPr>
          <w:p w14:paraId="492B1C82"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15F18903"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319" w:type="dxa"/>
            <w:tcBorders>
              <w:top w:val="nil"/>
              <w:left w:val="nil"/>
              <w:bottom w:val="nil"/>
              <w:right w:val="nil"/>
            </w:tcBorders>
            <w:shd w:val="clear" w:color="000000" w:fill="FFFFFF"/>
            <w:vAlign w:val="bottom"/>
            <w:hideMark/>
          </w:tcPr>
          <w:p w14:paraId="6E21ED23"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373" w:type="dxa"/>
            <w:tcBorders>
              <w:top w:val="nil"/>
              <w:left w:val="nil"/>
              <w:bottom w:val="nil"/>
              <w:right w:val="nil"/>
            </w:tcBorders>
            <w:shd w:val="clear" w:color="000000" w:fill="FFFFFF"/>
            <w:vAlign w:val="bottom"/>
            <w:hideMark/>
          </w:tcPr>
          <w:p w14:paraId="269348A2"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7B563E7F"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gridSpan w:val="2"/>
            <w:tcBorders>
              <w:top w:val="nil"/>
              <w:left w:val="nil"/>
              <w:bottom w:val="nil"/>
              <w:right w:val="nil"/>
            </w:tcBorders>
            <w:shd w:val="clear" w:color="000000" w:fill="FFFFFF"/>
            <w:vAlign w:val="bottom"/>
            <w:hideMark/>
          </w:tcPr>
          <w:p w14:paraId="36A89190"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7BE50BDD"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576" w:type="dxa"/>
            <w:tcBorders>
              <w:top w:val="nil"/>
              <w:left w:val="nil"/>
              <w:bottom w:val="nil"/>
              <w:right w:val="nil"/>
            </w:tcBorders>
            <w:shd w:val="clear" w:color="000000" w:fill="FFFFFF"/>
            <w:vAlign w:val="bottom"/>
            <w:hideMark/>
          </w:tcPr>
          <w:p w14:paraId="1D05133A"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r>
      <w:tr w:rsidR="00F75E9C" w:rsidRPr="00F75E9C" w14:paraId="39923F54" w14:textId="77777777" w:rsidTr="00B40967">
        <w:trPr>
          <w:trHeight w:val="330"/>
        </w:trPr>
        <w:tc>
          <w:tcPr>
            <w:tcW w:w="4112" w:type="dxa"/>
            <w:gridSpan w:val="10"/>
            <w:tcBorders>
              <w:top w:val="nil"/>
              <w:left w:val="nil"/>
              <w:bottom w:val="nil"/>
              <w:right w:val="nil"/>
            </w:tcBorders>
            <w:shd w:val="clear" w:color="000000" w:fill="999999"/>
            <w:vAlign w:val="center"/>
            <w:hideMark/>
          </w:tcPr>
          <w:p w14:paraId="533811BD" w14:textId="77777777" w:rsidR="00F75E9C" w:rsidRPr="00F75E9C" w:rsidRDefault="00F75E9C" w:rsidP="00F75E9C">
            <w:pPr>
              <w:spacing w:after="0" w:line="240" w:lineRule="auto"/>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Sveukupno</w:t>
            </w:r>
          </w:p>
        </w:tc>
        <w:tc>
          <w:tcPr>
            <w:tcW w:w="881" w:type="dxa"/>
            <w:gridSpan w:val="2"/>
            <w:tcBorders>
              <w:top w:val="nil"/>
              <w:left w:val="nil"/>
              <w:bottom w:val="nil"/>
              <w:right w:val="nil"/>
            </w:tcBorders>
            <w:shd w:val="clear" w:color="000000" w:fill="999999"/>
            <w:vAlign w:val="center"/>
            <w:hideMark/>
          </w:tcPr>
          <w:p w14:paraId="290D5F0C"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c>
          <w:tcPr>
            <w:tcW w:w="1005" w:type="dxa"/>
            <w:gridSpan w:val="2"/>
            <w:tcBorders>
              <w:top w:val="nil"/>
              <w:left w:val="nil"/>
              <w:bottom w:val="nil"/>
              <w:right w:val="nil"/>
            </w:tcBorders>
            <w:shd w:val="clear" w:color="000000" w:fill="999999"/>
            <w:vAlign w:val="center"/>
            <w:hideMark/>
          </w:tcPr>
          <w:p w14:paraId="01040B9B"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2.379,78</w:t>
            </w:r>
          </w:p>
        </w:tc>
        <w:tc>
          <w:tcPr>
            <w:tcW w:w="889" w:type="dxa"/>
            <w:gridSpan w:val="2"/>
            <w:tcBorders>
              <w:top w:val="nil"/>
              <w:left w:val="nil"/>
              <w:bottom w:val="nil"/>
              <w:right w:val="nil"/>
            </w:tcBorders>
            <w:shd w:val="clear" w:color="000000" w:fill="999999"/>
            <w:vAlign w:val="center"/>
            <w:hideMark/>
          </w:tcPr>
          <w:p w14:paraId="133DEE49"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68.429,28</w:t>
            </w:r>
          </w:p>
        </w:tc>
        <w:tc>
          <w:tcPr>
            <w:tcW w:w="1033" w:type="dxa"/>
            <w:gridSpan w:val="2"/>
            <w:tcBorders>
              <w:top w:val="nil"/>
              <w:left w:val="nil"/>
              <w:bottom w:val="nil"/>
              <w:right w:val="nil"/>
            </w:tcBorders>
            <w:shd w:val="clear" w:color="000000" w:fill="999999"/>
            <w:vAlign w:val="center"/>
            <w:hideMark/>
          </w:tcPr>
          <w:p w14:paraId="49EB2A1B"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66.975,74</w:t>
            </w:r>
          </w:p>
        </w:tc>
        <w:tc>
          <w:tcPr>
            <w:tcW w:w="957" w:type="dxa"/>
            <w:gridSpan w:val="4"/>
            <w:tcBorders>
              <w:top w:val="nil"/>
              <w:left w:val="nil"/>
              <w:bottom w:val="nil"/>
              <w:right w:val="nil"/>
            </w:tcBorders>
            <w:shd w:val="clear" w:color="000000" w:fill="999999"/>
            <w:vAlign w:val="center"/>
            <w:hideMark/>
          </w:tcPr>
          <w:p w14:paraId="5DBB2D01"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0,00</w:t>
            </w:r>
          </w:p>
        </w:tc>
        <w:tc>
          <w:tcPr>
            <w:tcW w:w="1093" w:type="dxa"/>
            <w:gridSpan w:val="4"/>
            <w:tcBorders>
              <w:top w:val="nil"/>
              <w:left w:val="nil"/>
              <w:bottom w:val="nil"/>
              <w:right w:val="nil"/>
            </w:tcBorders>
            <w:shd w:val="clear" w:color="000000" w:fill="999999"/>
            <w:vAlign w:val="center"/>
            <w:hideMark/>
          </w:tcPr>
          <w:p w14:paraId="70BA63C4" w14:textId="77777777" w:rsidR="00F75E9C" w:rsidRPr="00F75E9C" w:rsidRDefault="00F75E9C" w:rsidP="00F75E9C">
            <w:pPr>
              <w:spacing w:after="0" w:line="240" w:lineRule="auto"/>
              <w:jc w:val="right"/>
              <w:rPr>
                <w:rFonts w:ascii="Arimo" w:eastAsia="Times New Roman" w:hAnsi="Arimo" w:cs="Calibri"/>
                <w:color w:val="000000"/>
                <w:sz w:val="14"/>
                <w:szCs w:val="14"/>
                <w:lang w:eastAsia="hr-HR"/>
              </w:rPr>
            </w:pPr>
            <w:r w:rsidRPr="00F75E9C">
              <w:rPr>
                <w:rFonts w:ascii="Arimo" w:eastAsia="Times New Roman" w:hAnsi="Arimo" w:cs="Calibri"/>
                <w:color w:val="000000"/>
                <w:sz w:val="14"/>
                <w:szCs w:val="14"/>
                <w:lang w:eastAsia="hr-HR"/>
              </w:rPr>
              <w:t>926,24</w:t>
            </w:r>
          </w:p>
        </w:tc>
      </w:tr>
      <w:tr w:rsidR="006819C9" w:rsidRPr="00F75E9C" w14:paraId="26045A47" w14:textId="77777777" w:rsidTr="00B40967">
        <w:trPr>
          <w:gridAfter w:val="1"/>
          <w:wAfter w:w="24" w:type="dxa"/>
          <w:trHeight w:val="20"/>
        </w:trPr>
        <w:tc>
          <w:tcPr>
            <w:tcW w:w="256" w:type="dxa"/>
            <w:tcBorders>
              <w:top w:val="nil"/>
              <w:left w:val="nil"/>
              <w:bottom w:val="nil"/>
              <w:right w:val="nil"/>
            </w:tcBorders>
            <w:shd w:val="clear" w:color="000000" w:fill="FFFFFF"/>
            <w:vAlign w:val="bottom"/>
            <w:hideMark/>
          </w:tcPr>
          <w:p w14:paraId="3A944D5C"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6668A613"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57B81712"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483" w:type="dxa"/>
            <w:tcBorders>
              <w:top w:val="nil"/>
              <w:left w:val="nil"/>
              <w:bottom w:val="nil"/>
              <w:right w:val="nil"/>
            </w:tcBorders>
            <w:shd w:val="clear" w:color="000000" w:fill="FFFFFF"/>
            <w:vAlign w:val="bottom"/>
            <w:hideMark/>
          </w:tcPr>
          <w:p w14:paraId="4C59E428"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2F92AB79"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28C90BBD"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1133" w:type="dxa"/>
            <w:tcBorders>
              <w:top w:val="nil"/>
              <w:left w:val="nil"/>
              <w:bottom w:val="nil"/>
              <w:right w:val="nil"/>
            </w:tcBorders>
            <w:shd w:val="clear" w:color="000000" w:fill="FFFFFF"/>
            <w:vAlign w:val="bottom"/>
            <w:hideMark/>
          </w:tcPr>
          <w:p w14:paraId="43D40FC7"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383" w:type="dxa"/>
            <w:tcBorders>
              <w:top w:val="nil"/>
              <w:left w:val="nil"/>
              <w:bottom w:val="nil"/>
              <w:right w:val="nil"/>
            </w:tcBorders>
            <w:shd w:val="clear" w:color="000000" w:fill="FFFFFF"/>
            <w:vAlign w:val="bottom"/>
            <w:hideMark/>
          </w:tcPr>
          <w:p w14:paraId="396E0F06"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572" w:type="dxa"/>
            <w:tcBorders>
              <w:top w:val="nil"/>
              <w:left w:val="nil"/>
              <w:bottom w:val="nil"/>
              <w:right w:val="nil"/>
            </w:tcBorders>
            <w:shd w:val="clear" w:color="000000" w:fill="FFFFFF"/>
            <w:vAlign w:val="bottom"/>
            <w:hideMark/>
          </w:tcPr>
          <w:p w14:paraId="4E4328D4"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01822A15"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625" w:type="dxa"/>
            <w:tcBorders>
              <w:top w:val="nil"/>
              <w:left w:val="nil"/>
              <w:bottom w:val="nil"/>
              <w:right w:val="nil"/>
            </w:tcBorders>
            <w:shd w:val="clear" w:color="000000" w:fill="FFFFFF"/>
            <w:vAlign w:val="bottom"/>
            <w:hideMark/>
          </w:tcPr>
          <w:p w14:paraId="79950BAB"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65ED871F"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748" w:type="dxa"/>
            <w:tcBorders>
              <w:top w:val="nil"/>
              <w:left w:val="nil"/>
              <w:bottom w:val="nil"/>
              <w:right w:val="nil"/>
            </w:tcBorders>
            <w:shd w:val="clear" w:color="000000" w:fill="FFFFFF"/>
            <w:vAlign w:val="bottom"/>
            <w:hideMark/>
          </w:tcPr>
          <w:p w14:paraId="64659A22"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28D6FD71"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380" w:type="dxa"/>
            <w:tcBorders>
              <w:top w:val="nil"/>
              <w:left w:val="nil"/>
              <w:bottom w:val="nil"/>
              <w:right w:val="nil"/>
            </w:tcBorders>
            <w:shd w:val="clear" w:color="000000" w:fill="FFFFFF"/>
            <w:vAlign w:val="bottom"/>
            <w:hideMark/>
          </w:tcPr>
          <w:p w14:paraId="5AC5B1E3"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508" w:type="dxa"/>
            <w:tcBorders>
              <w:top w:val="nil"/>
              <w:left w:val="nil"/>
              <w:bottom w:val="nil"/>
              <w:right w:val="nil"/>
            </w:tcBorders>
            <w:shd w:val="clear" w:color="000000" w:fill="FFFFFF"/>
            <w:vAlign w:val="bottom"/>
            <w:hideMark/>
          </w:tcPr>
          <w:p w14:paraId="6D46497F"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776" w:type="dxa"/>
            <w:tcBorders>
              <w:top w:val="nil"/>
              <w:left w:val="nil"/>
              <w:bottom w:val="nil"/>
              <w:right w:val="nil"/>
            </w:tcBorders>
            <w:shd w:val="clear" w:color="000000" w:fill="FFFFFF"/>
            <w:vAlign w:val="bottom"/>
            <w:hideMark/>
          </w:tcPr>
          <w:p w14:paraId="3C7E8CE4"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5DEFD520"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319" w:type="dxa"/>
            <w:tcBorders>
              <w:top w:val="nil"/>
              <w:left w:val="nil"/>
              <w:bottom w:val="nil"/>
              <w:right w:val="nil"/>
            </w:tcBorders>
            <w:shd w:val="clear" w:color="000000" w:fill="FFFFFF"/>
            <w:vAlign w:val="bottom"/>
            <w:hideMark/>
          </w:tcPr>
          <w:p w14:paraId="54D025B5"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373" w:type="dxa"/>
            <w:tcBorders>
              <w:top w:val="nil"/>
              <w:left w:val="nil"/>
              <w:bottom w:val="nil"/>
              <w:right w:val="nil"/>
            </w:tcBorders>
            <w:shd w:val="clear" w:color="000000" w:fill="FFFFFF"/>
            <w:vAlign w:val="bottom"/>
            <w:hideMark/>
          </w:tcPr>
          <w:p w14:paraId="50437EF9"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486AF7B7"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gridSpan w:val="2"/>
            <w:tcBorders>
              <w:top w:val="nil"/>
              <w:left w:val="nil"/>
              <w:bottom w:val="nil"/>
              <w:right w:val="nil"/>
            </w:tcBorders>
            <w:shd w:val="clear" w:color="000000" w:fill="FFFFFF"/>
            <w:vAlign w:val="bottom"/>
            <w:hideMark/>
          </w:tcPr>
          <w:p w14:paraId="4AADF87A"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56" w:type="dxa"/>
            <w:tcBorders>
              <w:top w:val="nil"/>
              <w:left w:val="nil"/>
              <w:bottom w:val="nil"/>
              <w:right w:val="nil"/>
            </w:tcBorders>
            <w:shd w:val="clear" w:color="000000" w:fill="FFFFFF"/>
            <w:vAlign w:val="bottom"/>
            <w:hideMark/>
          </w:tcPr>
          <w:p w14:paraId="0F2247BA"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576" w:type="dxa"/>
            <w:tcBorders>
              <w:top w:val="nil"/>
              <w:left w:val="nil"/>
              <w:bottom w:val="nil"/>
              <w:right w:val="nil"/>
            </w:tcBorders>
            <w:shd w:val="clear" w:color="000000" w:fill="FFFFFF"/>
            <w:vAlign w:val="bottom"/>
            <w:hideMark/>
          </w:tcPr>
          <w:p w14:paraId="31265129"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r>
      <w:tr w:rsidR="00F75E9C" w:rsidRPr="00F75E9C" w14:paraId="1D87FEC4" w14:textId="77777777" w:rsidTr="00B40967">
        <w:trPr>
          <w:trHeight w:val="330"/>
        </w:trPr>
        <w:tc>
          <w:tcPr>
            <w:tcW w:w="3855" w:type="dxa"/>
            <w:gridSpan w:val="9"/>
            <w:tcBorders>
              <w:top w:val="nil"/>
              <w:left w:val="nil"/>
              <w:bottom w:val="nil"/>
              <w:right w:val="nil"/>
            </w:tcBorders>
            <w:shd w:val="clear" w:color="000000" w:fill="FFFFFF"/>
            <w:vAlign w:val="center"/>
            <w:hideMark/>
          </w:tcPr>
          <w:p w14:paraId="10081B1B" w14:textId="77777777" w:rsidR="00F75E9C" w:rsidRPr="00F75E9C" w:rsidRDefault="00F75E9C" w:rsidP="00F75E9C">
            <w:pPr>
              <w:spacing w:after="0" w:line="240" w:lineRule="auto"/>
              <w:rPr>
                <w:rFonts w:ascii="Arimo" w:eastAsia="Times New Roman" w:hAnsi="Arimo" w:cs="Calibri"/>
                <w:b/>
                <w:bCs/>
                <w:color w:val="000000"/>
                <w:sz w:val="14"/>
                <w:szCs w:val="14"/>
                <w:lang w:eastAsia="hr-HR"/>
              </w:rPr>
            </w:pPr>
            <w:r w:rsidRPr="00F75E9C">
              <w:rPr>
                <w:rFonts w:ascii="Arimo" w:eastAsia="Times New Roman" w:hAnsi="Arimo" w:cs="Calibri"/>
                <w:b/>
                <w:bCs/>
                <w:color w:val="000000"/>
                <w:sz w:val="14"/>
                <w:szCs w:val="14"/>
                <w:lang w:eastAsia="hr-HR"/>
              </w:rPr>
              <w:t>Ukupni saldo</w:t>
            </w:r>
          </w:p>
        </w:tc>
        <w:tc>
          <w:tcPr>
            <w:tcW w:w="1887" w:type="dxa"/>
            <w:gridSpan w:val="4"/>
            <w:tcBorders>
              <w:top w:val="nil"/>
              <w:left w:val="nil"/>
              <w:bottom w:val="nil"/>
              <w:right w:val="nil"/>
            </w:tcBorders>
            <w:shd w:val="clear" w:color="000000" w:fill="FFFFFF"/>
            <w:vAlign w:val="center"/>
            <w:hideMark/>
          </w:tcPr>
          <w:p w14:paraId="22048EF6" w14:textId="77777777" w:rsidR="00F75E9C" w:rsidRPr="00F75E9C" w:rsidRDefault="00F75E9C" w:rsidP="00F75E9C">
            <w:pPr>
              <w:spacing w:after="0" w:line="240" w:lineRule="auto"/>
              <w:jc w:val="center"/>
              <w:rPr>
                <w:rFonts w:ascii="Arimo" w:eastAsia="Times New Roman" w:hAnsi="Arimo" w:cs="Calibri"/>
                <w:b/>
                <w:bCs/>
                <w:color w:val="000000"/>
                <w:sz w:val="14"/>
                <w:szCs w:val="14"/>
                <w:lang w:eastAsia="hr-HR"/>
              </w:rPr>
            </w:pPr>
            <w:r w:rsidRPr="00F75E9C">
              <w:rPr>
                <w:rFonts w:ascii="Arimo" w:eastAsia="Times New Roman" w:hAnsi="Arimo" w:cs="Calibri"/>
                <w:b/>
                <w:bCs/>
                <w:color w:val="000000"/>
                <w:sz w:val="14"/>
                <w:szCs w:val="14"/>
                <w:lang w:eastAsia="hr-HR"/>
              </w:rPr>
              <w:t>-2.379,78</w:t>
            </w:r>
          </w:p>
        </w:tc>
        <w:tc>
          <w:tcPr>
            <w:tcW w:w="256" w:type="dxa"/>
            <w:tcBorders>
              <w:top w:val="nil"/>
              <w:left w:val="nil"/>
              <w:bottom w:val="nil"/>
              <w:right w:val="nil"/>
            </w:tcBorders>
            <w:shd w:val="clear" w:color="000000" w:fill="FFFFFF"/>
            <w:vAlign w:val="bottom"/>
            <w:hideMark/>
          </w:tcPr>
          <w:p w14:paraId="23ED3708"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380" w:type="dxa"/>
            <w:tcBorders>
              <w:top w:val="nil"/>
              <w:left w:val="nil"/>
              <w:bottom w:val="nil"/>
              <w:right w:val="nil"/>
            </w:tcBorders>
            <w:shd w:val="clear" w:color="000000" w:fill="FFFFFF"/>
            <w:vAlign w:val="bottom"/>
            <w:hideMark/>
          </w:tcPr>
          <w:p w14:paraId="5E64E234"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508" w:type="dxa"/>
            <w:tcBorders>
              <w:top w:val="nil"/>
              <w:left w:val="nil"/>
              <w:bottom w:val="nil"/>
              <w:right w:val="nil"/>
            </w:tcBorders>
            <w:shd w:val="clear" w:color="000000" w:fill="FFFFFF"/>
            <w:vAlign w:val="bottom"/>
            <w:hideMark/>
          </w:tcPr>
          <w:p w14:paraId="5F46DCD9"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776" w:type="dxa"/>
            <w:tcBorders>
              <w:top w:val="nil"/>
              <w:left w:val="nil"/>
              <w:bottom w:val="nil"/>
              <w:right w:val="nil"/>
            </w:tcBorders>
            <w:shd w:val="clear" w:color="000000" w:fill="FFFFFF"/>
            <w:vAlign w:val="bottom"/>
            <w:hideMark/>
          </w:tcPr>
          <w:p w14:paraId="3C93699E" w14:textId="77777777" w:rsidR="00F75E9C" w:rsidRPr="00F75E9C" w:rsidRDefault="00F75E9C" w:rsidP="00F75E9C">
            <w:pPr>
              <w:spacing w:after="0" w:line="240" w:lineRule="auto"/>
              <w:rPr>
                <w:rFonts w:ascii="Calibri" w:eastAsia="Times New Roman" w:hAnsi="Calibri" w:cs="Calibri"/>
                <w:color w:val="000000"/>
                <w:sz w:val="14"/>
                <w:szCs w:val="14"/>
                <w:lang w:eastAsia="hr-HR"/>
              </w:rPr>
            </w:pPr>
            <w:r w:rsidRPr="00F75E9C">
              <w:rPr>
                <w:rFonts w:ascii="Calibri" w:eastAsia="Times New Roman" w:hAnsi="Calibri" w:cs="Calibri"/>
                <w:color w:val="000000"/>
                <w:sz w:val="14"/>
                <w:szCs w:val="14"/>
                <w:lang w:eastAsia="hr-HR"/>
              </w:rPr>
              <w:t> </w:t>
            </w:r>
          </w:p>
        </w:tc>
        <w:tc>
          <w:tcPr>
            <w:tcW w:w="2307" w:type="dxa"/>
            <w:gridSpan w:val="9"/>
            <w:tcBorders>
              <w:top w:val="nil"/>
              <w:left w:val="nil"/>
              <w:bottom w:val="nil"/>
              <w:right w:val="nil"/>
            </w:tcBorders>
            <w:shd w:val="clear" w:color="000000" w:fill="FFFFFF"/>
            <w:vAlign w:val="center"/>
            <w:hideMark/>
          </w:tcPr>
          <w:p w14:paraId="7E47A4BE" w14:textId="77777777" w:rsidR="00F75E9C" w:rsidRPr="00F75E9C" w:rsidRDefault="00F75E9C" w:rsidP="00F75E9C">
            <w:pPr>
              <w:spacing w:after="0" w:line="240" w:lineRule="auto"/>
              <w:jc w:val="center"/>
              <w:rPr>
                <w:rFonts w:ascii="Arimo" w:eastAsia="Times New Roman" w:hAnsi="Arimo" w:cs="Calibri"/>
                <w:b/>
                <w:bCs/>
                <w:color w:val="000000"/>
                <w:sz w:val="14"/>
                <w:szCs w:val="14"/>
                <w:lang w:eastAsia="hr-HR"/>
              </w:rPr>
            </w:pPr>
            <w:r w:rsidRPr="00F75E9C">
              <w:rPr>
                <w:rFonts w:ascii="Arimo" w:eastAsia="Times New Roman" w:hAnsi="Arimo" w:cs="Calibri"/>
                <w:b/>
                <w:bCs/>
                <w:color w:val="000000"/>
                <w:sz w:val="14"/>
                <w:szCs w:val="14"/>
                <w:lang w:eastAsia="hr-HR"/>
              </w:rPr>
              <w:t>-926,24</w:t>
            </w:r>
          </w:p>
        </w:tc>
      </w:tr>
    </w:tbl>
    <w:p w14:paraId="40E053BE" w14:textId="77777777" w:rsidR="00B579E9" w:rsidRPr="001E3FD8" w:rsidRDefault="00B579E9" w:rsidP="001E3FD8">
      <w:pPr>
        <w:spacing w:after="0"/>
        <w:rPr>
          <w:rFonts w:cstheme="minorHAnsi"/>
          <w:bCs/>
        </w:rPr>
      </w:pPr>
    </w:p>
    <w:p w14:paraId="3FAA63A7" w14:textId="77777777" w:rsidR="00B40967" w:rsidRPr="00B40967" w:rsidRDefault="005C39CC" w:rsidP="00B40967">
      <w:pPr>
        <w:pStyle w:val="Odlomakpopisa"/>
        <w:numPr>
          <w:ilvl w:val="0"/>
          <w:numId w:val="25"/>
        </w:numPr>
        <w:rPr>
          <w:rFonts w:cstheme="minorHAnsi"/>
          <w:bCs/>
          <w:sz w:val="20"/>
          <w:szCs w:val="20"/>
        </w:rPr>
      </w:pPr>
      <w:r w:rsidRPr="00B40967">
        <w:rPr>
          <w:rFonts w:cstheme="minorHAnsi"/>
          <w:bCs/>
          <w:sz w:val="20"/>
          <w:szCs w:val="20"/>
        </w:rPr>
        <w:t>Narodna knjižnica i čitaonica Lipovljani nema primljenih i danih zajmova niti potencijalnih obveza  u 202</w:t>
      </w:r>
      <w:r w:rsidR="00352962" w:rsidRPr="00B40967">
        <w:rPr>
          <w:rFonts w:cstheme="minorHAnsi"/>
          <w:bCs/>
          <w:sz w:val="20"/>
          <w:szCs w:val="20"/>
        </w:rPr>
        <w:t>4</w:t>
      </w:r>
      <w:r w:rsidRPr="00B40967">
        <w:rPr>
          <w:rFonts w:cstheme="minorHAnsi"/>
          <w:bCs/>
          <w:sz w:val="20"/>
          <w:szCs w:val="20"/>
        </w:rPr>
        <w:t xml:space="preserve">.g. </w:t>
      </w:r>
    </w:p>
    <w:p w14:paraId="6978F9A6" w14:textId="77777777" w:rsidR="00B40967" w:rsidRDefault="00CE6497" w:rsidP="00B40967">
      <w:pPr>
        <w:rPr>
          <w:rFonts w:cstheme="minorHAnsi"/>
          <w:bCs/>
          <w:sz w:val="20"/>
          <w:szCs w:val="20"/>
        </w:rPr>
      </w:pPr>
      <w:r w:rsidRPr="00B40967">
        <w:rPr>
          <w:rFonts w:cstheme="minorHAnsi"/>
          <w:bCs/>
          <w:sz w:val="20"/>
          <w:szCs w:val="20"/>
        </w:rPr>
        <w:t xml:space="preserve">U Lipovljanima, </w:t>
      </w:r>
      <w:r w:rsidR="002E77DC" w:rsidRPr="00B40967">
        <w:rPr>
          <w:rFonts w:cstheme="minorHAnsi"/>
          <w:bCs/>
          <w:sz w:val="20"/>
          <w:szCs w:val="20"/>
        </w:rPr>
        <w:t>29</w:t>
      </w:r>
      <w:r w:rsidR="008972BF" w:rsidRPr="00B40967">
        <w:rPr>
          <w:rFonts w:cstheme="minorHAnsi"/>
          <w:bCs/>
          <w:sz w:val="20"/>
          <w:szCs w:val="20"/>
        </w:rPr>
        <w:t>.</w:t>
      </w:r>
      <w:r w:rsidR="002E77DC" w:rsidRPr="00B40967">
        <w:rPr>
          <w:rFonts w:cstheme="minorHAnsi"/>
          <w:bCs/>
          <w:sz w:val="20"/>
          <w:szCs w:val="20"/>
        </w:rPr>
        <w:t>siječnja</w:t>
      </w:r>
      <w:r w:rsidR="00981DA9" w:rsidRPr="00B40967">
        <w:rPr>
          <w:rFonts w:cstheme="minorHAnsi"/>
          <w:bCs/>
          <w:sz w:val="20"/>
          <w:szCs w:val="20"/>
        </w:rPr>
        <w:t xml:space="preserve"> </w:t>
      </w:r>
      <w:r w:rsidRPr="00B40967">
        <w:rPr>
          <w:rFonts w:cstheme="minorHAnsi"/>
          <w:bCs/>
          <w:sz w:val="20"/>
          <w:szCs w:val="20"/>
        </w:rPr>
        <w:t>202</w:t>
      </w:r>
      <w:r w:rsidR="002E77DC" w:rsidRPr="00B40967">
        <w:rPr>
          <w:rFonts w:cstheme="minorHAnsi"/>
          <w:bCs/>
          <w:sz w:val="20"/>
          <w:szCs w:val="20"/>
        </w:rPr>
        <w:t>5</w:t>
      </w:r>
      <w:r w:rsidRPr="00B40967">
        <w:rPr>
          <w:rFonts w:cstheme="minorHAnsi"/>
          <w:bCs/>
          <w:sz w:val="20"/>
          <w:szCs w:val="20"/>
        </w:rPr>
        <w:t>.</w:t>
      </w:r>
      <w:r w:rsidR="002165C2" w:rsidRPr="00B40967">
        <w:rPr>
          <w:rFonts w:cstheme="minorHAnsi"/>
          <w:bCs/>
          <w:sz w:val="20"/>
          <w:szCs w:val="20"/>
        </w:rPr>
        <w:t>g.</w:t>
      </w:r>
      <w:r w:rsidRPr="00B40967">
        <w:rPr>
          <w:rFonts w:cstheme="minorHAnsi"/>
          <w:bCs/>
          <w:sz w:val="20"/>
          <w:szCs w:val="20"/>
        </w:rPr>
        <w:t xml:space="preserve">                                    </w:t>
      </w:r>
      <w:r w:rsidR="007439AA" w:rsidRPr="00B40967">
        <w:rPr>
          <w:rFonts w:cstheme="minorHAnsi"/>
          <w:bCs/>
          <w:sz w:val="20"/>
          <w:szCs w:val="20"/>
        </w:rPr>
        <w:t xml:space="preserve">                                                             </w:t>
      </w:r>
      <w:r w:rsidR="007666B5" w:rsidRPr="00B40967">
        <w:rPr>
          <w:rFonts w:cstheme="minorHAnsi"/>
          <w:bCs/>
          <w:sz w:val="20"/>
          <w:szCs w:val="20"/>
        </w:rPr>
        <w:t xml:space="preserve">              </w:t>
      </w:r>
      <w:r w:rsidR="00B40967">
        <w:rPr>
          <w:rFonts w:cstheme="minorHAnsi"/>
          <w:bCs/>
          <w:sz w:val="20"/>
          <w:szCs w:val="20"/>
        </w:rPr>
        <w:t xml:space="preserve">                    </w:t>
      </w:r>
      <w:r w:rsidR="007666B5" w:rsidRPr="00B40967">
        <w:rPr>
          <w:rFonts w:cstheme="minorHAnsi"/>
          <w:bCs/>
          <w:sz w:val="20"/>
          <w:szCs w:val="20"/>
        </w:rPr>
        <w:t xml:space="preserve"> </w:t>
      </w:r>
      <w:r w:rsidR="00B40967">
        <w:rPr>
          <w:rFonts w:cstheme="minorHAnsi"/>
          <w:bCs/>
          <w:sz w:val="20"/>
          <w:szCs w:val="20"/>
        </w:rPr>
        <w:t xml:space="preserve">       </w:t>
      </w:r>
    </w:p>
    <w:p w14:paraId="2865A7C0" w14:textId="334E6FD5" w:rsidR="006455CE" w:rsidRPr="00B40967" w:rsidRDefault="00B40967" w:rsidP="00B40967">
      <w:pPr>
        <w:rPr>
          <w:rFonts w:cstheme="minorHAnsi"/>
          <w:bCs/>
          <w:sz w:val="20"/>
          <w:szCs w:val="20"/>
        </w:rPr>
      </w:pPr>
      <w:r>
        <w:rPr>
          <w:rFonts w:cstheme="minorHAnsi"/>
          <w:bCs/>
          <w:sz w:val="20"/>
          <w:szCs w:val="20"/>
        </w:rPr>
        <w:t xml:space="preserve">                                                                                                                 </w:t>
      </w:r>
      <w:r w:rsidR="00CE6497" w:rsidRPr="00B40967">
        <w:rPr>
          <w:rFonts w:cstheme="minorHAnsi"/>
          <w:bCs/>
          <w:sz w:val="20"/>
          <w:szCs w:val="20"/>
        </w:rPr>
        <w:t>Ravnateljica</w:t>
      </w:r>
      <w:r>
        <w:rPr>
          <w:rFonts w:cstheme="minorHAnsi"/>
          <w:bCs/>
          <w:sz w:val="20"/>
          <w:szCs w:val="20"/>
        </w:rPr>
        <w:t xml:space="preserve">; </w:t>
      </w:r>
      <w:r w:rsidR="00CE6497" w:rsidRPr="00B40967">
        <w:rPr>
          <w:rFonts w:cstheme="minorHAnsi"/>
          <w:bCs/>
          <w:sz w:val="20"/>
          <w:szCs w:val="20"/>
        </w:rPr>
        <w:t xml:space="preserve">Marita </w:t>
      </w:r>
      <w:r w:rsidR="00BE54F0">
        <w:rPr>
          <w:rFonts w:cstheme="minorHAnsi"/>
          <w:bCs/>
          <w:sz w:val="20"/>
          <w:szCs w:val="20"/>
        </w:rPr>
        <w:t>Smola</w:t>
      </w:r>
      <w:r w:rsidR="00CE6497" w:rsidRPr="00B40967">
        <w:rPr>
          <w:rFonts w:cstheme="minorHAnsi"/>
          <w:bCs/>
          <w:sz w:val="20"/>
          <w:szCs w:val="20"/>
        </w:rPr>
        <w:t xml:space="preserve"> ma</w:t>
      </w:r>
      <w:r w:rsidR="00CE6497" w:rsidRPr="00B40967">
        <w:rPr>
          <w:rFonts w:cstheme="minorHAnsi"/>
          <w:sz w:val="20"/>
          <w:szCs w:val="20"/>
        </w:rPr>
        <w:t>g.bibl.et museol.</w:t>
      </w:r>
    </w:p>
    <w:sectPr w:rsidR="006455CE" w:rsidRPr="00B40967" w:rsidSect="006E55E9">
      <w:headerReference w:type="default" r:id="rId10"/>
      <w:pgSz w:w="11906" w:h="16838"/>
      <w:pgMar w:top="1417" w:right="1417" w:bottom="1417" w:left="1417" w:header="708" w:footer="708"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454E175" w14:textId="77777777" w:rsidR="008E71BE" w:rsidRDefault="008E71BE" w:rsidP="005C0724">
      <w:pPr>
        <w:spacing w:after="0" w:line="240" w:lineRule="auto"/>
      </w:pPr>
      <w:r>
        <w:separator/>
      </w:r>
    </w:p>
  </w:endnote>
  <w:endnote w:type="continuationSeparator" w:id="0">
    <w:p w14:paraId="5CF1C558" w14:textId="77777777" w:rsidR="008E71BE" w:rsidRDefault="008E71BE" w:rsidP="005C072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Verdana">
    <w:panose1 w:val="020B0604030504040204"/>
    <w:charset w:val="EE"/>
    <w:family w:val="swiss"/>
    <w:pitch w:val="variable"/>
    <w:sig w:usb0="A00006FF" w:usb1="4000205B" w:usb2="00000010" w:usb3="00000000" w:csb0="0000019F" w:csb1="00000000"/>
  </w:font>
  <w:font w:name="Calibri">
    <w:panose1 w:val="020F0502020204030204"/>
    <w:charset w:val="EE"/>
    <w:family w:val="swiss"/>
    <w:pitch w:val="variable"/>
    <w:sig w:usb0="E4002EFF" w:usb1="C2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Arimo">
    <w:altName w:val="Times New Roman"/>
    <w:panose1 w:val="00000000000000000000"/>
    <w:charset w:val="00"/>
    <w:family w:val="roman"/>
    <w:notTrueType/>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3A758AC" w14:textId="77777777" w:rsidR="008E71BE" w:rsidRDefault="008E71BE" w:rsidP="005C0724">
      <w:pPr>
        <w:spacing w:after="0" w:line="240" w:lineRule="auto"/>
      </w:pPr>
      <w:r>
        <w:separator/>
      </w:r>
    </w:p>
  </w:footnote>
  <w:footnote w:type="continuationSeparator" w:id="0">
    <w:p w14:paraId="1596C154" w14:textId="77777777" w:rsidR="008E71BE" w:rsidRDefault="008E71BE" w:rsidP="005C072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866196046"/>
      <w:docPartObj>
        <w:docPartGallery w:val="Page Numbers (Top of Page)"/>
        <w:docPartUnique/>
      </w:docPartObj>
    </w:sdtPr>
    <w:sdtContent>
      <w:p w14:paraId="616D29C9" w14:textId="77777777" w:rsidR="006A72D4" w:rsidRDefault="006A72D4">
        <w:pPr>
          <w:pStyle w:val="Zaglavlje"/>
          <w:jc w:val="right"/>
        </w:pPr>
        <w:r>
          <w:fldChar w:fldCharType="begin"/>
        </w:r>
        <w:r>
          <w:instrText>PAGE   \* MERGEFORMAT</w:instrText>
        </w:r>
        <w:r>
          <w:fldChar w:fldCharType="separate"/>
        </w:r>
        <w:r w:rsidR="0091332C">
          <w:rPr>
            <w:noProof/>
          </w:rPr>
          <w:t>9</w:t>
        </w:r>
        <w:r>
          <w:fldChar w:fldCharType="end"/>
        </w:r>
      </w:p>
    </w:sdtContent>
  </w:sdt>
  <w:p w14:paraId="33E8FF6D" w14:textId="77777777" w:rsidR="006A72D4" w:rsidRDefault="006A72D4">
    <w:pPr>
      <w:pStyle w:val="Zaglavlj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80386A"/>
    <w:multiLevelType w:val="hybridMultilevel"/>
    <w:tmpl w:val="CAD03A1E"/>
    <w:lvl w:ilvl="0" w:tplc="47D63DE4">
      <w:numFmt w:val="bullet"/>
      <w:lvlText w:val="-"/>
      <w:lvlJc w:val="left"/>
      <w:pPr>
        <w:ind w:left="450" w:hanging="360"/>
      </w:pPr>
      <w:rPr>
        <w:rFonts w:ascii="Verdana" w:eastAsiaTheme="minorHAnsi" w:hAnsi="Verdana" w:cstheme="minorBidi" w:hint="default"/>
      </w:rPr>
    </w:lvl>
    <w:lvl w:ilvl="1" w:tplc="041A0003" w:tentative="1">
      <w:start w:val="1"/>
      <w:numFmt w:val="bullet"/>
      <w:lvlText w:val="o"/>
      <w:lvlJc w:val="left"/>
      <w:pPr>
        <w:ind w:left="1170" w:hanging="360"/>
      </w:pPr>
      <w:rPr>
        <w:rFonts w:ascii="Courier New" w:hAnsi="Courier New" w:cs="Courier New" w:hint="default"/>
      </w:rPr>
    </w:lvl>
    <w:lvl w:ilvl="2" w:tplc="041A0005" w:tentative="1">
      <w:start w:val="1"/>
      <w:numFmt w:val="bullet"/>
      <w:lvlText w:val=""/>
      <w:lvlJc w:val="left"/>
      <w:pPr>
        <w:ind w:left="1890" w:hanging="360"/>
      </w:pPr>
      <w:rPr>
        <w:rFonts w:ascii="Wingdings" w:hAnsi="Wingdings" w:hint="default"/>
      </w:rPr>
    </w:lvl>
    <w:lvl w:ilvl="3" w:tplc="041A0001" w:tentative="1">
      <w:start w:val="1"/>
      <w:numFmt w:val="bullet"/>
      <w:lvlText w:val=""/>
      <w:lvlJc w:val="left"/>
      <w:pPr>
        <w:ind w:left="2610" w:hanging="360"/>
      </w:pPr>
      <w:rPr>
        <w:rFonts w:ascii="Symbol" w:hAnsi="Symbol" w:hint="default"/>
      </w:rPr>
    </w:lvl>
    <w:lvl w:ilvl="4" w:tplc="041A0003" w:tentative="1">
      <w:start w:val="1"/>
      <w:numFmt w:val="bullet"/>
      <w:lvlText w:val="o"/>
      <w:lvlJc w:val="left"/>
      <w:pPr>
        <w:ind w:left="3330" w:hanging="360"/>
      </w:pPr>
      <w:rPr>
        <w:rFonts w:ascii="Courier New" w:hAnsi="Courier New" w:cs="Courier New" w:hint="default"/>
      </w:rPr>
    </w:lvl>
    <w:lvl w:ilvl="5" w:tplc="041A0005" w:tentative="1">
      <w:start w:val="1"/>
      <w:numFmt w:val="bullet"/>
      <w:lvlText w:val=""/>
      <w:lvlJc w:val="left"/>
      <w:pPr>
        <w:ind w:left="4050" w:hanging="360"/>
      </w:pPr>
      <w:rPr>
        <w:rFonts w:ascii="Wingdings" w:hAnsi="Wingdings" w:hint="default"/>
      </w:rPr>
    </w:lvl>
    <w:lvl w:ilvl="6" w:tplc="041A0001" w:tentative="1">
      <w:start w:val="1"/>
      <w:numFmt w:val="bullet"/>
      <w:lvlText w:val=""/>
      <w:lvlJc w:val="left"/>
      <w:pPr>
        <w:ind w:left="4770" w:hanging="360"/>
      </w:pPr>
      <w:rPr>
        <w:rFonts w:ascii="Symbol" w:hAnsi="Symbol" w:hint="default"/>
      </w:rPr>
    </w:lvl>
    <w:lvl w:ilvl="7" w:tplc="041A0003" w:tentative="1">
      <w:start w:val="1"/>
      <w:numFmt w:val="bullet"/>
      <w:lvlText w:val="o"/>
      <w:lvlJc w:val="left"/>
      <w:pPr>
        <w:ind w:left="5490" w:hanging="360"/>
      </w:pPr>
      <w:rPr>
        <w:rFonts w:ascii="Courier New" w:hAnsi="Courier New" w:cs="Courier New" w:hint="default"/>
      </w:rPr>
    </w:lvl>
    <w:lvl w:ilvl="8" w:tplc="041A0005" w:tentative="1">
      <w:start w:val="1"/>
      <w:numFmt w:val="bullet"/>
      <w:lvlText w:val=""/>
      <w:lvlJc w:val="left"/>
      <w:pPr>
        <w:ind w:left="6210" w:hanging="360"/>
      </w:pPr>
      <w:rPr>
        <w:rFonts w:ascii="Wingdings" w:hAnsi="Wingdings" w:hint="default"/>
      </w:rPr>
    </w:lvl>
  </w:abstractNum>
  <w:abstractNum w:abstractNumId="1" w15:restartNumberingAfterBreak="0">
    <w:nsid w:val="0D8F62C7"/>
    <w:multiLevelType w:val="hybridMultilevel"/>
    <w:tmpl w:val="50649D30"/>
    <w:lvl w:ilvl="0" w:tplc="041A000B">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 w15:restartNumberingAfterBreak="0">
    <w:nsid w:val="0F1F4DCB"/>
    <w:multiLevelType w:val="hybridMultilevel"/>
    <w:tmpl w:val="1E4EEA00"/>
    <w:lvl w:ilvl="0" w:tplc="412A790C">
      <w:start w:val="1"/>
      <w:numFmt w:val="decimal"/>
      <w:lvlText w:val="%1."/>
      <w:lvlJc w:val="left"/>
      <w:pPr>
        <w:ind w:left="1080" w:hanging="360"/>
      </w:pPr>
      <w:rPr>
        <w:rFonts w:hint="default"/>
      </w:r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3" w15:restartNumberingAfterBreak="0">
    <w:nsid w:val="1206335C"/>
    <w:multiLevelType w:val="hybridMultilevel"/>
    <w:tmpl w:val="F850B1C0"/>
    <w:lvl w:ilvl="0" w:tplc="041A000B">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 w15:restartNumberingAfterBreak="0">
    <w:nsid w:val="19B449BC"/>
    <w:multiLevelType w:val="hybridMultilevel"/>
    <w:tmpl w:val="CB287414"/>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5" w15:restartNumberingAfterBreak="0">
    <w:nsid w:val="229A1A7B"/>
    <w:multiLevelType w:val="hybridMultilevel"/>
    <w:tmpl w:val="D9DA2688"/>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6" w15:restartNumberingAfterBreak="0">
    <w:nsid w:val="296B2CF1"/>
    <w:multiLevelType w:val="hybridMultilevel"/>
    <w:tmpl w:val="70D04BCA"/>
    <w:lvl w:ilvl="0" w:tplc="041A000D">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7" w15:restartNumberingAfterBreak="0">
    <w:nsid w:val="2A2F7EE3"/>
    <w:multiLevelType w:val="hybridMultilevel"/>
    <w:tmpl w:val="4B94E3CA"/>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8" w15:restartNumberingAfterBreak="0">
    <w:nsid w:val="36C55E73"/>
    <w:multiLevelType w:val="hybridMultilevel"/>
    <w:tmpl w:val="71D0C4E8"/>
    <w:lvl w:ilvl="0" w:tplc="041A0001">
      <w:start w:val="1"/>
      <w:numFmt w:val="bullet"/>
      <w:lvlText w:val=""/>
      <w:lvlJc w:val="left"/>
      <w:pPr>
        <w:ind w:left="1440" w:hanging="360"/>
      </w:pPr>
      <w:rPr>
        <w:rFonts w:ascii="Symbol" w:hAnsi="Symbol" w:hint="default"/>
      </w:rPr>
    </w:lvl>
    <w:lvl w:ilvl="1" w:tplc="041A0003" w:tentative="1">
      <w:start w:val="1"/>
      <w:numFmt w:val="bullet"/>
      <w:lvlText w:val="o"/>
      <w:lvlJc w:val="left"/>
      <w:pPr>
        <w:ind w:left="2160" w:hanging="360"/>
      </w:pPr>
      <w:rPr>
        <w:rFonts w:ascii="Courier New" w:hAnsi="Courier New" w:cs="Courier New" w:hint="default"/>
      </w:rPr>
    </w:lvl>
    <w:lvl w:ilvl="2" w:tplc="041A0005" w:tentative="1">
      <w:start w:val="1"/>
      <w:numFmt w:val="bullet"/>
      <w:lvlText w:val=""/>
      <w:lvlJc w:val="left"/>
      <w:pPr>
        <w:ind w:left="2880" w:hanging="360"/>
      </w:pPr>
      <w:rPr>
        <w:rFonts w:ascii="Wingdings" w:hAnsi="Wingdings" w:hint="default"/>
      </w:rPr>
    </w:lvl>
    <w:lvl w:ilvl="3" w:tplc="041A0001" w:tentative="1">
      <w:start w:val="1"/>
      <w:numFmt w:val="bullet"/>
      <w:lvlText w:val=""/>
      <w:lvlJc w:val="left"/>
      <w:pPr>
        <w:ind w:left="3600" w:hanging="360"/>
      </w:pPr>
      <w:rPr>
        <w:rFonts w:ascii="Symbol" w:hAnsi="Symbol" w:hint="default"/>
      </w:rPr>
    </w:lvl>
    <w:lvl w:ilvl="4" w:tplc="041A0003" w:tentative="1">
      <w:start w:val="1"/>
      <w:numFmt w:val="bullet"/>
      <w:lvlText w:val="o"/>
      <w:lvlJc w:val="left"/>
      <w:pPr>
        <w:ind w:left="4320" w:hanging="360"/>
      </w:pPr>
      <w:rPr>
        <w:rFonts w:ascii="Courier New" w:hAnsi="Courier New" w:cs="Courier New" w:hint="default"/>
      </w:rPr>
    </w:lvl>
    <w:lvl w:ilvl="5" w:tplc="041A0005" w:tentative="1">
      <w:start w:val="1"/>
      <w:numFmt w:val="bullet"/>
      <w:lvlText w:val=""/>
      <w:lvlJc w:val="left"/>
      <w:pPr>
        <w:ind w:left="5040" w:hanging="360"/>
      </w:pPr>
      <w:rPr>
        <w:rFonts w:ascii="Wingdings" w:hAnsi="Wingdings" w:hint="default"/>
      </w:rPr>
    </w:lvl>
    <w:lvl w:ilvl="6" w:tplc="041A0001" w:tentative="1">
      <w:start w:val="1"/>
      <w:numFmt w:val="bullet"/>
      <w:lvlText w:val=""/>
      <w:lvlJc w:val="left"/>
      <w:pPr>
        <w:ind w:left="5760" w:hanging="360"/>
      </w:pPr>
      <w:rPr>
        <w:rFonts w:ascii="Symbol" w:hAnsi="Symbol" w:hint="default"/>
      </w:rPr>
    </w:lvl>
    <w:lvl w:ilvl="7" w:tplc="041A0003" w:tentative="1">
      <w:start w:val="1"/>
      <w:numFmt w:val="bullet"/>
      <w:lvlText w:val="o"/>
      <w:lvlJc w:val="left"/>
      <w:pPr>
        <w:ind w:left="6480" w:hanging="360"/>
      </w:pPr>
      <w:rPr>
        <w:rFonts w:ascii="Courier New" w:hAnsi="Courier New" w:cs="Courier New" w:hint="default"/>
      </w:rPr>
    </w:lvl>
    <w:lvl w:ilvl="8" w:tplc="041A0005" w:tentative="1">
      <w:start w:val="1"/>
      <w:numFmt w:val="bullet"/>
      <w:lvlText w:val=""/>
      <w:lvlJc w:val="left"/>
      <w:pPr>
        <w:ind w:left="7200" w:hanging="360"/>
      </w:pPr>
      <w:rPr>
        <w:rFonts w:ascii="Wingdings" w:hAnsi="Wingdings" w:hint="default"/>
      </w:rPr>
    </w:lvl>
  </w:abstractNum>
  <w:abstractNum w:abstractNumId="9" w15:restartNumberingAfterBreak="0">
    <w:nsid w:val="39C91B9A"/>
    <w:multiLevelType w:val="hybridMultilevel"/>
    <w:tmpl w:val="46C8EFE4"/>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0" w15:restartNumberingAfterBreak="0">
    <w:nsid w:val="3A7B3B14"/>
    <w:multiLevelType w:val="hybridMultilevel"/>
    <w:tmpl w:val="CDA0F1C2"/>
    <w:lvl w:ilvl="0" w:tplc="7988ED28">
      <w:numFmt w:val="bullet"/>
      <w:lvlText w:val="-"/>
      <w:lvlJc w:val="left"/>
      <w:pPr>
        <w:ind w:left="1065" w:hanging="360"/>
      </w:pPr>
      <w:rPr>
        <w:rFonts w:ascii="Calibri" w:eastAsiaTheme="minorHAnsi" w:hAnsi="Calibri" w:cs="Calibri" w:hint="default"/>
      </w:rPr>
    </w:lvl>
    <w:lvl w:ilvl="1" w:tplc="041A0003">
      <w:start w:val="1"/>
      <w:numFmt w:val="bullet"/>
      <w:lvlText w:val="o"/>
      <w:lvlJc w:val="left"/>
      <w:pPr>
        <w:ind w:left="1785" w:hanging="360"/>
      </w:pPr>
      <w:rPr>
        <w:rFonts w:ascii="Courier New" w:hAnsi="Courier New" w:cs="Courier New" w:hint="default"/>
      </w:rPr>
    </w:lvl>
    <w:lvl w:ilvl="2" w:tplc="041A0005">
      <w:start w:val="1"/>
      <w:numFmt w:val="bullet"/>
      <w:lvlText w:val=""/>
      <w:lvlJc w:val="left"/>
      <w:pPr>
        <w:ind w:left="2505" w:hanging="360"/>
      </w:pPr>
      <w:rPr>
        <w:rFonts w:ascii="Wingdings" w:hAnsi="Wingdings" w:hint="default"/>
      </w:rPr>
    </w:lvl>
    <w:lvl w:ilvl="3" w:tplc="041A0001" w:tentative="1">
      <w:start w:val="1"/>
      <w:numFmt w:val="bullet"/>
      <w:lvlText w:val=""/>
      <w:lvlJc w:val="left"/>
      <w:pPr>
        <w:ind w:left="3225" w:hanging="360"/>
      </w:pPr>
      <w:rPr>
        <w:rFonts w:ascii="Symbol" w:hAnsi="Symbol" w:hint="default"/>
      </w:rPr>
    </w:lvl>
    <w:lvl w:ilvl="4" w:tplc="041A0003" w:tentative="1">
      <w:start w:val="1"/>
      <w:numFmt w:val="bullet"/>
      <w:lvlText w:val="o"/>
      <w:lvlJc w:val="left"/>
      <w:pPr>
        <w:ind w:left="3945" w:hanging="360"/>
      </w:pPr>
      <w:rPr>
        <w:rFonts w:ascii="Courier New" w:hAnsi="Courier New" w:cs="Courier New" w:hint="default"/>
      </w:rPr>
    </w:lvl>
    <w:lvl w:ilvl="5" w:tplc="041A0005" w:tentative="1">
      <w:start w:val="1"/>
      <w:numFmt w:val="bullet"/>
      <w:lvlText w:val=""/>
      <w:lvlJc w:val="left"/>
      <w:pPr>
        <w:ind w:left="4665" w:hanging="360"/>
      </w:pPr>
      <w:rPr>
        <w:rFonts w:ascii="Wingdings" w:hAnsi="Wingdings" w:hint="default"/>
      </w:rPr>
    </w:lvl>
    <w:lvl w:ilvl="6" w:tplc="041A0001" w:tentative="1">
      <w:start w:val="1"/>
      <w:numFmt w:val="bullet"/>
      <w:lvlText w:val=""/>
      <w:lvlJc w:val="left"/>
      <w:pPr>
        <w:ind w:left="5385" w:hanging="360"/>
      </w:pPr>
      <w:rPr>
        <w:rFonts w:ascii="Symbol" w:hAnsi="Symbol" w:hint="default"/>
      </w:rPr>
    </w:lvl>
    <w:lvl w:ilvl="7" w:tplc="041A0003" w:tentative="1">
      <w:start w:val="1"/>
      <w:numFmt w:val="bullet"/>
      <w:lvlText w:val="o"/>
      <w:lvlJc w:val="left"/>
      <w:pPr>
        <w:ind w:left="6105" w:hanging="360"/>
      </w:pPr>
      <w:rPr>
        <w:rFonts w:ascii="Courier New" w:hAnsi="Courier New" w:cs="Courier New" w:hint="default"/>
      </w:rPr>
    </w:lvl>
    <w:lvl w:ilvl="8" w:tplc="041A0005" w:tentative="1">
      <w:start w:val="1"/>
      <w:numFmt w:val="bullet"/>
      <w:lvlText w:val=""/>
      <w:lvlJc w:val="left"/>
      <w:pPr>
        <w:ind w:left="6825" w:hanging="360"/>
      </w:pPr>
      <w:rPr>
        <w:rFonts w:ascii="Wingdings" w:hAnsi="Wingdings" w:hint="default"/>
      </w:rPr>
    </w:lvl>
  </w:abstractNum>
  <w:abstractNum w:abstractNumId="11" w15:restartNumberingAfterBreak="0">
    <w:nsid w:val="3EC84594"/>
    <w:multiLevelType w:val="hybridMultilevel"/>
    <w:tmpl w:val="FC46D7B2"/>
    <w:lvl w:ilvl="0" w:tplc="40E4F7B4">
      <w:start w:val="3"/>
      <w:numFmt w:val="upperRoman"/>
      <w:lvlText w:val="%1."/>
      <w:lvlJc w:val="left"/>
      <w:pPr>
        <w:ind w:left="862" w:hanging="720"/>
      </w:pPr>
      <w:rPr>
        <w:rFonts w:hint="default"/>
      </w:rPr>
    </w:lvl>
    <w:lvl w:ilvl="1" w:tplc="041A0019" w:tentative="1">
      <w:start w:val="1"/>
      <w:numFmt w:val="lowerLetter"/>
      <w:lvlText w:val="%2."/>
      <w:lvlJc w:val="left"/>
      <w:pPr>
        <w:ind w:left="1222" w:hanging="360"/>
      </w:pPr>
    </w:lvl>
    <w:lvl w:ilvl="2" w:tplc="041A001B" w:tentative="1">
      <w:start w:val="1"/>
      <w:numFmt w:val="lowerRoman"/>
      <w:lvlText w:val="%3."/>
      <w:lvlJc w:val="right"/>
      <w:pPr>
        <w:ind w:left="1942" w:hanging="180"/>
      </w:pPr>
    </w:lvl>
    <w:lvl w:ilvl="3" w:tplc="041A000F" w:tentative="1">
      <w:start w:val="1"/>
      <w:numFmt w:val="decimal"/>
      <w:lvlText w:val="%4."/>
      <w:lvlJc w:val="left"/>
      <w:pPr>
        <w:ind w:left="2662" w:hanging="360"/>
      </w:pPr>
    </w:lvl>
    <w:lvl w:ilvl="4" w:tplc="041A0019" w:tentative="1">
      <w:start w:val="1"/>
      <w:numFmt w:val="lowerLetter"/>
      <w:lvlText w:val="%5."/>
      <w:lvlJc w:val="left"/>
      <w:pPr>
        <w:ind w:left="3382" w:hanging="360"/>
      </w:pPr>
    </w:lvl>
    <w:lvl w:ilvl="5" w:tplc="041A001B" w:tentative="1">
      <w:start w:val="1"/>
      <w:numFmt w:val="lowerRoman"/>
      <w:lvlText w:val="%6."/>
      <w:lvlJc w:val="right"/>
      <w:pPr>
        <w:ind w:left="4102" w:hanging="180"/>
      </w:pPr>
    </w:lvl>
    <w:lvl w:ilvl="6" w:tplc="041A000F" w:tentative="1">
      <w:start w:val="1"/>
      <w:numFmt w:val="decimal"/>
      <w:lvlText w:val="%7."/>
      <w:lvlJc w:val="left"/>
      <w:pPr>
        <w:ind w:left="4822" w:hanging="360"/>
      </w:pPr>
    </w:lvl>
    <w:lvl w:ilvl="7" w:tplc="041A0019" w:tentative="1">
      <w:start w:val="1"/>
      <w:numFmt w:val="lowerLetter"/>
      <w:lvlText w:val="%8."/>
      <w:lvlJc w:val="left"/>
      <w:pPr>
        <w:ind w:left="5542" w:hanging="360"/>
      </w:pPr>
    </w:lvl>
    <w:lvl w:ilvl="8" w:tplc="041A001B" w:tentative="1">
      <w:start w:val="1"/>
      <w:numFmt w:val="lowerRoman"/>
      <w:lvlText w:val="%9."/>
      <w:lvlJc w:val="right"/>
      <w:pPr>
        <w:ind w:left="6262" w:hanging="180"/>
      </w:pPr>
    </w:lvl>
  </w:abstractNum>
  <w:abstractNum w:abstractNumId="12" w15:restartNumberingAfterBreak="0">
    <w:nsid w:val="49213F2F"/>
    <w:multiLevelType w:val="hybridMultilevel"/>
    <w:tmpl w:val="030AFB82"/>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3" w15:restartNumberingAfterBreak="0">
    <w:nsid w:val="513A59B3"/>
    <w:multiLevelType w:val="hybridMultilevel"/>
    <w:tmpl w:val="D9E24D32"/>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4" w15:restartNumberingAfterBreak="0">
    <w:nsid w:val="51FA3749"/>
    <w:multiLevelType w:val="hybridMultilevel"/>
    <w:tmpl w:val="5E263B42"/>
    <w:lvl w:ilvl="0" w:tplc="041A000B">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5" w15:restartNumberingAfterBreak="0">
    <w:nsid w:val="58C65E9F"/>
    <w:multiLevelType w:val="multilevel"/>
    <w:tmpl w:val="20FE35CA"/>
    <w:lvl w:ilvl="0">
      <w:start w:val="1"/>
      <w:numFmt w:val="upperRoman"/>
      <w:lvlText w:val="%1."/>
      <w:lvlJc w:val="right"/>
      <w:pPr>
        <w:ind w:left="862" w:hanging="72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6" w15:restartNumberingAfterBreak="0">
    <w:nsid w:val="5F26027F"/>
    <w:multiLevelType w:val="hybridMultilevel"/>
    <w:tmpl w:val="EFB21484"/>
    <w:lvl w:ilvl="0" w:tplc="041A000D">
      <w:start w:val="1"/>
      <w:numFmt w:val="bullet"/>
      <w:lvlText w:val=""/>
      <w:lvlJc w:val="left"/>
      <w:pPr>
        <w:ind w:left="770" w:hanging="360"/>
      </w:pPr>
      <w:rPr>
        <w:rFonts w:ascii="Wingdings" w:hAnsi="Wingdings" w:hint="default"/>
      </w:rPr>
    </w:lvl>
    <w:lvl w:ilvl="1" w:tplc="041A0003" w:tentative="1">
      <w:start w:val="1"/>
      <w:numFmt w:val="bullet"/>
      <w:lvlText w:val="o"/>
      <w:lvlJc w:val="left"/>
      <w:pPr>
        <w:ind w:left="1490" w:hanging="360"/>
      </w:pPr>
      <w:rPr>
        <w:rFonts w:ascii="Courier New" w:hAnsi="Courier New" w:cs="Courier New" w:hint="default"/>
      </w:rPr>
    </w:lvl>
    <w:lvl w:ilvl="2" w:tplc="041A0005" w:tentative="1">
      <w:start w:val="1"/>
      <w:numFmt w:val="bullet"/>
      <w:lvlText w:val=""/>
      <w:lvlJc w:val="left"/>
      <w:pPr>
        <w:ind w:left="2210" w:hanging="360"/>
      </w:pPr>
      <w:rPr>
        <w:rFonts w:ascii="Wingdings" w:hAnsi="Wingdings" w:hint="default"/>
      </w:rPr>
    </w:lvl>
    <w:lvl w:ilvl="3" w:tplc="041A0001" w:tentative="1">
      <w:start w:val="1"/>
      <w:numFmt w:val="bullet"/>
      <w:lvlText w:val=""/>
      <w:lvlJc w:val="left"/>
      <w:pPr>
        <w:ind w:left="2930" w:hanging="360"/>
      </w:pPr>
      <w:rPr>
        <w:rFonts w:ascii="Symbol" w:hAnsi="Symbol" w:hint="default"/>
      </w:rPr>
    </w:lvl>
    <w:lvl w:ilvl="4" w:tplc="041A0003" w:tentative="1">
      <w:start w:val="1"/>
      <w:numFmt w:val="bullet"/>
      <w:lvlText w:val="o"/>
      <w:lvlJc w:val="left"/>
      <w:pPr>
        <w:ind w:left="3650" w:hanging="360"/>
      </w:pPr>
      <w:rPr>
        <w:rFonts w:ascii="Courier New" w:hAnsi="Courier New" w:cs="Courier New" w:hint="default"/>
      </w:rPr>
    </w:lvl>
    <w:lvl w:ilvl="5" w:tplc="041A0005" w:tentative="1">
      <w:start w:val="1"/>
      <w:numFmt w:val="bullet"/>
      <w:lvlText w:val=""/>
      <w:lvlJc w:val="left"/>
      <w:pPr>
        <w:ind w:left="4370" w:hanging="360"/>
      </w:pPr>
      <w:rPr>
        <w:rFonts w:ascii="Wingdings" w:hAnsi="Wingdings" w:hint="default"/>
      </w:rPr>
    </w:lvl>
    <w:lvl w:ilvl="6" w:tplc="041A0001" w:tentative="1">
      <w:start w:val="1"/>
      <w:numFmt w:val="bullet"/>
      <w:lvlText w:val=""/>
      <w:lvlJc w:val="left"/>
      <w:pPr>
        <w:ind w:left="5090" w:hanging="360"/>
      </w:pPr>
      <w:rPr>
        <w:rFonts w:ascii="Symbol" w:hAnsi="Symbol" w:hint="default"/>
      </w:rPr>
    </w:lvl>
    <w:lvl w:ilvl="7" w:tplc="041A0003" w:tentative="1">
      <w:start w:val="1"/>
      <w:numFmt w:val="bullet"/>
      <w:lvlText w:val="o"/>
      <w:lvlJc w:val="left"/>
      <w:pPr>
        <w:ind w:left="5810" w:hanging="360"/>
      </w:pPr>
      <w:rPr>
        <w:rFonts w:ascii="Courier New" w:hAnsi="Courier New" w:cs="Courier New" w:hint="default"/>
      </w:rPr>
    </w:lvl>
    <w:lvl w:ilvl="8" w:tplc="041A0005" w:tentative="1">
      <w:start w:val="1"/>
      <w:numFmt w:val="bullet"/>
      <w:lvlText w:val=""/>
      <w:lvlJc w:val="left"/>
      <w:pPr>
        <w:ind w:left="6530" w:hanging="360"/>
      </w:pPr>
      <w:rPr>
        <w:rFonts w:ascii="Wingdings" w:hAnsi="Wingdings" w:hint="default"/>
      </w:rPr>
    </w:lvl>
  </w:abstractNum>
  <w:abstractNum w:abstractNumId="17" w15:restartNumberingAfterBreak="0">
    <w:nsid w:val="659B4A04"/>
    <w:multiLevelType w:val="hybridMultilevel"/>
    <w:tmpl w:val="34564752"/>
    <w:lvl w:ilvl="0" w:tplc="041A0001">
      <w:start w:val="1"/>
      <w:numFmt w:val="bullet"/>
      <w:lvlText w:val=""/>
      <w:lvlJc w:val="left"/>
      <w:pPr>
        <w:ind w:left="780" w:hanging="360"/>
      </w:pPr>
      <w:rPr>
        <w:rFonts w:ascii="Symbol" w:hAnsi="Symbol" w:hint="default"/>
      </w:rPr>
    </w:lvl>
    <w:lvl w:ilvl="1" w:tplc="041A0003" w:tentative="1">
      <w:start w:val="1"/>
      <w:numFmt w:val="bullet"/>
      <w:lvlText w:val="o"/>
      <w:lvlJc w:val="left"/>
      <w:pPr>
        <w:ind w:left="1500" w:hanging="360"/>
      </w:pPr>
      <w:rPr>
        <w:rFonts w:ascii="Courier New" w:hAnsi="Courier New" w:cs="Courier New" w:hint="default"/>
      </w:rPr>
    </w:lvl>
    <w:lvl w:ilvl="2" w:tplc="041A0005" w:tentative="1">
      <w:start w:val="1"/>
      <w:numFmt w:val="bullet"/>
      <w:lvlText w:val=""/>
      <w:lvlJc w:val="left"/>
      <w:pPr>
        <w:ind w:left="2220" w:hanging="360"/>
      </w:pPr>
      <w:rPr>
        <w:rFonts w:ascii="Wingdings" w:hAnsi="Wingdings" w:hint="default"/>
      </w:rPr>
    </w:lvl>
    <w:lvl w:ilvl="3" w:tplc="041A0001" w:tentative="1">
      <w:start w:val="1"/>
      <w:numFmt w:val="bullet"/>
      <w:lvlText w:val=""/>
      <w:lvlJc w:val="left"/>
      <w:pPr>
        <w:ind w:left="2940" w:hanging="360"/>
      </w:pPr>
      <w:rPr>
        <w:rFonts w:ascii="Symbol" w:hAnsi="Symbol" w:hint="default"/>
      </w:rPr>
    </w:lvl>
    <w:lvl w:ilvl="4" w:tplc="041A0003" w:tentative="1">
      <w:start w:val="1"/>
      <w:numFmt w:val="bullet"/>
      <w:lvlText w:val="o"/>
      <w:lvlJc w:val="left"/>
      <w:pPr>
        <w:ind w:left="3660" w:hanging="360"/>
      </w:pPr>
      <w:rPr>
        <w:rFonts w:ascii="Courier New" w:hAnsi="Courier New" w:cs="Courier New" w:hint="default"/>
      </w:rPr>
    </w:lvl>
    <w:lvl w:ilvl="5" w:tplc="041A0005" w:tentative="1">
      <w:start w:val="1"/>
      <w:numFmt w:val="bullet"/>
      <w:lvlText w:val=""/>
      <w:lvlJc w:val="left"/>
      <w:pPr>
        <w:ind w:left="4380" w:hanging="360"/>
      </w:pPr>
      <w:rPr>
        <w:rFonts w:ascii="Wingdings" w:hAnsi="Wingdings" w:hint="default"/>
      </w:rPr>
    </w:lvl>
    <w:lvl w:ilvl="6" w:tplc="041A0001" w:tentative="1">
      <w:start w:val="1"/>
      <w:numFmt w:val="bullet"/>
      <w:lvlText w:val=""/>
      <w:lvlJc w:val="left"/>
      <w:pPr>
        <w:ind w:left="5100" w:hanging="360"/>
      </w:pPr>
      <w:rPr>
        <w:rFonts w:ascii="Symbol" w:hAnsi="Symbol" w:hint="default"/>
      </w:rPr>
    </w:lvl>
    <w:lvl w:ilvl="7" w:tplc="041A0003" w:tentative="1">
      <w:start w:val="1"/>
      <w:numFmt w:val="bullet"/>
      <w:lvlText w:val="o"/>
      <w:lvlJc w:val="left"/>
      <w:pPr>
        <w:ind w:left="5820" w:hanging="360"/>
      </w:pPr>
      <w:rPr>
        <w:rFonts w:ascii="Courier New" w:hAnsi="Courier New" w:cs="Courier New" w:hint="default"/>
      </w:rPr>
    </w:lvl>
    <w:lvl w:ilvl="8" w:tplc="041A0005" w:tentative="1">
      <w:start w:val="1"/>
      <w:numFmt w:val="bullet"/>
      <w:lvlText w:val=""/>
      <w:lvlJc w:val="left"/>
      <w:pPr>
        <w:ind w:left="6540" w:hanging="360"/>
      </w:pPr>
      <w:rPr>
        <w:rFonts w:ascii="Wingdings" w:hAnsi="Wingdings" w:hint="default"/>
      </w:rPr>
    </w:lvl>
  </w:abstractNum>
  <w:abstractNum w:abstractNumId="18" w15:restartNumberingAfterBreak="0">
    <w:nsid w:val="6A120418"/>
    <w:multiLevelType w:val="hybridMultilevel"/>
    <w:tmpl w:val="6C78C3CE"/>
    <w:lvl w:ilvl="0" w:tplc="041A000B">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9" w15:restartNumberingAfterBreak="0">
    <w:nsid w:val="6CA305D0"/>
    <w:multiLevelType w:val="hybridMultilevel"/>
    <w:tmpl w:val="4830DA5E"/>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0" w15:restartNumberingAfterBreak="0">
    <w:nsid w:val="6FEC6EF8"/>
    <w:multiLevelType w:val="hybridMultilevel"/>
    <w:tmpl w:val="939E8DB0"/>
    <w:lvl w:ilvl="0" w:tplc="041A000B">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1" w15:restartNumberingAfterBreak="0">
    <w:nsid w:val="734F649D"/>
    <w:multiLevelType w:val="hybridMultilevel"/>
    <w:tmpl w:val="9718FD30"/>
    <w:lvl w:ilvl="0" w:tplc="041A000D">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2" w15:restartNumberingAfterBreak="0">
    <w:nsid w:val="76F13BE8"/>
    <w:multiLevelType w:val="hybridMultilevel"/>
    <w:tmpl w:val="1C381514"/>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3" w15:restartNumberingAfterBreak="0">
    <w:nsid w:val="77332F20"/>
    <w:multiLevelType w:val="multilevel"/>
    <w:tmpl w:val="20FE35CA"/>
    <w:lvl w:ilvl="0">
      <w:start w:val="1"/>
      <w:numFmt w:val="upperRoman"/>
      <w:lvlText w:val="%1."/>
      <w:lvlJc w:val="right"/>
      <w:pPr>
        <w:ind w:left="862" w:hanging="72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4" w15:restartNumberingAfterBreak="0">
    <w:nsid w:val="7D352B2D"/>
    <w:multiLevelType w:val="hybridMultilevel"/>
    <w:tmpl w:val="4A9493E8"/>
    <w:lvl w:ilvl="0" w:tplc="041A0001">
      <w:start w:val="1"/>
      <w:numFmt w:val="bullet"/>
      <w:lvlText w:val=""/>
      <w:lvlJc w:val="left"/>
      <w:pPr>
        <w:ind w:left="770" w:hanging="360"/>
      </w:pPr>
      <w:rPr>
        <w:rFonts w:ascii="Symbol" w:hAnsi="Symbol" w:hint="default"/>
      </w:rPr>
    </w:lvl>
    <w:lvl w:ilvl="1" w:tplc="041A0003" w:tentative="1">
      <w:start w:val="1"/>
      <w:numFmt w:val="bullet"/>
      <w:lvlText w:val="o"/>
      <w:lvlJc w:val="left"/>
      <w:pPr>
        <w:ind w:left="1490" w:hanging="360"/>
      </w:pPr>
      <w:rPr>
        <w:rFonts w:ascii="Courier New" w:hAnsi="Courier New" w:cs="Courier New" w:hint="default"/>
      </w:rPr>
    </w:lvl>
    <w:lvl w:ilvl="2" w:tplc="041A0005" w:tentative="1">
      <w:start w:val="1"/>
      <w:numFmt w:val="bullet"/>
      <w:lvlText w:val=""/>
      <w:lvlJc w:val="left"/>
      <w:pPr>
        <w:ind w:left="2210" w:hanging="360"/>
      </w:pPr>
      <w:rPr>
        <w:rFonts w:ascii="Wingdings" w:hAnsi="Wingdings" w:hint="default"/>
      </w:rPr>
    </w:lvl>
    <w:lvl w:ilvl="3" w:tplc="041A0001" w:tentative="1">
      <w:start w:val="1"/>
      <w:numFmt w:val="bullet"/>
      <w:lvlText w:val=""/>
      <w:lvlJc w:val="left"/>
      <w:pPr>
        <w:ind w:left="2930" w:hanging="360"/>
      </w:pPr>
      <w:rPr>
        <w:rFonts w:ascii="Symbol" w:hAnsi="Symbol" w:hint="default"/>
      </w:rPr>
    </w:lvl>
    <w:lvl w:ilvl="4" w:tplc="041A0003" w:tentative="1">
      <w:start w:val="1"/>
      <w:numFmt w:val="bullet"/>
      <w:lvlText w:val="o"/>
      <w:lvlJc w:val="left"/>
      <w:pPr>
        <w:ind w:left="3650" w:hanging="360"/>
      </w:pPr>
      <w:rPr>
        <w:rFonts w:ascii="Courier New" w:hAnsi="Courier New" w:cs="Courier New" w:hint="default"/>
      </w:rPr>
    </w:lvl>
    <w:lvl w:ilvl="5" w:tplc="041A0005" w:tentative="1">
      <w:start w:val="1"/>
      <w:numFmt w:val="bullet"/>
      <w:lvlText w:val=""/>
      <w:lvlJc w:val="left"/>
      <w:pPr>
        <w:ind w:left="4370" w:hanging="360"/>
      </w:pPr>
      <w:rPr>
        <w:rFonts w:ascii="Wingdings" w:hAnsi="Wingdings" w:hint="default"/>
      </w:rPr>
    </w:lvl>
    <w:lvl w:ilvl="6" w:tplc="041A0001" w:tentative="1">
      <w:start w:val="1"/>
      <w:numFmt w:val="bullet"/>
      <w:lvlText w:val=""/>
      <w:lvlJc w:val="left"/>
      <w:pPr>
        <w:ind w:left="5090" w:hanging="360"/>
      </w:pPr>
      <w:rPr>
        <w:rFonts w:ascii="Symbol" w:hAnsi="Symbol" w:hint="default"/>
      </w:rPr>
    </w:lvl>
    <w:lvl w:ilvl="7" w:tplc="041A0003" w:tentative="1">
      <w:start w:val="1"/>
      <w:numFmt w:val="bullet"/>
      <w:lvlText w:val="o"/>
      <w:lvlJc w:val="left"/>
      <w:pPr>
        <w:ind w:left="5810" w:hanging="360"/>
      </w:pPr>
      <w:rPr>
        <w:rFonts w:ascii="Courier New" w:hAnsi="Courier New" w:cs="Courier New" w:hint="default"/>
      </w:rPr>
    </w:lvl>
    <w:lvl w:ilvl="8" w:tplc="041A0005" w:tentative="1">
      <w:start w:val="1"/>
      <w:numFmt w:val="bullet"/>
      <w:lvlText w:val=""/>
      <w:lvlJc w:val="left"/>
      <w:pPr>
        <w:ind w:left="6530" w:hanging="360"/>
      </w:pPr>
      <w:rPr>
        <w:rFonts w:ascii="Wingdings" w:hAnsi="Wingdings" w:hint="default"/>
      </w:rPr>
    </w:lvl>
  </w:abstractNum>
  <w:num w:numId="1" w16cid:durableId="767194611">
    <w:abstractNumId w:val="18"/>
  </w:num>
  <w:num w:numId="2" w16cid:durableId="1700623629">
    <w:abstractNumId w:val="20"/>
  </w:num>
  <w:num w:numId="3" w16cid:durableId="1885865178">
    <w:abstractNumId w:val="3"/>
  </w:num>
  <w:num w:numId="4" w16cid:durableId="642544614">
    <w:abstractNumId w:val="8"/>
  </w:num>
  <w:num w:numId="5" w16cid:durableId="950667534">
    <w:abstractNumId w:val="21"/>
  </w:num>
  <w:num w:numId="6" w16cid:durableId="922688994">
    <w:abstractNumId w:val="6"/>
  </w:num>
  <w:num w:numId="7" w16cid:durableId="1220827742">
    <w:abstractNumId w:val="16"/>
  </w:num>
  <w:num w:numId="8" w16cid:durableId="247740965">
    <w:abstractNumId w:val="24"/>
  </w:num>
  <w:num w:numId="9" w16cid:durableId="1197159745">
    <w:abstractNumId w:val="9"/>
  </w:num>
  <w:num w:numId="10" w16cid:durableId="1758670629">
    <w:abstractNumId w:val="2"/>
  </w:num>
  <w:num w:numId="11" w16cid:durableId="464277883">
    <w:abstractNumId w:val="23"/>
  </w:num>
  <w:num w:numId="12" w16cid:durableId="794256841">
    <w:abstractNumId w:val="17"/>
  </w:num>
  <w:num w:numId="13" w16cid:durableId="1457944266">
    <w:abstractNumId w:val="19"/>
  </w:num>
  <w:num w:numId="14" w16cid:durableId="832642701">
    <w:abstractNumId w:val="22"/>
  </w:num>
  <w:num w:numId="15" w16cid:durableId="1225137417">
    <w:abstractNumId w:val="12"/>
  </w:num>
  <w:num w:numId="16" w16cid:durableId="998652791">
    <w:abstractNumId w:val="5"/>
  </w:num>
  <w:num w:numId="17" w16cid:durableId="1221286142">
    <w:abstractNumId w:val="4"/>
  </w:num>
  <w:num w:numId="18" w16cid:durableId="1016035995">
    <w:abstractNumId w:val="13"/>
  </w:num>
  <w:num w:numId="19" w16cid:durableId="1314215303">
    <w:abstractNumId w:val="7"/>
  </w:num>
  <w:num w:numId="20" w16cid:durableId="1131481329">
    <w:abstractNumId w:val="10"/>
  </w:num>
  <w:num w:numId="21" w16cid:durableId="1277563451">
    <w:abstractNumId w:val="0"/>
  </w:num>
  <w:num w:numId="22" w16cid:durableId="799765962">
    <w:abstractNumId w:val="11"/>
  </w:num>
  <w:num w:numId="23" w16cid:durableId="867959183">
    <w:abstractNumId w:val="15"/>
  </w:num>
  <w:num w:numId="24" w16cid:durableId="689642901">
    <w:abstractNumId w:val="1"/>
  </w:num>
  <w:num w:numId="25" w16cid:durableId="1949700458">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E55E9"/>
    <w:rsid w:val="00012376"/>
    <w:rsid w:val="0001401F"/>
    <w:rsid w:val="000258FA"/>
    <w:rsid w:val="00027242"/>
    <w:rsid w:val="00031F16"/>
    <w:rsid w:val="00042189"/>
    <w:rsid w:val="0004298F"/>
    <w:rsid w:val="0006010E"/>
    <w:rsid w:val="00062D72"/>
    <w:rsid w:val="00064872"/>
    <w:rsid w:val="0006639D"/>
    <w:rsid w:val="00071308"/>
    <w:rsid w:val="00071BD6"/>
    <w:rsid w:val="0007543E"/>
    <w:rsid w:val="00081233"/>
    <w:rsid w:val="00087EFF"/>
    <w:rsid w:val="00092654"/>
    <w:rsid w:val="00095007"/>
    <w:rsid w:val="000A04C5"/>
    <w:rsid w:val="000A2FB5"/>
    <w:rsid w:val="000B21FB"/>
    <w:rsid w:val="000B4AED"/>
    <w:rsid w:val="000B4DF8"/>
    <w:rsid w:val="000C1222"/>
    <w:rsid w:val="000D2E04"/>
    <w:rsid w:val="00106E0C"/>
    <w:rsid w:val="00117ACA"/>
    <w:rsid w:val="001411BC"/>
    <w:rsid w:val="00160098"/>
    <w:rsid w:val="0017215B"/>
    <w:rsid w:val="00175EAE"/>
    <w:rsid w:val="001857DB"/>
    <w:rsid w:val="00193B21"/>
    <w:rsid w:val="001A3B80"/>
    <w:rsid w:val="001A5817"/>
    <w:rsid w:val="001B6265"/>
    <w:rsid w:val="001D3DE7"/>
    <w:rsid w:val="001E1CCC"/>
    <w:rsid w:val="001E3FD8"/>
    <w:rsid w:val="001E75DC"/>
    <w:rsid w:val="001F5F1A"/>
    <w:rsid w:val="00202F49"/>
    <w:rsid w:val="002110EA"/>
    <w:rsid w:val="00212013"/>
    <w:rsid w:val="002165C2"/>
    <w:rsid w:val="00222618"/>
    <w:rsid w:val="00222C66"/>
    <w:rsid w:val="00232DAB"/>
    <w:rsid w:val="00242A2C"/>
    <w:rsid w:val="00245058"/>
    <w:rsid w:val="00246562"/>
    <w:rsid w:val="00255F6D"/>
    <w:rsid w:val="00265DDF"/>
    <w:rsid w:val="002744F5"/>
    <w:rsid w:val="002935F7"/>
    <w:rsid w:val="00296168"/>
    <w:rsid w:val="002B0C5D"/>
    <w:rsid w:val="002B2ADF"/>
    <w:rsid w:val="002B7F1D"/>
    <w:rsid w:val="002B7FCE"/>
    <w:rsid w:val="002E77C5"/>
    <w:rsid w:val="002E77DC"/>
    <w:rsid w:val="002F0562"/>
    <w:rsid w:val="00302539"/>
    <w:rsid w:val="00317765"/>
    <w:rsid w:val="003309B6"/>
    <w:rsid w:val="003416B3"/>
    <w:rsid w:val="0034427B"/>
    <w:rsid w:val="00351597"/>
    <w:rsid w:val="00352962"/>
    <w:rsid w:val="00352A74"/>
    <w:rsid w:val="003543BB"/>
    <w:rsid w:val="0035455E"/>
    <w:rsid w:val="00367466"/>
    <w:rsid w:val="003742D0"/>
    <w:rsid w:val="00374342"/>
    <w:rsid w:val="003866FE"/>
    <w:rsid w:val="003903CC"/>
    <w:rsid w:val="003A2336"/>
    <w:rsid w:val="003A4F0F"/>
    <w:rsid w:val="003A7B05"/>
    <w:rsid w:val="003A7E1C"/>
    <w:rsid w:val="003B5A50"/>
    <w:rsid w:val="003B6D9A"/>
    <w:rsid w:val="003D2481"/>
    <w:rsid w:val="003E7A79"/>
    <w:rsid w:val="003F23A8"/>
    <w:rsid w:val="003F48F4"/>
    <w:rsid w:val="003F6B6D"/>
    <w:rsid w:val="0040015D"/>
    <w:rsid w:val="0042485F"/>
    <w:rsid w:val="00424CBD"/>
    <w:rsid w:val="00435035"/>
    <w:rsid w:val="004605BE"/>
    <w:rsid w:val="00464E44"/>
    <w:rsid w:val="00472B5B"/>
    <w:rsid w:val="0047341B"/>
    <w:rsid w:val="0047495A"/>
    <w:rsid w:val="004B1F85"/>
    <w:rsid w:val="004B5198"/>
    <w:rsid w:val="004B5A62"/>
    <w:rsid w:val="004B65CF"/>
    <w:rsid w:val="004D1B9C"/>
    <w:rsid w:val="004D2846"/>
    <w:rsid w:val="004D608F"/>
    <w:rsid w:val="004D7A65"/>
    <w:rsid w:val="004D7D3B"/>
    <w:rsid w:val="004E449E"/>
    <w:rsid w:val="004F044F"/>
    <w:rsid w:val="00520F4E"/>
    <w:rsid w:val="00562778"/>
    <w:rsid w:val="0056346C"/>
    <w:rsid w:val="0057013A"/>
    <w:rsid w:val="005728BA"/>
    <w:rsid w:val="00574C9B"/>
    <w:rsid w:val="00585CEC"/>
    <w:rsid w:val="005A2D13"/>
    <w:rsid w:val="005A467B"/>
    <w:rsid w:val="005A77F8"/>
    <w:rsid w:val="005B18B2"/>
    <w:rsid w:val="005B44FC"/>
    <w:rsid w:val="005B488C"/>
    <w:rsid w:val="005B51DE"/>
    <w:rsid w:val="005C0724"/>
    <w:rsid w:val="005C39CC"/>
    <w:rsid w:val="005C472A"/>
    <w:rsid w:val="005C5C0A"/>
    <w:rsid w:val="005D5075"/>
    <w:rsid w:val="005D5DBC"/>
    <w:rsid w:val="005E0620"/>
    <w:rsid w:val="005E0B98"/>
    <w:rsid w:val="005F04AF"/>
    <w:rsid w:val="005F3C25"/>
    <w:rsid w:val="00606FCC"/>
    <w:rsid w:val="006423B9"/>
    <w:rsid w:val="006455CE"/>
    <w:rsid w:val="0064695D"/>
    <w:rsid w:val="006549BD"/>
    <w:rsid w:val="006579CB"/>
    <w:rsid w:val="00662A40"/>
    <w:rsid w:val="0067189B"/>
    <w:rsid w:val="006735B5"/>
    <w:rsid w:val="0067531A"/>
    <w:rsid w:val="006819C9"/>
    <w:rsid w:val="006864C0"/>
    <w:rsid w:val="006865C4"/>
    <w:rsid w:val="00695B21"/>
    <w:rsid w:val="006A02BD"/>
    <w:rsid w:val="006A72D4"/>
    <w:rsid w:val="006B038C"/>
    <w:rsid w:val="006C2E49"/>
    <w:rsid w:val="006C72A1"/>
    <w:rsid w:val="006D2DD4"/>
    <w:rsid w:val="006E55E9"/>
    <w:rsid w:val="0070416F"/>
    <w:rsid w:val="00704A3D"/>
    <w:rsid w:val="007058E1"/>
    <w:rsid w:val="00715161"/>
    <w:rsid w:val="007154F4"/>
    <w:rsid w:val="007209B9"/>
    <w:rsid w:val="007270C1"/>
    <w:rsid w:val="00733CB7"/>
    <w:rsid w:val="007439AA"/>
    <w:rsid w:val="007464AD"/>
    <w:rsid w:val="00752A97"/>
    <w:rsid w:val="00757A7C"/>
    <w:rsid w:val="00761D7F"/>
    <w:rsid w:val="007666B5"/>
    <w:rsid w:val="00766ABA"/>
    <w:rsid w:val="00780837"/>
    <w:rsid w:val="00782842"/>
    <w:rsid w:val="007952AA"/>
    <w:rsid w:val="0079724C"/>
    <w:rsid w:val="007B31B5"/>
    <w:rsid w:val="007B7223"/>
    <w:rsid w:val="007D0419"/>
    <w:rsid w:val="007D1EAD"/>
    <w:rsid w:val="007E1F85"/>
    <w:rsid w:val="007E68E8"/>
    <w:rsid w:val="007F1250"/>
    <w:rsid w:val="007F5FC0"/>
    <w:rsid w:val="007F72CD"/>
    <w:rsid w:val="007F7CFA"/>
    <w:rsid w:val="008114BE"/>
    <w:rsid w:val="008226A5"/>
    <w:rsid w:val="008774D3"/>
    <w:rsid w:val="008778AD"/>
    <w:rsid w:val="008972BF"/>
    <w:rsid w:val="0089759D"/>
    <w:rsid w:val="008B05D4"/>
    <w:rsid w:val="008B4F7A"/>
    <w:rsid w:val="008C0455"/>
    <w:rsid w:val="008C5577"/>
    <w:rsid w:val="008D36B4"/>
    <w:rsid w:val="008D48D4"/>
    <w:rsid w:val="008D7B6A"/>
    <w:rsid w:val="008E242B"/>
    <w:rsid w:val="008E6170"/>
    <w:rsid w:val="008E71BE"/>
    <w:rsid w:val="008F73C2"/>
    <w:rsid w:val="00901EBD"/>
    <w:rsid w:val="0091332C"/>
    <w:rsid w:val="00915BB5"/>
    <w:rsid w:val="00936E61"/>
    <w:rsid w:val="0094261E"/>
    <w:rsid w:val="0094390C"/>
    <w:rsid w:val="00945A53"/>
    <w:rsid w:val="00952B93"/>
    <w:rsid w:val="0096620F"/>
    <w:rsid w:val="00972562"/>
    <w:rsid w:val="009812E7"/>
    <w:rsid w:val="00981DA9"/>
    <w:rsid w:val="00997DBA"/>
    <w:rsid w:val="009C3320"/>
    <w:rsid w:val="009E268C"/>
    <w:rsid w:val="009E6C05"/>
    <w:rsid w:val="00A1523E"/>
    <w:rsid w:val="00A159F0"/>
    <w:rsid w:val="00A23E97"/>
    <w:rsid w:val="00A27C55"/>
    <w:rsid w:val="00A4275E"/>
    <w:rsid w:val="00A432B2"/>
    <w:rsid w:val="00A47557"/>
    <w:rsid w:val="00A477F9"/>
    <w:rsid w:val="00A61D24"/>
    <w:rsid w:val="00A70B54"/>
    <w:rsid w:val="00A95839"/>
    <w:rsid w:val="00AA77EF"/>
    <w:rsid w:val="00AB2199"/>
    <w:rsid w:val="00AB49A8"/>
    <w:rsid w:val="00AB73E2"/>
    <w:rsid w:val="00AC114B"/>
    <w:rsid w:val="00AF2C46"/>
    <w:rsid w:val="00AF6533"/>
    <w:rsid w:val="00B127F4"/>
    <w:rsid w:val="00B13E77"/>
    <w:rsid w:val="00B22A5D"/>
    <w:rsid w:val="00B22F84"/>
    <w:rsid w:val="00B23436"/>
    <w:rsid w:val="00B2719F"/>
    <w:rsid w:val="00B317CA"/>
    <w:rsid w:val="00B32056"/>
    <w:rsid w:val="00B3209A"/>
    <w:rsid w:val="00B40967"/>
    <w:rsid w:val="00B444D2"/>
    <w:rsid w:val="00B54979"/>
    <w:rsid w:val="00B5670E"/>
    <w:rsid w:val="00B579E9"/>
    <w:rsid w:val="00B64799"/>
    <w:rsid w:val="00B76752"/>
    <w:rsid w:val="00B76EDE"/>
    <w:rsid w:val="00B7773E"/>
    <w:rsid w:val="00B91D16"/>
    <w:rsid w:val="00B951C7"/>
    <w:rsid w:val="00B96647"/>
    <w:rsid w:val="00BA3F10"/>
    <w:rsid w:val="00BB61E2"/>
    <w:rsid w:val="00BB7943"/>
    <w:rsid w:val="00BC7683"/>
    <w:rsid w:val="00BD18B1"/>
    <w:rsid w:val="00BE479E"/>
    <w:rsid w:val="00BE54F0"/>
    <w:rsid w:val="00BF3BE2"/>
    <w:rsid w:val="00BF640D"/>
    <w:rsid w:val="00BF7752"/>
    <w:rsid w:val="00C11464"/>
    <w:rsid w:val="00C21C80"/>
    <w:rsid w:val="00C30528"/>
    <w:rsid w:val="00C3137A"/>
    <w:rsid w:val="00C31C58"/>
    <w:rsid w:val="00C330BB"/>
    <w:rsid w:val="00C41930"/>
    <w:rsid w:val="00C53903"/>
    <w:rsid w:val="00C53E3D"/>
    <w:rsid w:val="00C61B46"/>
    <w:rsid w:val="00C6435B"/>
    <w:rsid w:val="00C6473A"/>
    <w:rsid w:val="00C663BB"/>
    <w:rsid w:val="00C71CDF"/>
    <w:rsid w:val="00C73131"/>
    <w:rsid w:val="00C736C8"/>
    <w:rsid w:val="00C74512"/>
    <w:rsid w:val="00C81727"/>
    <w:rsid w:val="00C87348"/>
    <w:rsid w:val="00C92D31"/>
    <w:rsid w:val="00C93F84"/>
    <w:rsid w:val="00CB619F"/>
    <w:rsid w:val="00CB7679"/>
    <w:rsid w:val="00CC1537"/>
    <w:rsid w:val="00CC264B"/>
    <w:rsid w:val="00CC6AB1"/>
    <w:rsid w:val="00CD4BDE"/>
    <w:rsid w:val="00CE3630"/>
    <w:rsid w:val="00CE6497"/>
    <w:rsid w:val="00CE663F"/>
    <w:rsid w:val="00D0189F"/>
    <w:rsid w:val="00D02809"/>
    <w:rsid w:val="00D11E8C"/>
    <w:rsid w:val="00D1615B"/>
    <w:rsid w:val="00D17E0E"/>
    <w:rsid w:val="00D23C16"/>
    <w:rsid w:val="00D33B17"/>
    <w:rsid w:val="00D42B14"/>
    <w:rsid w:val="00D42BE3"/>
    <w:rsid w:val="00D5222A"/>
    <w:rsid w:val="00D75781"/>
    <w:rsid w:val="00D774B6"/>
    <w:rsid w:val="00D82D8F"/>
    <w:rsid w:val="00D91ABA"/>
    <w:rsid w:val="00D92170"/>
    <w:rsid w:val="00DA74B8"/>
    <w:rsid w:val="00DB493D"/>
    <w:rsid w:val="00DB6485"/>
    <w:rsid w:val="00DC0767"/>
    <w:rsid w:val="00DC40E2"/>
    <w:rsid w:val="00DF04B2"/>
    <w:rsid w:val="00DF4DEC"/>
    <w:rsid w:val="00DF6EC9"/>
    <w:rsid w:val="00E148B3"/>
    <w:rsid w:val="00E21C4C"/>
    <w:rsid w:val="00E242A1"/>
    <w:rsid w:val="00E25E83"/>
    <w:rsid w:val="00E25EEE"/>
    <w:rsid w:val="00E27260"/>
    <w:rsid w:val="00E4269A"/>
    <w:rsid w:val="00E54423"/>
    <w:rsid w:val="00E57EB9"/>
    <w:rsid w:val="00E57F83"/>
    <w:rsid w:val="00E60F31"/>
    <w:rsid w:val="00E626F5"/>
    <w:rsid w:val="00E65F5F"/>
    <w:rsid w:val="00E82DCB"/>
    <w:rsid w:val="00E85DCA"/>
    <w:rsid w:val="00E95160"/>
    <w:rsid w:val="00E96AA8"/>
    <w:rsid w:val="00EC5752"/>
    <w:rsid w:val="00ED4122"/>
    <w:rsid w:val="00ED6554"/>
    <w:rsid w:val="00ED768E"/>
    <w:rsid w:val="00ED7AE5"/>
    <w:rsid w:val="00EE1209"/>
    <w:rsid w:val="00EE3D20"/>
    <w:rsid w:val="00EF261D"/>
    <w:rsid w:val="00EF437E"/>
    <w:rsid w:val="00F17045"/>
    <w:rsid w:val="00F20B17"/>
    <w:rsid w:val="00F213A9"/>
    <w:rsid w:val="00F33F6A"/>
    <w:rsid w:val="00F35C96"/>
    <w:rsid w:val="00F36F09"/>
    <w:rsid w:val="00F46C1E"/>
    <w:rsid w:val="00F706AF"/>
    <w:rsid w:val="00F75E9C"/>
    <w:rsid w:val="00F771A8"/>
    <w:rsid w:val="00F84325"/>
    <w:rsid w:val="00F857A6"/>
    <w:rsid w:val="00F87D27"/>
    <w:rsid w:val="00FB3C67"/>
    <w:rsid w:val="00FC115B"/>
    <w:rsid w:val="00FC6E45"/>
    <w:rsid w:val="00FD35B6"/>
    <w:rsid w:val="00FD3E16"/>
    <w:rsid w:val="00FE0383"/>
    <w:rsid w:val="00FE0660"/>
    <w:rsid w:val="00FF5ADA"/>
    <w:rsid w:val="00FF5BD9"/>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C22C5E"/>
  <w15:chartTrackingRefBased/>
  <w15:docId w15:val="{D2C9E828-2405-48AB-9A4F-CFF868EA4F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Bezproreda">
    <w:name w:val="No Spacing"/>
    <w:link w:val="BezproredaChar"/>
    <w:uiPriority w:val="1"/>
    <w:qFormat/>
    <w:rsid w:val="006E55E9"/>
    <w:pPr>
      <w:spacing w:after="0" w:line="240" w:lineRule="auto"/>
    </w:pPr>
    <w:rPr>
      <w:rFonts w:eastAsiaTheme="minorEastAsia"/>
      <w:lang w:eastAsia="hr-HR"/>
    </w:rPr>
  </w:style>
  <w:style w:type="character" w:customStyle="1" w:styleId="BezproredaChar">
    <w:name w:val="Bez proreda Char"/>
    <w:basedOn w:val="Zadanifontodlomka"/>
    <w:link w:val="Bezproreda"/>
    <w:uiPriority w:val="1"/>
    <w:rsid w:val="006E55E9"/>
    <w:rPr>
      <w:rFonts w:eastAsiaTheme="minorEastAsia"/>
      <w:lang w:eastAsia="hr-HR"/>
    </w:rPr>
  </w:style>
  <w:style w:type="paragraph" w:styleId="Odlomakpopisa">
    <w:name w:val="List Paragraph"/>
    <w:basedOn w:val="Normal"/>
    <w:uiPriority w:val="34"/>
    <w:qFormat/>
    <w:rsid w:val="00E95160"/>
    <w:pPr>
      <w:ind w:left="720"/>
      <w:contextualSpacing/>
    </w:pPr>
  </w:style>
  <w:style w:type="table" w:styleId="Svijetlatablicareetke1-isticanje6">
    <w:name w:val="Grid Table 1 Light Accent 6"/>
    <w:basedOn w:val="Obinatablica"/>
    <w:uiPriority w:val="46"/>
    <w:rsid w:val="005C0724"/>
    <w:pPr>
      <w:spacing w:after="0" w:line="240" w:lineRule="auto"/>
    </w:pPr>
    <w:tblPr>
      <w:tblStyleRowBandSize w:val="1"/>
      <w:tblStyleColBandSize w:val="1"/>
      <w:tblBorders>
        <w:top w:val="single" w:sz="4" w:space="0" w:color="C5E0B3" w:themeColor="accent6" w:themeTint="66"/>
        <w:left w:val="single" w:sz="4" w:space="0" w:color="C5E0B3" w:themeColor="accent6" w:themeTint="66"/>
        <w:bottom w:val="single" w:sz="4" w:space="0" w:color="C5E0B3" w:themeColor="accent6" w:themeTint="66"/>
        <w:right w:val="single" w:sz="4" w:space="0" w:color="C5E0B3" w:themeColor="accent6" w:themeTint="66"/>
        <w:insideH w:val="single" w:sz="4" w:space="0" w:color="C5E0B3" w:themeColor="accent6" w:themeTint="66"/>
        <w:insideV w:val="single" w:sz="4" w:space="0" w:color="C5E0B3" w:themeColor="accent6" w:themeTint="66"/>
      </w:tblBorders>
    </w:tblPr>
    <w:tblStylePr w:type="firstRow">
      <w:rPr>
        <w:b/>
        <w:bCs/>
      </w:rPr>
      <w:tblPr/>
      <w:tcPr>
        <w:tcBorders>
          <w:bottom w:val="single" w:sz="12" w:space="0" w:color="A8D08D" w:themeColor="accent6" w:themeTint="99"/>
        </w:tcBorders>
      </w:tcPr>
    </w:tblStylePr>
    <w:tblStylePr w:type="lastRow">
      <w:rPr>
        <w:b/>
        <w:bCs/>
      </w:rPr>
      <w:tblPr/>
      <w:tcPr>
        <w:tcBorders>
          <w:top w:val="double" w:sz="2" w:space="0" w:color="A8D08D" w:themeColor="accent6" w:themeTint="99"/>
        </w:tcBorders>
      </w:tcPr>
    </w:tblStylePr>
    <w:tblStylePr w:type="firstCol">
      <w:rPr>
        <w:b/>
        <w:bCs/>
      </w:rPr>
    </w:tblStylePr>
    <w:tblStylePr w:type="lastCol">
      <w:rPr>
        <w:b/>
        <w:bCs/>
      </w:rPr>
    </w:tblStylePr>
  </w:style>
  <w:style w:type="paragraph" w:styleId="Zaglavlje">
    <w:name w:val="header"/>
    <w:basedOn w:val="Normal"/>
    <w:link w:val="ZaglavljeChar"/>
    <w:uiPriority w:val="99"/>
    <w:unhideWhenUsed/>
    <w:rsid w:val="005C0724"/>
    <w:pPr>
      <w:tabs>
        <w:tab w:val="center" w:pos="4536"/>
        <w:tab w:val="right" w:pos="9072"/>
      </w:tabs>
      <w:spacing w:after="0" w:line="240" w:lineRule="auto"/>
    </w:pPr>
  </w:style>
  <w:style w:type="character" w:customStyle="1" w:styleId="ZaglavljeChar">
    <w:name w:val="Zaglavlje Char"/>
    <w:basedOn w:val="Zadanifontodlomka"/>
    <w:link w:val="Zaglavlje"/>
    <w:uiPriority w:val="99"/>
    <w:rsid w:val="005C0724"/>
  </w:style>
  <w:style w:type="paragraph" w:styleId="Podnoje">
    <w:name w:val="footer"/>
    <w:basedOn w:val="Normal"/>
    <w:link w:val="PodnojeChar"/>
    <w:uiPriority w:val="99"/>
    <w:unhideWhenUsed/>
    <w:rsid w:val="005C0724"/>
    <w:pPr>
      <w:tabs>
        <w:tab w:val="center" w:pos="4536"/>
        <w:tab w:val="right" w:pos="9072"/>
      </w:tabs>
      <w:spacing w:after="0" w:line="240" w:lineRule="auto"/>
    </w:pPr>
  </w:style>
  <w:style w:type="character" w:customStyle="1" w:styleId="PodnojeChar">
    <w:name w:val="Podnožje Char"/>
    <w:basedOn w:val="Zadanifontodlomka"/>
    <w:link w:val="Podnoje"/>
    <w:uiPriority w:val="99"/>
    <w:rsid w:val="005C0724"/>
  </w:style>
  <w:style w:type="paragraph" w:styleId="Tekstbalonia">
    <w:name w:val="Balloon Text"/>
    <w:basedOn w:val="Normal"/>
    <w:link w:val="TekstbaloniaChar"/>
    <w:uiPriority w:val="99"/>
    <w:semiHidden/>
    <w:unhideWhenUsed/>
    <w:rsid w:val="003B6D9A"/>
    <w:pPr>
      <w:spacing w:after="0" w:line="240" w:lineRule="auto"/>
    </w:pPr>
    <w:rPr>
      <w:rFonts w:ascii="Segoe UI" w:hAnsi="Segoe UI" w:cs="Segoe UI"/>
      <w:sz w:val="18"/>
      <w:szCs w:val="18"/>
    </w:rPr>
  </w:style>
  <w:style w:type="character" w:customStyle="1" w:styleId="TekstbaloniaChar">
    <w:name w:val="Tekst balončića Char"/>
    <w:basedOn w:val="Zadanifontodlomka"/>
    <w:link w:val="Tekstbalonia"/>
    <w:uiPriority w:val="99"/>
    <w:semiHidden/>
    <w:rsid w:val="003B6D9A"/>
    <w:rPr>
      <w:rFonts w:ascii="Segoe UI" w:hAnsi="Segoe UI" w:cs="Segoe UI"/>
      <w:sz w:val="18"/>
      <w:szCs w:val="18"/>
    </w:rPr>
  </w:style>
  <w:style w:type="table" w:styleId="Svijetlatablicareetke-isticanje1">
    <w:name w:val="Grid Table 1 Light Accent 1"/>
    <w:basedOn w:val="Obinatablica"/>
    <w:uiPriority w:val="46"/>
    <w:rsid w:val="00D02809"/>
    <w:pPr>
      <w:spacing w:after="0" w:line="240" w:lineRule="auto"/>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table" w:styleId="Svijetlareetkatablice">
    <w:name w:val="Grid Table Light"/>
    <w:basedOn w:val="Obinatablica"/>
    <w:uiPriority w:val="40"/>
    <w:rsid w:val="004D1B9C"/>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Obinatablica3">
    <w:name w:val="Plain Table 3"/>
    <w:basedOn w:val="Obinatablica"/>
    <w:uiPriority w:val="43"/>
    <w:rsid w:val="007B31B5"/>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Reetkatablice">
    <w:name w:val="Table Grid"/>
    <w:basedOn w:val="Obinatablica"/>
    <w:uiPriority w:val="39"/>
    <w:rsid w:val="007B31B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Svijetlatablicareetke1-isticanje4">
    <w:name w:val="Grid Table 1 Light Accent 4"/>
    <w:basedOn w:val="Obinatablica"/>
    <w:uiPriority w:val="46"/>
    <w:rsid w:val="00D5222A"/>
    <w:pPr>
      <w:spacing w:after="0" w:line="240" w:lineRule="auto"/>
    </w:pPr>
    <w:tblPr>
      <w:tblStyleRowBandSize w:val="1"/>
      <w:tblStyleColBandSize w:val="1"/>
      <w:tblBorders>
        <w:top w:val="single" w:sz="4" w:space="0" w:color="FFE599" w:themeColor="accent4" w:themeTint="66"/>
        <w:left w:val="single" w:sz="4" w:space="0" w:color="FFE599" w:themeColor="accent4" w:themeTint="66"/>
        <w:bottom w:val="single" w:sz="4" w:space="0" w:color="FFE599" w:themeColor="accent4" w:themeTint="66"/>
        <w:right w:val="single" w:sz="4" w:space="0" w:color="FFE599" w:themeColor="accent4" w:themeTint="66"/>
        <w:insideH w:val="single" w:sz="4" w:space="0" w:color="FFE599" w:themeColor="accent4" w:themeTint="66"/>
        <w:insideV w:val="single" w:sz="4" w:space="0" w:color="FFE599" w:themeColor="accent4" w:themeTint="66"/>
      </w:tblBorders>
    </w:tblPr>
    <w:tblStylePr w:type="firstRow">
      <w:rPr>
        <w:b/>
        <w:bCs/>
      </w:rPr>
      <w:tblPr/>
      <w:tcPr>
        <w:tcBorders>
          <w:bottom w:val="single" w:sz="12" w:space="0" w:color="FFD966" w:themeColor="accent4" w:themeTint="99"/>
        </w:tcBorders>
      </w:tcPr>
    </w:tblStylePr>
    <w:tblStylePr w:type="lastRow">
      <w:rPr>
        <w:b/>
        <w:bCs/>
      </w:rPr>
      <w:tblPr/>
      <w:tcPr>
        <w:tcBorders>
          <w:top w:val="double" w:sz="2" w:space="0" w:color="FFD966" w:themeColor="accent4" w:themeTint="99"/>
        </w:tcBorders>
      </w:tcPr>
    </w:tblStylePr>
    <w:tblStylePr w:type="firstCol">
      <w:rPr>
        <w:b/>
        <w:bCs/>
      </w:rPr>
    </w:tblStylePr>
    <w:tblStylePr w:type="lastCol">
      <w:rPr>
        <w:b/>
        <w:bCs/>
      </w:rPr>
    </w:tblStylePr>
  </w:style>
  <w:style w:type="table" w:styleId="Obinatablica5">
    <w:name w:val="Plain Table 5"/>
    <w:basedOn w:val="Obinatablica"/>
    <w:uiPriority w:val="45"/>
    <w:rsid w:val="00CE3630"/>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styleId="Hiperveza">
    <w:name w:val="Hyperlink"/>
    <w:basedOn w:val="Zadanifontodlomka"/>
    <w:uiPriority w:val="99"/>
    <w:semiHidden/>
    <w:unhideWhenUsed/>
    <w:rsid w:val="00B76752"/>
    <w:rPr>
      <w:color w:val="0563C1"/>
      <w:u w:val="single"/>
    </w:rPr>
  </w:style>
  <w:style w:type="character" w:styleId="SlijeenaHiperveza">
    <w:name w:val="FollowedHyperlink"/>
    <w:basedOn w:val="Zadanifontodlomka"/>
    <w:uiPriority w:val="99"/>
    <w:semiHidden/>
    <w:unhideWhenUsed/>
    <w:rsid w:val="00B76752"/>
    <w:rPr>
      <w:color w:val="954F72"/>
      <w:u w:val="single"/>
    </w:rPr>
  </w:style>
  <w:style w:type="paragraph" w:customStyle="1" w:styleId="msonormal0">
    <w:name w:val="msonormal"/>
    <w:basedOn w:val="Normal"/>
    <w:rsid w:val="00B76752"/>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xl63">
    <w:name w:val="xl63"/>
    <w:basedOn w:val="Normal"/>
    <w:rsid w:val="00B76752"/>
    <w:pPr>
      <w:spacing w:before="100" w:beforeAutospacing="1" w:after="100" w:afterAutospacing="1" w:line="240" w:lineRule="auto"/>
    </w:pPr>
    <w:rPr>
      <w:rFonts w:ascii="Arial" w:eastAsia="Times New Roman" w:hAnsi="Arial" w:cs="Arial"/>
      <w:sz w:val="16"/>
      <w:szCs w:val="16"/>
      <w:lang w:eastAsia="hr-HR"/>
    </w:rPr>
  </w:style>
  <w:style w:type="paragraph" w:customStyle="1" w:styleId="xl64">
    <w:name w:val="xl64"/>
    <w:basedOn w:val="Normal"/>
    <w:rsid w:val="00B76752"/>
    <w:pPr>
      <w:spacing w:before="100" w:beforeAutospacing="1" w:after="100" w:afterAutospacing="1" w:line="240" w:lineRule="auto"/>
    </w:pPr>
    <w:rPr>
      <w:rFonts w:ascii="Arial" w:eastAsia="Times New Roman" w:hAnsi="Arial" w:cs="Arial"/>
      <w:b/>
      <w:bCs/>
      <w:sz w:val="16"/>
      <w:szCs w:val="16"/>
      <w:lang w:eastAsia="hr-HR"/>
    </w:rPr>
  </w:style>
  <w:style w:type="paragraph" w:customStyle="1" w:styleId="xl65">
    <w:name w:val="xl65"/>
    <w:basedOn w:val="Normal"/>
    <w:rsid w:val="00B76752"/>
    <w:pPr>
      <w:spacing w:before="100" w:beforeAutospacing="1" w:after="100" w:afterAutospacing="1" w:line="240" w:lineRule="auto"/>
    </w:pPr>
    <w:rPr>
      <w:rFonts w:ascii="Arial" w:eastAsia="Times New Roman" w:hAnsi="Arial" w:cs="Arial"/>
      <w:b/>
      <w:bCs/>
      <w:sz w:val="16"/>
      <w:szCs w:val="16"/>
      <w:lang w:eastAsia="hr-HR"/>
    </w:rPr>
  </w:style>
  <w:style w:type="paragraph" w:customStyle="1" w:styleId="xl66">
    <w:name w:val="xl66"/>
    <w:basedOn w:val="Normal"/>
    <w:rsid w:val="00B76752"/>
    <w:pPr>
      <w:shd w:val="clear" w:color="000000" w:fill="000080"/>
      <w:spacing w:before="100" w:beforeAutospacing="1" w:after="100" w:afterAutospacing="1" w:line="240" w:lineRule="auto"/>
    </w:pPr>
    <w:rPr>
      <w:rFonts w:ascii="Arial" w:eastAsia="Times New Roman" w:hAnsi="Arial" w:cs="Arial"/>
      <w:b/>
      <w:bCs/>
      <w:color w:val="FFFFFF"/>
      <w:sz w:val="16"/>
      <w:szCs w:val="16"/>
      <w:lang w:eastAsia="hr-HR"/>
    </w:rPr>
  </w:style>
  <w:style w:type="paragraph" w:customStyle="1" w:styleId="xl67">
    <w:name w:val="xl67"/>
    <w:basedOn w:val="Normal"/>
    <w:rsid w:val="00B76752"/>
    <w:pPr>
      <w:shd w:val="clear" w:color="000000" w:fill="000080"/>
      <w:spacing w:before="100" w:beforeAutospacing="1" w:after="100" w:afterAutospacing="1" w:line="240" w:lineRule="auto"/>
    </w:pPr>
    <w:rPr>
      <w:rFonts w:ascii="Arial" w:eastAsia="Times New Roman" w:hAnsi="Arial" w:cs="Arial"/>
      <w:b/>
      <w:bCs/>
      <w:color w:val="FFFFFF"/>
      <w:sz w:val="16"/>
      <w:szCs w:val="16"/>
      <w:lang w:eastAsia="hr-HR"/>
    </w:rPr>
  </w:style>
  <w:style w:type="paragraph" w:customStyle="1" w:styleId="xl68">
    <w:name w:val="xl68"/>
    <w:basedOn w:val="Normal"/>
    <w:rsid w:val="00B76752"/>
    <w:pPr>
      <w:shd w:val="clear" w:color="000000" w:fill="FFFF00"/>
      <w:spacing w:before="100" w:beforeAutospacing="1" w:after="100" w:afterAutospacing="1" w:line="240" w:lineRule="auto"/>
    </w:pPr>
    <w:rPr>
      <w:rFonts w:ascii="Arial" w:eastAsia="Times New Roman" w:hAnsi="Arial" w:cs="Arial"/>
      <w:b/>
      <w:bCs/>
      <w:color w:val="000000"/>
      <w:sz w:val="16"/>
      <w:szCs w:val="16"/>
      <w:lang w:eastAsia="hr-HR"/>
    </w:rPr>
  </w:style>
  <w:style w:type="paragraph" w:customStyle="1" w:styleId="xl69">
    <w:name w:val="xl69"/>
    <w:basedOn w:val="Normal"/>
    <w:rsid w:val="00B76752"/>
    <w:pPr>
      <w:shd w:val="clear" w:color="000000" w:fill="FFFF00"/>
      <w:spacing w:before="100" w:beforeAutospacing="1" w:after="100" w:afterAutospacing="1" w:line="240" w:lineRule="auto"/>
    </w:pPr>
    <w:rPr>
      <w:rFonts w:ascii="Arial" w:eastAsia="Times New Roman" w:hAnsi="Arial" w:cs="Arial"/>
      <w:b/>
      <w:bCs/>
      <w:color w:val="000000"/>
      <w:sz w:val="16"/>
      <w:szCs w:val="16"/>
      <w:lang w:eastAsia="hr-HR"/>
    </w:rPr>
  </w:style>
  <w:style w:type="paragraph" w:customStyle="1" w:styleId="xl70">
    <w:name w:val="xl70"/>
    <w:basedOn w:val="Normal"/>
    <w:rsid w:val="00B76752"/>
    <w:pPr>
      <w:shd w:val="clear" w:color="000000" w:fill="FFFF99"/>
      <w:spacing w:before="100" w:beforeAutospacing="1" w:after="100" w:afterAutospacing="1" w:line="240" w:lineRule="auto"/>
    </w:pPr>
    <w:rPr>
      <w:rFonts w:ascii="Arial" w:eastAsia="Times New Roman" w:hAnsi="Arial" w:cs="Arial"/>
      <w:b/>
      <w:bCs/>
      <w:color w:val="000000"/>
      <w:sz w:val="16"/>
      <w:szCs w:val="16"/>
      <w:lang w:eastAsia="hr-HR"/>
    </w:rPr>
  </w:style>
  <w:style w:type="paragraph" w:customStyle="1" w:styleId="xl71">
    <w:name w:val="xl71"/>
    <w:basedOn w:val="Normal"/>
    <w:rsid w:val="00B76752"/>
    <w:pPr>
      <w:shd w:val="clear" w:color="000000" w:fill="FFFF99"/>
      <w:spacing w:before="100" w:beforeAutospacing="1" w:after="100" w:afterAutospacing="1" w:line="240" w:lineRule="auto"/>
    </w:pPr>
    <w:rPr>
      <w:rFonts w:ascii="Arial" w:eastAsia="Times New Roman" w:hAnsi="Arial" w:cs="Arial"/>
      <w:b/>
      <w:bCs/>
      <w:color w:val="000000"/>
      <w:sz w:val="16"/>
      <w:szCs w:val="16"/>
      <w:lang w:eastAsia="hr-HR"/>
    </w:rPr>
  </w:style>
  <w:style w:type="paragraph" w:customStyle="1" w:styleId="xl72">
    <w:name w:val="xl72"/>
    <w:basedOn w:val="Normal"/>
    <w:rsid w:val="00B76752"/>
    <w:pPr>
      <w:spacing w:before="100" w:beforeAutospacing="1" w:after="100" w:afterAutospacing="1" w:line="240" w:lineRule="auto"/>
    </w:pPr>
    <w:rPr>
      <w:rFonts w:ascii="Arial" w:eastAsia="Times New Roman" w:hAnsi="Arial" w:cs="Arial"/>
      <w:sz w:val="16"/>
      <w:szCs w:val="16"/>
      <w:lang w:eastAsia="hr-HR"/>
    </w:rPr>
  </w:style>
  <w:style w:type="paragraph" w:customStyle="1" w:styleId="xl73">
    <w:name w:val="xl73"/>
    <w:basedOn w:val="Normal"/>
    <w:rsid w:val="00B76752"/>
    <w:pPr>
      <w:spacing w:before="100" w:beforeAutospacing="1" w:after="100" w:afterAutospacing="1" w:line="240" w:lineRule="auto"/>
    </w:pPr>
    <w:rPr>
      <w:rFonts w:ascii="Arial" w:eastAsia="Times New Roman" w:hAnsi="Arial" w:cs="Arial"/>
      <w:sz w:val="16"/>
      <w:szCs w:val="16"/>
      <w:lang w:eastAsia="hr-HR"/>
    </w:rPr>
  </w:style>
  <w:style w:type="paragraph" w:customStyle="1" w:styleId="xl74">
    <w:name w:val="xl74"/>
    <w:basedOn w:val="Normal"/>
    <w:rsid w:val="00B76752"/>
    <w:pPr>
      <w:shd w:val="clear" w:color="000000" w:fill="FFFFCC"/>
      <w:spacing w:before="100" w:beforeAutospacing="1" w:after="100" w:afterAutospacing="1" w:line="240" w:lineRule="auto"/>
    </w:pPr>
    <w:rPr>
      <w:rFonts w:ascii="Arial" w:eastAsia="Times New Roman" w:hAnsi="Arial" w:cs="Arial"/>
      <w:b/>
      <w:bCs/>
      <w:color w:val="000000"/>
      <w:sz w:val="16"/>
      <w:szCs w:val="16"/>
      <w:lang w:eastAsia="hr-HR"/>
    </w:rPr>
  </w:style>
  <w:style w:type="paragraph" w:customStyle="1" w:styleId="xl75">
    <w:name w:val="xl75"/>
    <w:basedOn w:val="Normal"/>
    <w:rsid w:val="00B76752"/>
    <w:pPr>
      <w:shd w:val="clear" w:color="000000" w:fill="FFFFCC"/>
      <w:spacing w:before="100" w:beforeAutospacing="1" w:after="100" w:afterAutospacing="1" w:line="240" w:lineRule="auto"/>
    </w:pPr>
    <w:rPr>
      <w:rFonts w:ascii="Arial" w:eastAsia="Times New Roman" w:hAnsi="Arial" w:cs="Arial"/>
      <w:b/>
      <w:bCs/>
      <w:color w:val="000000"/>
      <w:sz w:val="16"/>
      <w:szCs w:val="16"/>
      <w:lang w:eastAsia="hr-HR"/>
    </w:rPr>
  </w:style>
  <w:style w:type="paragraph" w:customStyle="1" w:styleId="xl76">
    <w:name w:val="xl76"/>
    <w:basedOn w:val="Normal"/>
    <w:rsid w:val="00B76752"/>
    <w:pPr>
      <w:shd w:val="clear" w:color="000000" w:fill="CCFFCC"/>
      <w:spacing w:before="100" w:beforeAutospacing="1" w:after="100" w:afterAutospacing="1" w:line="240" w:lineRule="auto"/>
    </w:pPr>
    <w:rPr>
      <w:rFonts w:ascii="Arial" w:eastAsia="Times New Roman" w:hAnsi="Arial" w:cs="Arial"/>
      <w:b/>
      <w:bCs/>
      <w:color w:val="000000"/>
      <w:sz w:val="16"/>
      <w:szCs w:val="16"/>
      <w:lang w:eastAsia="hr-HR"/>
    </w:rPr>
  </w:style>
  <w:style w:type="paragraph" w:customStyle="1" w:styleId="xl77">
    <w:name w:val="xl77"/>
    <w:basedOn w:val="Normal"/>
    <w:rsid w:val="00B76752"/>
    <w:pPr>
      <w:shd w:val="clear" w:color="000000" w:fill="CCFFCC"/>
      <w:spacing w:before="100" w:beforeAutospacing="1" w:after="100" w:afterAutospacing="1" w:line="240" w:lineRule="auto"/>
    </w:pPr>
    <w:rPr>
      <w:rFonts w:ascii="Arial" w:eastAsia="Times New Roman" w:hAnsi="Arial" w:cs="Arial"/>
      <w:b/>
      <w:bCs/>
      <w:color w:val="000000"/>
      <w:sz w:val="16"/>
      <w:szCs w:val="16"/>
      <w:lang w:eastAsia="hr-HR"/>
    </w:rPr>
  </w:style>
  <w:style w:type="paragraph" w:customStyle="1" w:styleId="xl78">
    <w:name w:val="xl78"/>
    <w:basedOn w:val="Normal"/>
    <w:rsid w:val="00B76752"/>
    <w:pPr>
      <w:shd w:val="clear" w:color="000000" w:fill="0000FF"/>
      <w:spacing w:before="100" w:beforeAutospacing="1" w:after="100" w:afterAutospacing="1" w:line="240" w:lineRule="auto"/>
    </w:pPr>
    <w:rPr>
      <w:rFonts w:ascii="Arial" w:eastAsia="Times New Roman" w:hAnsi="Arial" w:cs="Arial"/>
      <w:b/>
      <w:bCs/>
      <w:color w:val="FFFFFF"/>
      <w:sz w:val="16"/>
      <w:szCs w:val="16"/>
      <w:lang w:eastAsia="hr-HR"/>
    </w:rPr>
  </w:style>
  <w:style w:type="paragraph" w:customStyle="1" w:styleId="xl79">
    <w:name w:val="xl79"/>
    <w:basedOn w:val="Normal"/>
    <w:rsid w:val="00B76752"/>
    <w:pPr>
      <w:shd w:val="clear" w:color="000000" w:fill="0000FF"/>
      <w:spacing w:before="100" w:beforeAutospacing="1" w:after="100" w:afterAutospacing="1" w:line="240" w:lineRule="auto"/>
    </w:pPr>
    <w:rPr>
      <w:rFonts w:ascii="Arial" w:eastAsia="Times New Roman" w:hAnsi="Arial" w:cs="Arial"/>
      <w:b/>
      <w:bCs/>
      <w:color w:val="FFFFFF"/>
      <w:sz w:val="16"/>
      <w:szCs w:val="16"/>
      <w:lang w:eastAsia="hr-HR"/>
    </w:rPr>
  </w:style>
  <w:style w:type="paragraph" w:customStyle="1" w:styleId="xl80">
    <w:name w:val="xl80"/>
    <w:basedOn w:val="Normal"/>
    <w:rsid w:val="00B76752"/>
    <w:pPr>
      <w:shd w:val="clear" w:color="000000" w:fill="3366FF"/>
      <w:spacing w:before="100" w:beforeAutospacing="1" w:after="100" w:afterAutospacing="1" w:line="240" w:lineRule="auto"/>
    </w:pPr>
    <w:rPr>
      <w:rFonts w:ascii="Arial" w:eastAsia="Times New Roman" w:hAnsi="Arial" w:cs="Arial"/>
      <w:b/>
      <w:bCs/>
      <w:color w:val="FFFFFF"/>
      <w:sz w:val="16"/>
      <w:szCs w:val="16"/>
      <w:lang w:eastAsia="hr-HR"/>
    </w:rPr>
  </w:style>
  <w:style w:type="paragraph" w:customStyle="1" w:styleId="xl81">
    <w:name w:val="xl81"/>
    <w:basedOn w:val="Normal"/>
    <w:rsid w:val="00B76752"/>
    <w:pPr>
      <w:shd w:val="clear" w:color="000000" w:fill="3366FF"/>
      <w:spacing w:before="100" w:beforeAutospacing="1" w:after="100" w:afterAutospacing="1" w:line="240" w:lineRule="auto"/>
    </w:pPr>
    <w:rPr>
      <w:rFonts w:ascii="Arial" w:eastAsia="Times New Roman" w:hAnsi="Arial" w:cs="Arial"/>
      <w:b/>
      <w:bCs/>
      <w:color w:val="FFFFFF"/>
      <w:sz w:val="16"/>
      <w:szCs w:val="16"/>
      <w:lang w:eastAsia="hr-HR"/>
    </w:rPr>
  </w:style>
  <w:style w:type="paragraph" w:customStyle="1" w:styleId="xl82">
    <w:name w:val="xl82"/>
    <w:basedOn w:val="Normal"/>
    <w:rsid w:val="00B76752"/>
    <w:pPr>
      <w:shd w:val="clear" w:color="000000" w:fill="9999FF"/>
      <w:spacing w:before="100" w:beforeAutospacing="1" w:after="100" w:afterAutospacing="1" w:line="240" w:lineRule="auto"/>
    </w:pPr>
    <w:rPr>
      <w:rFonts w:ascii="Arial" w:eastAsia="Times New Roman" w:hAnsi="Arial" w:cs="Arial"/>
      <w:b/>
      <w:bCs/>
      <w:color w:val="000000"/>
      <w:sz w:val="16"/>
      <w:szCs w:val="16"/>
      <w:lang w:eastAsia="hr-HR"/>
    </w:rPr>
  </w:style>
  <w:style w:type="paragraph" w:customStyle="1" w:styleId="xl83">
    <w:name w:val="xl83"/>
    <w:basedOn w:val="Normal"/>
    <w:rsid w:val="00B76752"/>
    <w:pPr>
      <w:shd w:val="clear" w:color="000000" w:fill="9999FF"/>
      <w:spacing w:before="100" w:beforeAutospacing="1" w:after="100" w:afterAutospacing="1" w:line="240" w:lineRule="auto"/>
    </w:pPr>
    <w:rPr>
      <w:rFonts w:ascii="Arial" w:eastAsia="Times New Roman" w:hAnsi="Arial" w:cs="Arial"/>
      <w:b/>
      <w:bCs/>
      <w:color w:val="000000"/>
      <w:sz w:val="16"/>
      <w:szCs w:val="16"/>
      <w:lang w:eastAsia="hr-HR"/>
    </w:rPr>
  </w:style>
  <w:style w:type="paragraph" w:customStyle="1" w:styleId="xl84">
    <w:name w:val="xl84"/>
    <w:basedOn w:val="Normal"/>
    <w:rsid w:val="00B76752"/>
    <w:pPr>
      <w:shd w:val="clear" w:color="000000" w:fill="CCCCFF"/>
      <w:spacing w:before="100" w:beforeAutospacing="1" w:after="100" w:afterAutospacing="1" w:line="240" w:lineRule="auto"/>
    </w:pPr>
    <w:rPr>
      <w:rFonts w:ascii="Arial" w:eastAsia="Times New Roman" w:hAnsi="Arial" w:cs="Arial"/>
      <w:b/>
      <w:bCs/>
      <w:color w:val="000000"/>
      <w:sz w:val="16"/>
      <w:szCs w:val="16"/>
      <w:lang w:eastAsia="hr-HR"/>
    </w:rPr>
  </w:style>
  <w:style w:type="paragraph" w:customStyle="1" w:styleId="xl85">
    <w:name w:val="xl85"/>
    <w:basedOn w:val="Normal"/>
    <w:rsid w:val="00B76752"/>
    <w:pPr>
      <w:shd w:val="clear" w:color="000000" w:fill="CCCCFF"/>
      <w:spacing w:before="100" w:beforeAutospacing="1" w:after="100" w:afterAutospacing="1" w:line="240" w:lineRule="auto"/>
    </w:pPr>
    <w:rPr>
      <w:rFonts w:ascii="Arial" w:eastAsia="Times New Roman" w:hAnsi="Arial" w:cs="Arial"/>
      <w:b/>
      <w:bCs/>
      <w:color w:val="000000"/>
      <w:sz w:val="16"/>
      <w:szCs w:val="16"/>
      <w:lang w:eastAsia="hr-HR"/>
    </w:rPr>
  </w:style>
  <w:style w:type="paragraph" w:customStyle="1" w:styleId="xl86">
    <w:name w:val="xl86"/>
    <w:basedOn w:val="Normal"/>
    <w:rsid w:val="00B76752"/>
    <w:pPr>
      <w:shd w:val="clear" w:color="000000" w:fill="CCFFFF"/>
      <w:spacing w:before="100" w:beforeAutospacing="1" w:after="100" w:afterAutospacing="1" w:line="240" w:lineRule="auto"/>
    </w:pPr>
    <w:rPr>
      <w:rFonts w:ascii="Arial" w:eastAsia="Times New Roman" w:hAnsi="Arial" w:cs="Arial"/>
      <w:b/>
      <w:bCs/>
      <w:color w:val="000000"/>
      <w:sz w:val="16"/>
      <w:szCs w:val="16"/>
      <w:lang w:eastAsia="hr-HR"/>
    </w:rPr>
  </w:style>
  <w:style w:type="paragraph" w:customStyle="1" w:styleId="xl87">
    <w:name w:val="xl87"/>
    <w:basedOn w:val="Normal"/>
    <w:rsid w:val="00B76752"/>
    <w:pPr>
      <w:shd w:val="clear" w:color="000000" w:fill="CCFFFF"/>
      <w:spacing w:before="100" w:beforeAutospacing="1" w:after="100" w:afterAutospacing="1" w:line="240" w:lineRule="auto"/>
    </w:pPr>
    <w:rPr>
      <w:rFonts w:ascii="Arial" w:eastAsia="Times New Roman" w:hAnsi="Arial" w:cs="Arial"/>
      <w:b/>
      <w:bCs/>
      <w:color w:val="000000"/>
      <w:sz w:val="16"/>
      <w:szCs w:val="16"/>
      <w:lang w:eastAsia="hr-HR"/>
    </w:rPr>
  </w:style>
  <w:style w:type="paragraph" w:customStyle="1" w:styleId="xl88">
    <w:name w:val="xl88"/>
    <w:basedOn w:val="Normal"/>
    <w:rsid w:val="00B76752"/>
    <w:pPr>
      <w:spacing w:before="100" w:beforeAutospacing="1" w:after="100" w:afterAutospacing="1" w:line="240" w:lineRule="auto"/>
    </w:pPr>
    <w:rPr>
      <w:rFonts w:ascii="Arial" w:eastAsia="Times New Roman" w:hAnsi="Arial" w:cs="Arial"/>
      <w:b/>
      <w:bCs/>
      <w:sz w:val="16"/>
      <w:szCs w:val="16"/>
      <w:lang w:eastAsia="hr-HR"/>
    </w:rPr>
  </w:style>
  <w:style w:type="paragraph" w:customStyle="1" w:styleId="xl89">
    <w:name w:val="xl89"/>
    <w:basedOn w:val="Normal"/>
    <w:rsid w:val="00B76752"/>
    <w:pPr>
      <w:shd w:val="clear" w:color="000000" w:fill="000080"/>
      <w:spacing w:before="100" w:beforeAutospacing="1" w:after="100" w:afterAutospacing="1" w:line="240" w:lineRule="auto"/>
    </w:pPr>
    <w:rPr>
      <w:rFonts w:ascii="Arial" w:eastAsia="Times New Roman" w:hAnsi="Arial" w:cs="Arial"/>
      <w:b/>
      <w:bCs/>
      <w:color w:val="FFFFFF"/>
      <w:sz w:val="16"/>
      <w:szCs w:val="16"/>
      <w:lang w:eastAsia="hr-HR"/>
    </w:rPr>
  </w:style>
  <w:style w:type="paragraph" w:customStyle="1" w:styleId="xl90">
    <w:name w:val="xl90"/>
    <w:basedOn w:val="Normal"/>
    <w:rsid w:val="00B76752"/>
    <w:pPr>
      <w:shd w:val="clear" w:color="000000" w:fill="FFFF00"/>
      <w:spacing w:before="100" w:beforeAutospacing="1" w:after="100" w:afterAutospacing="1" w:line="240" w:lineRule="auto"/>
    </w:pPr>
    <w:rPr>
      <w:rFonts w:ascii="Arial" w:eastAsia="Times New Roman" w:hAnsi="Arial" w:cs="Arial"/>
      <w:b/>
      <w:bCs/>
      <w:color w:val="000000"/>
      <w:sz w:val="16"/>
      <w:szCs w:val="16"/>
      <w:lang w:eastAsia="hr-HR"/>
    </w:rPr>
  </w:style>
  <w:style w:type="paragraph" w:customStyle="1" w:styleId="xl91">
    <w:name w:val="xl91"/>
    <w:basedOn w:val="Normal"/>
    <w:rsid w:val="00B76752"/>
    <w:pPr>
      <w:shd w:val="clear" w:color="000000" w:fill="FFFF99"/>
      <w:spacing w:before="100" w:beforeAutospacing="1" w:after="100" w:afterAutospacing="1" w:line="240" w:lineRule="auto"/>
    </w:pPr>
    <w:rPr>
      <w:rFonts w:ascii="Arial" w:eastAsia="Times New Roman" w:hAnsi="Arial" w:cs="Arial"/>
      <w:b/>
      <w:bCs/>
      <w:color w:val="000000"/>
      <w:sz w:val="16"/>
      <w:szCs w:val="16"/>
      <w:lang w:eastAsia="hr-HR"/>
    </w:rPr>
  </w:style>
  <w:style w:type="paragraph" w:customStyle="1" w:styleId="xl92">
    <w:name w:val="xl92"/>
    <w:basedOn w:val="Normal"/>
    <w:rsid w:val="00B76752"/>
    <w:pPr>
      <w:shd w:val="clear" w:color="000000" w:fill="FFFFCC"/>
      <w:spacing w:before="100" w:beforeAutospacing="1" w:after="100" w:afterAutospacing="1" w:line="240" w:lineRule="auto"/>
    </w:pPr>
    <w:rPr>
      <w:rFonts w:ascii="Arial" w:eastAsia="Times New Roman" w:hAnsi="Arial" w:cs="Arial"/>
      <w:b/>
      <w:bCs/>
      <w:color w:val="000000"/>
      <w:sz w:val="16"/>
      <w:szCs w:val="16"/>
      <w:lang w:eastAsia="hr-HR"/>
    </w:rPr>
  </w:style>
  <w:style w:type="paragraph" w:customStyle="1" w:styleId="xl93">
    <w:name w:val="xl93"/>
    <w:basedOn w:val="Normal"/>
    <w:rsid w:val="00B76752"/>
    <w:pPr>
      <w:shd w:val="clear" w:color="000000" w:fill="CCFFCC"/>
      <w:spacing w:before="100" w:beforeAutospacing="1" w:after="100" w:afterAutospacing="1" w:line="240" w:lineRule="auto"/>
    </w:pPr>
    <w:rPr>
      <w:rFonts w:ascii="Arial" w:eastAsia="Times New Roman" w:hAnsi="Arial" w:cs="Arial"/>
      <w:b/>
      <w:bCs/>
      <w:color w:val="000000"/>
      <w:sz w:val="16"/>
      <w:szCs w:val="16"/>
      <w:lang w:eastAsia="hr-HR"/>
    </w:rPr>
  </w:style>
  <w:style w:type="paragraph" w:customStyle="1" w:styleId="xl94">
    <w:name w:val="xl94"/>
    <w:basedOn w:val="Normal"/>
    <w:rsid w:val="00B76752"/>
    <w:pPr>
      <w:shd w:val="clear" w:color="000000" w:fill="0000FF"/>
      <w:spacing w:before="100" w:beforeAutospacing="1" w:after="100" w:afterAutospacing="1" w:line="240" w:lineRule="auto"/>
    </w:pPr>
    <w:rPr>
      <w:rFonts w:ascii="Arial" w:eastAsia="Times New Roman" w:hAnsi="Arial" w:cs="Arial"/>
      <w:b/>
      <w:bCs/>
      <w:color w:val="FFFFFF"/>
      <w:sz w:val="16"/>
      <w:szCs w:val="16"/>
      <w:lang w:eastAsia="hr-HR"/>
    </w:rPr>
  </w:style>
  <w:style w:type="paragraph" w:customStyle="1" w:styleId="xl95">
    <w:name w:val="xl95"/>
    <w:basedOn w:val="Normal"/>
    <w:rsid w:val="00B76752"/>
    <w:pPr>
      <w:shd w:val="clear" w:color="000000" w:fill="3366FF"/>
      <w:spacing w:before="100" w:beforeAutospacing="1" w:after="100" w:afterAutospacing="1" w:line="240" w:lineRule="auto"/>
    </w:pPr>
    <w:rPr>
      <w:rFonts w:ascii="Arial" w:eastAsia="Times New Roman" w:hAnsi="Arial" w:cs="Arial"/>
      <w:b/>
      <w:bCs/>
      <w:color w:val="FFFFFF"/>
      <w:sz w:val="16"/>
      <w:szCs w:val="16"/>
      <w:lang w:eastAsia="hr-HR"/>
    </w:rPr>
  </w:style>
  <w:style w:type="paragraph" w:customStyle="1" w:styleId="xl96">
    <w:name w:val="xl96"/>
    <w:basedOn w:val="Normal"/>
    <w:rsid w:val="00B76752"/>
    <w:pPr>
      <w:shd w:val="clear" w:color="000000" w:fill="9999FF"/>
      <w:spacing w:before="100" w:beforeAutospacing="1" w:after="100" w:afterAutospacing="1" w:line="240" w:lineRule="auto"/>
    </w:pPr>
    <w:rPr>
      <w:rFonts w:ascii="Arial" w:eastAsia="Times New Roman" w:hAnsi="Arial" w:cs="Arial"/>
      <w:b/>
      <w:bCs/>
      <w:color w:val="000000"/>
      <w:sz w:val="16"/>
      <w:szCs w:val="16"/>
      <w:lang w:eastAsia="hr-HR"/>
    </w:rPr>
  </w:style>
  <w:style w:type="paragraph" w:customStyle="1" w:styleId="xl97">
    <w:name w:val="xl97"/>
    <w:basedOn w:val="Normal"/>
    <w:rsid w:val="00B76752"/>
    <w:pPr>
      <w:shd w:val="clear" w:color="000000" w:fill="CCCCFF"/>
      <w:spacing w:before="100" w:beforeAutospacing="1" w:after="100" w:afterAutospacing="1" w:line="240" w:lineRule="auto"/>
    </w:pPr>
    <w:rPr>
      <w:rFonts w:ascii="Arial" w:eastAsia="Times New Roman" w:hAnsi="Arial" w:cs="Arial"/>
      <w:b/>
      <w:bCs/>
      <w:color w:val="000000"/>
      <w:sz w:val="16"/>
      <w:szCs w:val="16"/>
      <w:lang w:eastAsia="hr-HR"/>
    </w:rPr>
  </w:style>
  <w:style w:type="paragraph" w:customStyle="1" w:styleId="xl98">
    <w:name w:val="xl98"/>
    <w:basedOn w:val="Normal"/>
    <w:rsid w:val="00B76752"/>
    <w:pPr>
      <w:shd w:val="clear" w:color="000000" w:fill="CCFFFF"/>
      <w:spacing w:before="100" w:beforeAutospacing="1" w:after="100" w:afterAutospacing="1" w:line="240" w:lineRule="auto"/>
    </w:pPr>
    <w:rPr>
      <w:rFonts w:ascii="Arial" w:eastAsia="Times New Roman" w:hAnsi="Arial" w:cs="Arial"/>
      <w:b/>
      <w:bCs/>
      <w:color w:val="000000"/>
      <w:sz w:val="16"/>
      <w:szCs w:val="16"/>
      <w:lang w:eastAsia="hr-HR"/>
    </w:rPr>
  </w:style>
  <w:style w:type="paragraph" w:customStyle="1" w:styleId="xl99">
    <w:name w:val="xl99"/>
    <w:basedOn w:val="Normal"/>
    <w:rsid w:val="00B76752"/>
    <w:pPr>
      <w:shd w:val="clear" w:color="000000" w:fill="F2F2F2"/>
      <w:spacing w:before="100" w:beforeAutospacing="1" w:after="100" w:afterAutospacing="1" w:line="240" w:lineRule="auto"/>
    </w:pPr>
    <w:rPr>
      <w:rFonts w:ascii="Arial" w:eastAsia="Times New Roman" w:hAnsi="Arial" w:cs="Arial"/>
      <w:b/>
      <w:bCs/>
      <w:sz w:val="16"/>
      <w:szCs w:val="16"/>
      <w:lang w:eastAsia="hr-HR"/>
    </w:rPr>
  </w:style>
  <w:style w:type="paragraph" w:customStyle="1" w:styleId="xl100">
    <w:name w:val="xl100"/>
    <w:basedOn w:val="Normal"/>
    <w:rsid w:val="00B76752"/>
    <w:pPr>
      <w:shd w:val="clear" w:color="000000" w:fill="F2F2F2"/>
      <w:spacing w:before="100" w:beforeAutospacing="1" w:after="100" w:afterAutospacing="1" w:line="240" w:lineRule="auto"/>
    </w:pPr>
    <w:rPr>
      <w:rFonts w:ascii="Arial" w:eastAsia="Times New Roman" w:hAnsi="Arial" w:cs="Arial"/>
      <w:b/>
      <w:bCs/>
      <w:sz w:val="16"/>
      <w:szCs w:val="16"/>
      <w:lang w:eastAsia="hr-HR"/>
    </w:rPr>
  </w:style>
  <w:style w:type="table" w:styleId="ivopisnatablicapopisa7-isticanje1">
    <w:name w:val="List Table 7 Colorful Accent 1"/>
    <w:basedOn w:val="Obinatablica"/>
    <w:uiPriority w:val="52"/>
    <w:rsid w:val="00ED768E"/>
    <w:pPr>
      <w:spacing w:after="0" w:line="240" w:lineRule="auto"/>
    </w:pPr>
    <w:rPr>
      <w:color w:val="2E74B5"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5B9BD5"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5B9BD5"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5B9BD5"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5B9BD5" w:themeColor="accent1"/>
        </w:tcBorders>
        <w:shd w:val="clear" w:color="auto" w:fill="FFFFFF" w:themeFill="background1"/>
      </w:tcPr>
    </w:tblStylePr>
    <w:tblStylePr w:type="band1Vert">
      <w:tblPr/>
      <w:tcPr>
        <w:shd w:val="clear" w:color="auto" w:fill="DEEAF6" w:themeFill="accent1" w:themeFillTint="33"/>
      </w:tcPr>
    </w:tblStylePr>
    <w:tblStylePr w:type="band1Horz">
      <w:tblPr/>
      <w:tcPr>
        <w:shd w:val="clear" w:color="auto" w:fill="DEEAF6"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ivopisnatablicapopisa7-isticanje6">
    <w:name w:val="List Table 7 Colorful Accent 6"/>
    <w:basedOn w:val="Obinatablica"/>
    <w:uiPriority w:val="52"/>
    <w:rsid w:val="00DB493D"/>
    <w:pPr>
      <w:spacing w:after="0" w:line="240" w:lineRule="auto"/>
    </w:pPr>
    <w:rPr>
      <w:color w:val="538135"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0AD47"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0AD47"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0AD47"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0AD47" w:themeColor="accent6"/>
        </w:tcBorders>
        <w:shd w:val="clear" w:color="auto" w:fill="FFFFFF" w:themeFill="background1"/>
      </w:tcPr>
    </w:tblStylePr>
    <w:tblStylePr w:type="band1Vert">
      <w:tblPr/>
      <w:tcPr>
        <w:shd w:val="clear" w:color="auto" w:fill="E2EFD9" w:themeFill="accent6" w:themeFillTint="33"/>
      </w:tcPr>
    </w:tblStylePr>
    <w:tblStylePr w:type="band1Horz">
      <w:tblPr/>
      <w:tcPr>
        <w:shd w:val="clear" w:color="auto" w:fill="E2EFD9"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ivopisnatablica7-isticanje3">
    <w:name w:val="List Table 7 Colorful Accent 3"/>
    <w:basedOn w:val="Obinatablica"/>
    <w:uiPriority w:val="52"/>
    <w:rsid w:val="00DB493D"/>
    <w:pPr>
      <w:spacing w:after="0" w:line="240" w:lineRule="auto"/>
    </w:pPr>
    <w:rPr>
      <w:color w:val="7B7B7B" w:themeColor="accent3"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A5A5A5" w:themeColor="accent3"/>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A5A5A5" w:themeColor="accent3"/>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A5A5A5" w:themeColor="accent3"/>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A5A5A5" w:themeColor="accent3"/>
        </w:tcBorders>
        <w:shd w:val="clear" w:color="auto" w:fill="FFFFFF" w:themeFill="background1"/>
      </w:tcPr>
    </w:tblStylePr>
    <w:tblStylePr w:type="band1Vert">
      <w:tblPr/>
      <w:tcPr>
        <w:shd w:val="clear" w:color="auto" w:fill="EDEDED" w:themeFill="accent3" w:themeFillTint="33"/>
      </w:tcPr>
    </w:tblStylePr>
    <w:tblStylePr w:type="band1Horz">
      <w:tblPr/>
      <w:tcPr>
        <w:shd w:val="clear" w:color="auto" w:fill="EDEDED"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Svijetlatablicareetke1-isticanje5">
    <w:name w:val="Grid Table 1 Light Accent 5"/>
    <w:basedOn w:val="Obinatablica"/>
    <w:uiPriority w:val="46"/>
    <w:rsid w:val="00DB493D"/>
    <w:pPr>
      <w:spacing w:after="0" w:line="240" w:lineRule="auto"/>
    </w:pPr>
    <w:tblPr>
      <w:tblStyleRowBandSize w:val="1"/>
      <w:tblStyleColBandSize w:val="1"/>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16941367">
      <w:bodyDiv w:val="1"/>
      <w:marLeft w:val="0"/>
      <w:marRight w:val="0"/>
      <w:marTop w:val="0"/>
      <w:marBottom w:val="0"/>
      <w:divBdr>
        <w:top w:val="none" w:sz="0" w:space="0" w:color="auto"/>
        <w:left w:val="none" w:sz="0" w:space="0" w:color="auto"/>
        <w:bottom w:val="none" w:sz="0" w:space="0" w:color="auto"/>
        <w:right w:val="none" w:sz="0" w:space="0" w:color="auto"/>
      </w:divBdr>
    </w:div>
    <w:div w:id="443505505">
      <w:bodyDiv w:val="1"/>
      <w:marLeft w:val="0"/>
      <w:marRight w:val="0"/>
      <w:marTop w:val="0"/>
      <w:marBottom w:val="0"/>
      <w:divBdr>
        <w:top w:val="none" w:sz="0" w:space="0" w:color="auto"/>
        <w:left w:val="none" w:sz="0" w:space="0" w:color="auto"/>
        <w:bottom w:val="none" w:sz="0" w:space="0" w:color="auto"/>
        <w:right w:val="none" w:sz="0" w:space="0" w:color="auto"/>
      </w:divBdr>
    </w:div>
    <w:div w:id="474446618">
      <w:bodyDiv w:val="1"/>
      <w:marLeft w:val="0"/>
      <w:marRight w:val="0"/>
      <w:marTop w:val="0"/>
      <w:marBottom w:val="0"/>
      <w:divBdr>
        <w:top w:val="none" w:sz="0" w:space="0" w:color="auto"/>
        <w:left w:val="none" w:sz="0" w:space="0" w:color="auto"/>
        <w:bottom w:val="none" w:sz="0" w:space="0" w:color="auto"/>
        <w:right w:val="none" w:sz="0" w:space="0" w:color="auto"/>
      </w:divBdr>
    </w:div>
    <w:div w:id="513345670">
      <w:bodyDiv w:val="1"/>
      <w:marLeft w:val="0"/>
      <w:marRight w:val="0"/>
      <w:marTop w:val="0"/>
      <w:marBottom w:val="0"/>
      <w:divBdr>
        <w:top w:val="none" w:sz="0" w:space="0" w:color="auto"/>
        <w:left w:val="none" w:sz="0" w:space="0" w:color="auto"/>
        <w:bottom w:val="none" w:sz="0" w:space="0" w:color="auto"/>
        <w:right w:val="none" w:sz="0" w:space="0" w:color="auto"/>
      </w:divBdr>
    </w:div>
    <w:div w:id="684138335">
      <w:bodyDiv w:val="1"/>
      <w:marLeft w:val="0"/>
      <w:marRight w:val="0"/>
      <w:marTop w:val="0"/>
      <w:marBottom w:val="0"/>
      <w:divBdr>
        <w:top w:val="none" w:sz="0" w:space="0" w:color="auto"/>
        <w:left w:val="none" w:sz="0" w:space="0" w:color="auto"/>
        <w:bottom w:val="none" w:sz="0" w:space="0" w:color="auto"/>
        <w:right w:val="none" w:sz="0" w:space="0" w:color="auto"/>
      </w:divBdr>
    </w:div>
    <w:div w:id="747113484">
      <w:bodyDiv w:val="1"/>
      <w:marLeft w:val="0"/>
      <w:marRight w:val="0"/>
      <w:marTop w:val="0"/>
      <w:marBottom w:val="0"/>
      <w:divBdr>
        <w:top w:val="none" w:sz="0" w:space="0" w:color="auto"/>
        <w:left w:val="none" w:sz="0" w:space="0" w:color="auto"/>
        <w:bottom w:val="none" w:sz="0" w:space="0" w:color="auto"/>
        <w:right w:val="none" w:sz="0" w:space="0" w:color="auto"/>
      </w:divBdr>
    </w:div>
    <w:div w:id="763964955">
      <w:bodyDiv w:val="1"/>
      <w:marLeft w:val="0"/>
      <w:marRight w:val="0"/>
      <w:marTop w:val="0"/>
      <w:marBottom w:val="0"/>
      <w:divBdr>
        <w:top w:val="none" w:sz="0" w:space="0" w:color="auto"/>
        <w:left w:val="none" w:sz="0" w:space="0" w:color="auto"/>
        <w:bottom w:val="none" w:sz="0" w:space="0" w:color="auto"/>
        <w:right w:val="none" w:sz="0" w:space="0" w:color="auto"/>
      </w:divBdr>
    </w:div>
    <w:div w:id="930746065">
      <w:bodyDiv w:val="1"/>
      <w:marLeft w:val="0"/>
      <w:marRight w:val="0"/>
      <w:marTop w:val="0"/>
      <w:marBottom w:val="0"/>
      <w:divBdr>
        <w:top w:val="none" w:sz="0" w:space="0" w:color="auto"/>
        <w:left w:val="none" w:sz="0" w:space="0" w:color="auto"/>
        <w:bottom w:val="none" w:sz="0" w:space="0" w:color="auto"/>
        <w:right w:val="none" w:sz="0" w:space="0" w:color="auto"/>
      </w:divBdr>
    </w:div>
    <w:div w:id="1154222697">
      <w:bodyDiv w:val="1"/>
      <w:marLeft w:val="0"/>
      <w:marRight w:val="0"/>
      <w:marTop w:val="0"/>
      <w:marBottom w:val="0"/>
      <w:divBdr>
        <w:top w:val="none" w:sz="0" w:space="0" w:color="auto"/>
        <w:left w:val="none" w:sz="0" w:space="0" w:color="auto"/>
        <w:bottom w:val="none" w:sz="0" w:space="0" w:color="auto"/>
        <w:right w:val="none" w:sz="0" w:space="0" w:color="auto"/>
      </w:divBdr>
    </w:div>
    <w:div w:id="1193307102">
      <w:bodyDiv w:val="1"/>
      <w:marLeft w:val="0"/>
      <w:marRight w:val="0"/>
      <w:marTop w:val="0"/>
      <w:marBottom w:val="0"/>
      <w:divBdr>
        <w:top w:val="none" w:sz="0" w:space="0" w:color="auto"/>
        <w:left w:val="none" w:sz="0" w:space="0" w:color="auto"/>
        <w:bottom w:val="none" w:sz="0" w:space="0" w:color="auto"/>
        <w:right w:val="none" w:sz="0" w:space="0" w:color="auto"/>
      </w:divBdr>
    </w:div>
    <w:div w:id="1224834227">
      <w:bodyDiv w:val="1"/>
      <w:marLeft w:val="0"/>
      <w:marRight w:val="0"/>
      <w:marTop w:val="0"/>
      <w:marBottom w:val="0"/>
      <w:divBdr>
        <w:top w:val="none" w:sz="0" w:space="0" w:color="auto"/>
        <w:left w:val="none" w:sz="0" w:space="0" w:color="auto"/>
        <w:bottom w:val="none" w:sz="0" w:space="0" w:color="auto"/>
        <w:right w:val="none" w:sz="0" w:space="0" w:color="auto"/>
      </w:divBdr>
    </w:div>
    <w:div w:id="1236822104">
      <w:bodyDiv w:val="1"/>
      <w:marLeft w:val="0"/>
      <w:marRight w:val="0"/>
      <w:marTop w:val="0"/>
      <w:marBottom w:val="0"/>
      <w:divBdr>
        <w:top w:val="none" w:sz="0" w:space="0" w:color="auto"/>
        <w:left w:val="none" w:sz="0" w:space="0" w:color="auto"/>
        <w:bottom w:val="none" w:sz="0" w:space="0" w:color="auto"/>
        <w:right w:val="none" w:sz="0" w:space="0" w:color="auto"/>
      </w:divBdr>
    </w:div>
    <w:div w:id="1282111636">
      <w:bodyDiv w:val="1"/>
      <w:marLeft w:val="0"/>
      <w:marRight w:val="0"/>
      <w:marTop w:val="0"/>
      <w:marBottom w:val="0"/>
      <w:divBdr>
        <w:top w:val="none" w:sz="0" w:space="0" w:color="auto"/>
        <w:left w:val="none" w:sz="0" w:space="0" w:color="auto"/>
        <w:bottom w:val="none" w:sz="0" w:space="0" w:color="auto"/>
        <w:right w:val="none" w:sz="0" w:space="0" w:color="auto"/>
      </w:divBdr>
    </w:div>
    <w:div w:id="1334845195">
      <w:bodyDiv w:val="1"/>
      <w:marLeft w:val="0"/>
      <w:marRight w:val="0"/>
      <w:marTop w:val="0"/>
      <w:marBottom w:val="0"/>
      <w:divBdr>
        <w:top w:val="none" w:sz="0" w:space="0" w:color="auto"/>
        <w:left w:val="none" w:sz="0" w:space="0" w:color="auto"/>
        <w:bottom w:val="none" w:sz="0" w:space="0" w:color="auto"/>
        <w:right w:val="none" w:sz="0" w:space="0" w:color="auto"/>
      </w:divBdr>
    </w:div>
    <w:div w:id="1382900619">
      <w:bodyDiv w:val="1"/>
      <w:marLeft w:val="0"/>
      <w:marRight w:val="0"/>
      <w:marTop w:val="0"/>
      <w:marBottom w:val="0"/>
      <w:divBdr>
        <w:top w:val="none" w:sz="0" w:space="0" w:color="auto"/>
        <w:left w:val="none" w:sz="0" w:space="0" w:color="auto"/>
        <w:bottom w:val="none" w:sz="0" w:space="0" w:color="auto"/>
        <w:right w:val="none" w:sz="0" w:space="0" w:color="auto"/>
      </w:divBdr>
    </w:div>
    <w:div w:id="1445493016">
      <w:bodyDiv w:val="1"/>
      <w:marLeft w:val="0"/>
      <w:marRight w:val="0"/>
      <w:marTop w:val="0"/>
      <w:marBottom w:val="0"/>
      <w:divBdr>
        <w:top w:val="none" w:sz="0" w:space="0" w:color="auto"/>
        <w:left w:val="none" w:sz="0" w:space="0" w:color="auto"/>
        <w:bottom w:val="none" w:sz="0" w:space="0" w:color="auto"/>
        <w:right w:val="none" w:sz="0" w:space="0" w:color="auto"/>
      </w:divBdr>
    </w:div>
    <w:div w:id="1526552131">
      <w:bodyDiv w:val="1"/>
      <w:marLeft w:val="0"/>
      <w:marRight w:val="0"/>
      <w:marTop w:val="0"/>
      <w:marBottom w:val="0"/>
      <w:divBdr>
        <w:top w:val="none" w:sz="0" w:space="0" w:color="auto"/>
        <w:left w:val="none" w:sz="0" w:space="0" w:color="auto"/>
        <w:bottom w:val="none" w:sz="0" w:space="0" w:color="auto"/>
        <w:right w:val="none" w:sz="0" w:space="0" w:color="auto"/>
      </w:divBdr>
    </w:div>
    <w:div w:id="1530601245">
      <w:bodyDiv w:val="1"/>
      <w:marLeft w:val="0"/>
      <w:marRight w:val="0"/>
      <w:marTop w:val="0"/>
      <w:marBottom w:val="0"/>
      <w:divBdr>
        <w:top w:val="none" w:sz="0" w:space="0" w:color="auto"/>
        <w:left w:val="none" w:sz="0" w:space="0" w:color="auto"/>
        <w:bottom w:val="none" w:sz="0" w:space="0" w:color="auto"/>
        <w:right w:val="none" w:sz="0" w:space="0" w:color="auto"/>
      </w:divBdr>
    </w:div>
    <w:div w:id="1558661101">
      <w:bodyDiv w:val="1"/>
      <w:marLeft w:val="0"/>
      <w:marRight w:val="0"/>
      <w:marTop w:val="0"/>
      <w:marBottom w:val="0"/>
      <w:divBdr>
        <w:top w:val="none" w:sz="0" w:space="0" w:color="auto"/>
        <w:left w:val="none" w:sz="0" w:space="0" w:color="auto"/>
        <w:bottom w:val="none" w:sz="0" w:space="0" w:color="auto"/>
        <w:right w:val="none" w:sz="0" w:space="0" w:color="auto"/>
      </w:divBdr>
    </w:div>
    <w:div w:id="1607738607">
      <w:bodyDiv w:val="1"/>
      <w:marLeft w:val="0"/>
      <w:marRight w:val="0"/>
      <w:marTop w:val="0"/>
      <w:marBottom w:val="0"/>
      <w:divBdr>
        <w:top w:val="none" w:sz="0" w:space="0" w:color="auto"/>
        <w:left w:val="none" w:sz="0" w:space="0" w:color="auto"/>
        <w:bottom w:val="none" w:sz="0" w:space="0" w:color="auto"/>
        <w:right w:val="none" w:sz="0" w:space="0" w:color="auto"/>
      </w:divBdr>
    </w:div>
    <w:div w:id="1716545540">
      <w:bodyDiv w:val="1"/>
      <w:marLeft w:val="0"/>
      <w:marRight w:val="0"/>
      <w:marTop w:val="0"/>
      <w:marBottom w:val="0"/>
      <w:divBdr>
        <w:top w:val="none" w:sz="0" w:space="0" w:color="auto"/>
        <w:left w:val="none" w:sz="0" w:space="0" w:color="auto"/>
        <w:bottom w:val="none" w:sz="0" w:space="0" w:color="auto"/>
        <w:right w:val="none" w:sz="0" w:space="0" w:color="auto"/>
      </w:divBdr>
    </w:div>
    <w:div w:id="1907835494">
      <w:bodyDiv w:val="1"/>
      <w:marLeft w:val="0"/>
      <w:marRight w:val="0"/>
      <w:marTop w:val="0"/>
      <w:marBottom w:val="0"/>
      <w:divBdr>
        <w:top w:val="none" w:sz="0" w:space="0" w:color="auto"/>
        <w:left w:val="none" w:sz="0" w:space="0" w:color="auto"/>
        <w:bottom w:val="none" w:sz="0" w:space="0" w:color="auto"/>
        <w:right w:val="none" w:sz="0" w:space="0" w:color="auto"/>
      </w:divBdr>
    </w:div>
    <w:div w:id="1952081310">
      <w:bodyDiv w:val="1"/>
      <w:marLeft w:val="0"/>
      <w:marRight w:val="0"/>
      <w:marTop w:val="0"/>
      <w:marBottom w:val="0"/>
      <w:divBdr>
        <w:top w:val="none" w:sz="0" w:space="0" w:color="auto"/>
        <w:left w:val="none" w:sz="0" w:space="0" w:color="auto"/>
        <w:bottom w:val="none" w:sz="0" w:space="0" w:color="auto"/>
        <w:right w:val="none" w:sz="0" w:space="0" w:color="auto"/>
      </w:divBdr>
    </w:div>
    <w:div w:id="1991859237">
      <w:bodyDiv w:val="1"/>
      <w:marLeft w:val="0"/>
      <w:marRight w:val="0"/>
      <w:marTop w:val="0"/>
      <w:marBottom w:val="0"/>
      <w:divBdr>
        <w:top w:val="none" w:sz="0" w:space="0" w:color="auto"/>
        <w:left w:val="none" w:sz="0" w:space="0" w:color="auto"/>
        <w:bottom w:val="none" w:sz="0" w:space="0" w:color="auto"/>
        <w:right w:val="none" w:sz="0" w:space="0" w:color="auto"/>
      </w:divBdr>
    </w:div>
    <w:div w:id="2095124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wmf"/></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687721F-6E98-4BB4-BCC0-8C94A41620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1491</TotalTime>
  <Pages>13</Pages>
  <Words>5444</Words>
  <Characters>31034</Characters>
  <Application>Microsoft Office Word</Application>
  <DocSecurity>0</DocSecurity>
  <Lines>258</Lines>
  <Paragraphs>72</Paragraphs>
  <ScaleCrop>false</ScaleCrop>
  <HeadingPairs>
    <vt:vector size="2" baseType="variant">
      <vt:variant>
        <vt:lpstr>Naslov</vt:lpstr>
      </vt:variant>
      <vt:variant>
        <vt:i4>1</vt:i4>
      </vt:variant>
    </vt:vector>
  </HeadingPairs>
  <TitlesOfParts>
    <vt:vector size="1" baseType="lpstr">
      <vt:lpstr/>
    </vt:vector>
  </TitlesOfParts>
  <Company>Narodna knjižnica i čitaonica LipovljaniPolugodišnji izvještaj o izvršenju financijskog plana za razdoblje od 1.1.-30.6.2015.g.Opći i posebni dio financijskog plana Broj RKP-a:	48533Matični broj:	4281900Razina:	21Šifra djelatnosti:	9101Razdjel:	000Šifra grada/opć.:	232</Company>
  <LinksUpToDate>false</LinksUpToDate>
  <CharactersWithSpaces>36406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Knj14</dc:creator>
  <cp:keywords/>
  <dc:description/>
  <cp:lastModifiedBy>Knjižnica Lipovljani</cp:lastModifiedBy>
  <cp:revision>241</cp:revision>
  <cp:lastPrinted>2024-07-08T13:20:00Z</cp:lastPrinted>
  <dcterms:created xsi:type="dcterms:W3CDTF">2017-01-27T13:12:00Z</dcterms:created>
  <dcterms:modified xsi:type="dcterms:W3CDTF">2025-01-30T08:52:00Z</dcterms:modified>
</cp:coreProperties>
</file>