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A1F9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14:paraId="678C7611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  <w:r w:rsidRPr="005277AF">
        <w:rPr>
          <w:noProof/>
          <w:sz w:val="28"/>
          <w:szCs w:val="28"/>
        </w:rPr>
        <w:drawing>
          <wp:inline distT="0" distB="0" distL="0" distR="0" wp14:anchorId="6BC074B2" wp14:editId="5149C09B">
            <wp:extent cx="434340" cy="563033"/>
            <wp:effectExtent l="0" t="0" r="3810" b="8890"/>
            <wp:docPr id="77" name="Slika 77" descr="D:\Dokumenti_Stari_Komp\My Documents\My Pictures\GRB hr)sk-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kumenti_Stari_Komp\My Documents\My Pictures\GRB hr)sk-l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5540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14:paraId="45C54161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Broj RKP-a:28975</w:t>
      </w:r>
    </w:p>
    <w:p w14:paraId="3B6A0ADE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Matični broj:02575051</w:t>
      </w:r>
    </w:p>
    <w:p w14:paraId="6E2FBE50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OIB:32047047076</w:t>
      </w:r>
    </w:p>
    <w:p w14:paraId="38A4F0D5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djelatnosti 8411</w:t>
      </w:r>
    </w:p>
    <w:p w14:paraId="2AB7F944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općine:232</w:t>
      </w:r>
    </w:p>
    <w:p w14:paraId="6EE27008" w14:textId="77777777" w:rsidR="00CC5D08" w:rsidRDefault="00CC5D08" w:rsidP="00E242C3">
      <w:pPr>
        <w:pStyle w:val="Datum1"/>
        <w:rPr>
          <w:lang w:val="hr-HR"/>
        </w:rPr>
      </w:pPr>
    </w:p>
    <w:p w14:paraId="7FF0C3EF" w14:textId="03F4A009" w:rsidR="00320E31" w:rsidRPr="00320E31" w:rsidRDefault="0036381A" w:rsidP="00320E31">
      <w:pPr>
        <w:rPr>
          <w:lang w:eastAsia="en-US"/>
        </w:rPr>
      </w:pPr>
      <w:r>
        <w:rPr>
          <w:lang w:eastAsia="en-US"/>
        </w:rPr>
        <w:t xml:space="preserve">Lipovljani, </w:t>
      </w:r>
      <w:r w:rsidR="007B22AA">
        <w:rPr>
          <w:lang w:eastAsia="en-US"/>
        </w:rPr>
        <w:t>14.12.</w:t>
      </w:r>
      <w:r w:rsidR="002B67F4">
        <w:rPr>
          <w:lang w:eastAsia="en-US"/>
        </w:rPr>
        <w:t>202</w:t>
      </w:r>
      <w:r w:rsidR="002025E7">
        <w:rPr>
          <w:lang w:eastAsia="en-US"/>
        </w:rPr>
        <w:t>2</w:t>
      </w:r>
      <w:r w:rsidR="002B67F4">
        <w:rPr>
          <w:lang w:eastAsia="en-US"/>
        </w:rPr>
        <w:t>.g.</w:t>
      </w:r>
    </w:p>
    <w:p w14:paraId="5299B0B8" w14:textId="77777777" w:rsidR="00CC5D08" w:rsidRDefault="00CC5D08" w:rsidP="00CC5D08">
      <w:pPr>
        <w:rPr>
          <w:lang w:eastAsia="en-US"/>
        </w:rPr>
      </w:pPr>
    </w:p>
    <w:p w14:paraId="6D1D5749" w14:textId="77777777" w:rsidR="00CC5D08" w:rsidRDefault="00CC5D08" w:rsidP="00CC5D08">
      <w:pPr>
        <w:rPr>
          <w:lang w:eastAsia="en-US"/>
        </w:rPr>
      </w:pPr>
    </w:p>
    <w:p w14:paraId="19AA808F" w14:textId="77777777" w:rsidR="00CC5D08" w:rsidRPr="00CC5D08" w:rsidRDefault="00CC5D08" w:rsidP="00CC5D08">
      <w:pPr>
        <w:rPr>
          <w:lang w:eastAsia="en-US"/>
        </w:rPr>
      </w:pPr>
    </w:p>
    <w:p w14:paraId="3D12BD4C" w14:textId="15490092" w:rsidR="00CC5D08" w:rsidRPr="00CC5D08" w:rsidRDefault="00B96A70" w:rsidP="00E242C3">
      <w:pPr>
        <w:pStyle w:val="Datum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OBRAZLOŽENJE </w:t>
      </w:r>
      <w:r w:rsidR="00CC5D08" w:rsidRPr="00CC5D08">
        <w:rPr>
          <w:b/>
          <w:sz w:val="24"/>
          <w:szCs w:val="24"/>
          <w:lang w:val="hr-HR"/>
        </w:rPr>
        <w:t xml:space="preserve"> UZ </w:t>
      </w:r>
      <w:r w:rsidR="0080157C">
        <w:rPr>
          <w:b/>
          <w:sz w:val="24"/>
          <w:szCs w:val="24"/>
          <w:lang w:val="hr-HR"/>
        </w:rPr>
        <w:t>I</w:t>
      </w:r>
      <w:r w:rsidR="00764E7F">
        <w:rPr>
          <w:b/>
          <w:sz w:val="24"/>
          <w:szCs w:val="24"/>
          <w:lang w:val="hr-HR"/>
        </w:rPr>
        <w:t>V</w:t>
      </w:r>
      <w:r w:rsidR="00CC5D08" w:rsidRPr="00CC5D08">
        <w:rPr>
          <w:b/>
          <w:sz w:val="24"/>
          <w:szCs w:val="24"/>
          <w:lang w:val="hr-HR"/>
        </w:rPr>
        <w:t xml:space="preserve">. IZMJENE I DOPUNE OPĆINSKOG PRORAČUNA </w:t>
      </w:r>
      <w:r w:rsidR="002B67F4">
        <w:rPr>
          <w:b/>
          <w:sz w:val="24"/>
          <w:szCs w:val="24"/>
          <w:lang w:val="hr-HR"/>
        </w:rPr>
        <w:t>ZA 202</w:t>
      </w:r>
      <w:r w:rsidR="002025E7">
        <w:rPr>
          <w:b/>
          <w:sz w:val="24"/>
          <w:szCs w:val="24"/>
          <w:lang w:val="hr-HR"/>
        </w:rPr>
        <w:t>2</w:t>
      </w:r>
      <w:r w:rsidR="0036381A">
        <w:rPr>
          <w:b/>
          <w:sz w:val="24"/>
          <w:szCs w:val="24"/>
          <w:lang w:val="hr-HR"/>
        </w:rPr>
        <w:t>.G.</w:t>
      </w:r>
    </w:p>
    <w:p w14:paraId="12F4F42A" w14:textId="77777777" w:rsidR="00CC5D08" w:rsidRDefault="00CC5D08" w:rsidP="00E242C3">
      <w:pPr>
        <w:pStyle w:val="Datum1"/>
        <w:rPr>
          <w:lang w:val="hr-HR"/>
        </w:rPr>
      </w:pPr>
    </w:p>
    <w:p w14:paraId="5A47A3C8" w14:textId="77777777" w:rsidR="00CC5D08" w:rsidRDefault="00CC5D08" w:rsidP="00E242C3">
      <w:pPr>
        <w:pStyle w:val="Datum1"/>
        <w:rPr>
          <w:lang w:val="hr-HR"/>
        </w:rPr>
      </w:pPr>
    </w:p>
    <w:p w14:paraId="09631629" w14:textId="77777777" w:rsidR="00CC5D08" w:rsidRDefault="00CC5D08" w:rsidP="00E242C3">
      <w:pPr>
        <w:pStyle w:val="Datum1"/>
        <w:rPr>
          <w:lang w:val="hr-HR"/>
        </w:rPr>
      </w:pPr>
    </w:p>
    <w:p w14:paraId="3955E8F4" w14:textId="77777777" w:rsidR="00AF24FD" w:rsidRDefault="00AF24FD" w:rsidP="00E242C3">
      <w:pPr>
        <w:pStyle w:val="Datum1"/>
        <w:rPr>
          <w:lang w:val="hr-HR"/>
        </w:rPr>
      </w:pPr>
    </w:p>
    <w:p w14:paraId="2FD6AC1D" w14:textId="77777777" w:rsidR="00CC5D08" w:rsidRDefault="00CC5D08" w:rsidP="00CC5D08">
      <w:pPr>
        <w:rPr>
          <w:lang w:eastAsia="en-US"/>
        </w:rPr>
      </w:pPr>
    </w:p>
    <w:p w14:paraId="59959559" w14:textId="77777777" w:rsidR="00CC5D08" w:rsidRDefault="00CC5D08" w:rsidP="00CC5D08">
      <w:pPr>
        <w:rPr>
          <w:lang w:eastAsia="en-US"/>
        </w:rPr>
      </w:pPr>
    </w:p>
    <w:p w14:paraId="5A8F55BE" w14:textId="77777777" w:rsidR="00CC5D08" w:rsidRDefault="00CC5D08" w:rsidP="00CC5D08">
      <w:pPr>
        <w:rPr>
          <w:lang w:eastAsia="en-US"/>
        </w:rPr>
      </w:pPr>
    </w:p>
    <w:p w14:paraId="47D92EC4" w14:textId="77777777" w:rsidR="00CC5D08" w:rsidRDefault="00CC5D08" w:rsidP="00CC5D08">
      <w:pPr>
        <w:rPr>
          <w:lang w:eastAsia="en-US"/>
        </w:rPr>
      </w:pPr>
    </w:p>
    <w:p w14:paraId="71E3FFC0" w14:textId="77777777" w:rsidR="00CC5D08" w:rsidRDefault="00CC5D08" w:rsidP="00CC5D08">
      <w:pPr>
        <w:rPr>
          <w:lang w:eastAsia="en-US"/>
        </w:rPr>
      </w:pPr>
    </w:p>
    <w:p w14:paraId="52D74DD4" w14:textId="77777777" w:rsidR="00CC5D08" w:rsidRDefault="00CC5D08" w:rsidP="00CC5D08">
      <w:pPr>
        <w:rPr>
          <w:lang w:eastAsia="en-US"/>
        </w:rPr>
      </w:pPr>
    </w:p>
    <w:p w14:paraId="28D19935" w14:textId="77777777" w:rsidR="003A4729" w:rsidRDefault="003A4729" w:rsidP="00CC5D08">
      <w:pPr>
        <w:rPr>
          <w:lang w:eastAsia="en-US"/>
        </w:rPr>
      </w:pPr>
    </w:p>
    <w:p w14:paraId="0BEF3BE8" w14:textId="77777777" w:rsidR="003A4729" w:rsidRDefault="003A4729" w:rsidP="00CC5D08">
      <w:pPr>
        <w:rPr>
          <w:lang w:eastAsia="en-US"/>
        </w:rPr>
      </w:pPr>
    </w:p>
    <w:p w14:paraId="73D9E8DA" w14:textId="77777777" w:rsidR="003A4729" w:rsidRDefault="003A4729" w:rsidP="00CC5D08">
      <w:pPr>
        <w:rPr>
          <w:lang w:eastAsia="en-US"/>
        </w:rPr>
      </w:pPr>
    </w:p>
    <w:p w14:paraId="09C6EE88" w14:textId="77777777" w:rsidR="00B55794" w:rsidRDefault="00B55794" w:rsidP="00CC5D08">
      <w:pPr>
        <w:rPr>
          <w:lang w:eastAsia="en-US"/>
        </w:rPr>
      </w:pPr>
    </w:p>
    <w:p w14:paraId="2FB98A49" w14:textId="77777777" w:rsidR="001C2789" w:rsidRDefault="001C2789" w:rsidP="00CC5D08">
      <w:pPr>
        <w:rPr>
          <w:lang w:eastAsia="en-US"/>
        </w:rPr>
      </w:pPr>
    </w:p>
    <w:p w14:paraId="7BFAD2CE" w14:textId="77777777" w:rsidR="001C2789" w:rsidRDefault="001C2789" w:rsidP="00CC5D08">
      <w:pPr>
        <w:rPr>
          <w:lang w:eastAsia="en-US"/>
        </w:rPr>
      </w:pPr>
    </w:p>
    <w:p w14:paraId="60762331" w14:textId="77777777" w:rsidR="00B55794" w:rsidRDefault="00B55794" w:rsidP="00CC5D08">
      <w:pPr>
        <w:rPr>
          <w:lang w:eastAsia="en-US"/>
        </w:rPr>
      </w:pPr>
    </w:p>
    <w:p w14:paraId="2F310078" w14:textId="77777777" w:rsidR="00CC5D08" w:rsidRDefault="00CC5D08" w:rsidP="00CC5D08">
      <w:pPr>
        <w:rPr>
          <w:lang w:eastAsia="en-US"/>
        </w:rPr>
      </w:pPr>
    </w:p>
    <w:p w14:paraId="05EBC421" w14:textId="77777777" w:rsidR="003E0288" w:rsidRPr="00494CB1" w:rsidRDefault="003E0288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 w:rsidRPr="00494CB1">
        <w:rPr>
          <w:rFonts w:ascii="Arial" w:hAnsi="Arial" w:cs="Arial"/>
          <w:b/>
          <w:lang w:eastAsia="en-US"/>
        </w:rPr>
        <w:lastRenderedPageBreak/>
        <w:t xml:space="preserve">Zakonska osnova: </w:t>
      </w:r>
    </w:p>
    <w:p w14:paraId="40CFD2DF" w14:textId="4D2D04BE" w:rsidR="003E0288" w:rsidRPr="00494CB1" w:rsidRDefault="00494CB1" w:rsidP="003E0288">
      <w:pPr>
        <w:spacing w:before="0" w:after="0"/>
        <w:jc w:val="both"/>
        <w:rPr>
          <w:rFonts w:ascii="Arial" w:hAnsi="Arial" w:cs="Arial"/>
          <w:lang w:eastAsia="en-US"/>
        </w:rPr>
      </w:pPr>
      <w:r w:rsidRPr="00494CB1">
        <w:rPr>
          <w:rFonts w:ascii="Arial" w:hAnsi="Arial" w:cs="Arial"/>
          <w:lang w:eastAsia="en-US"/>
        </w:rPr>
        <w:t xml:space="preserve">Članak </w:t>
      </w:r>
      <w:r w:rsidR="00FE4666">
        <w:rPr>
          <w:rFonts w:ascii="Arial" w:hAnsi="Arial" w:cs="Arial"/>
          <w:lang w:eastAsia="en-US"/>
        </w:rPr>
        <w:t>45</w:t>
      </w:r>
      <w:r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>Zakona o proračunu (Narodne novine broj</w:t>
      </w:r>
      <w:r w:rsidR="00455EF9">
        <w:rPr>
          <w:rFonts w:ascii="Arial" w:hAnsi="Arial" w:cs="Arial"/>
          <w:lang w:eastAsia="en-US"/>
        </w:rPr>
        <w:t>;</w:t>
      </w:r>
      <w:r w:rsidR="00FE4666">
        <w:rPr>
          <w:rFonts w:ascii="Arial" w:hAnsi="Arial" w:cs="Arial"/>
          <w:lang w:eastAsia="en-US"/>
        </w:rPr>
        <w:t>144/21</w:t>
      </w:r>
      <w:r w:rsidR="00455EF9">
        <w:rPr>
          <w:rFonts w:ascii="Arial" w:hAnsi="Arial" w:cs="Arial"/>
          <w:lang w:eastAsia="en-US"/>
        </w:rPr>
        <w:t>) i članka</w:t>
      </w:r>
      <w:r w:rsidR="00804054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26.</w:t>
      </w:r>
      <w:r w:rsidR="00455EF9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Statuta Općine Lipovljani Sl</w:t>
      </w:r>
      <w:r w:rsidR="00FE3B92">
        <w:rPr>
          <w:rFonts w:ascii="Arial" w:hAnsi="Arial" w:cs="Arial"/>
          <w:lang w:eastAsia="en-US"/>
        </w:rPr>
        <w:t>užbeni vjesnik broj;</w:t>
      </w:r>
      <w:r w:rsidR="00FE4666">
        <w:rPr>
          <w:rFonts w:ascii="Arial" w:hAnsi="Arial" w:cs="Arial"/>
          <w:lang w:eastAsia="en-US"/>
        </w:rPr>
        <w:t>14/21</w:t>
      </w:r>
      <w:r w:rsidR="00FE3B92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)</w:t>
      </w:r>
      <w:r w:rsidR="00F60ED5"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</w:p>
    <w:p w14:paraId="7FD98748" w14:textId="4668A14E" w:rsidR="000512D1" w:rsidRPr="00494CB1" w:rsidRDefault="002B67F4" w:rsidP="00042849">
      <w:pPr>
        <w:spacing w:before="0"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Obrazloženje uz </w:t>
      </w:r>
      <w:r w:rsidR="001020AB">
        <w:rPr>
          <w:rFonts w:ascii="Arial" w:hAnsi="Arial" w:cs="Arial"/>
          <w:lang w:eastAsia="en-US"/>
        </w:rPr>
        <w:t>I</w:t>
      </w:r>
      <w:r w:rsidR="00764E7F">
        <w:rPr>
          <w:rFonts w:ascii="Arial" w:hAnsi="Arial" w:cs="Arial"/>
          <w:lang w:eastAsia="en-US"/>
        </w:rPr>
        <w:t>V</w:t>
      </w:r>
      <w:r w:rsidR="00891C12">
        <w:rPr>
          <w:rFonts w:ascii="Arial" w:hAnsi="Arial" w:cs="Arial"/>
          <w:lang w:eastAsia="en-US"/>
        </w:rPr>
        <w:t>. I</w:t>
      </w:r>
      <w:r w:rsidR="00CC5D08" w:rsidRPr="00494CB1">
        <w:rPr>
          <w:rFonts w:ascii="Arial" w:hAnsi="Arial" w:cs="Arial"/>
          <w:lang w:eastAsia="en-US"/>
        </w:rPr>
        <w:t xml:space="preserve">zmjene i dopune </w:t>
      </w:r>
      <w:r>
        <w:rPr>
          <w:rFonts w:ascii="Arial" w:hAnsi="Arial" w:cs="Arial"/>
          <w:lang w:eastAsia="en-US"/>
        </w:rPr>
        <w:t>Proračuna za 202</w:t>
      </w:r>
      <w:r w:rsidR="002025E7">
        <w:rPr>
          <w:rFonts w:ascii="Arial" w:hAnsi="Arial" w:cs="Arial"/>
          <w:lang w:eastAsia="en-US"/>
        </w:rPr>
        <w:t>2</w:t>
      </w:r>
      <w:r w:rsidR="00666EB6" w:rsidRPr="00494CB1">
        <w:rPr>
          <w:rFonts w:ascii="Arial" w:hAnsi="Arial" w:cs="Arial"/>
          <w:lang w:eastAsia="en-US"/>
        </w:rPr>
        <w:t xml:space="preserve">.g. </w:t>
      </w:r>
      <w:r w:rsidR="00CC5D08" w:rsidRPr="00494CB1">
        <w:rPr>
          <w:rFonts w:ascii="Arial" w:hAnsi="Arial" w:cs="Arial"/>
          <w:lang w:eastAsia="en-US"/>
        </w:rPr>
        <w:t>,</w:t>
      </w:r>
      <w:r w:rsidR="006861C7">
        <w:rPr>
          <w:rFonts w:ascii="Arial" w:hAnsi="Arial" w:cs="Arial"/>
          <w:lang w:eastAsia="en-US"/>
        </w:rPr>
        <w:t xml:space="preserve">Službeni vjesnik </w:t>
      </w:r>
      <w:r w:rsidR="00764E7F">
        <w:rPr>
          <w:rFonts w:ascii="Arial" w:hAnsi="Arial" w:cs="Arial"/>
          <w:lang w:eastAsia="en-US"/>
        </w:rPr>
        <w:t>82/21,15/22,50/22,73/22</w:t>
      </w:r>
      <w:r w:rsidR="006861C7">
        <w:rPr>
          <w:rFonts w:ascii="Arial" w:hAnsi="Arial" w:cs="Arial"/>
          <w:lang w:eastAsia="en-US"/>
        </w:rPr>
        <w:t xml:space="preserve"> </w:t>
      </w:r>
      <w:r w:rsidR="007A592E" w:rsidRPr="00494CB1">
        <w:rPr>
          <w:rFonts w:ascii="Arial" w:hAnsi="Arial" w:cs="Arial"/>
          <w:lang w:eastAsia="en-US"/>
        </w:rPr>
        <w:t xml:space="preserve">; </w:t>
      </w:r>
      <w:r w:rsidR="00804054">
        <w:rPr>
          <w:rFonts w:ascii="Arial" w:hAnsi="Arial" w:cs="Arial"/>
          <w:lang w:eastAsia="en-US"/>
        </w:rPr>
        <w:t xml:space="preserve">Konsolidirani </w:t>
      </w:r>
      <w:r w:rsidR="0037635A">
        <w:rPr>
          <w:rFonts w:ascii="Arial" w:hAnsi="Arial" w:cs="Arial"/>
          <w:lang w:eastAsia="en-US"/>
        </w:rPr>
        <w:t>prijedlog</w:t>
      </w:r>
      <w:r w:rsidR="00320E31" w:rsidRPr="00494CB1">
        <w:rPr>
          <w:rFonts w:ascii="Arial" w:hAnsi="Arial" w:cs="Arial"/>
          <w:lang w:eastAsia="en-US"/>
        </w:rPr>
        <w:t xml:space="preserve"> podnosi</w:t>
      </w:r>
      <w:r w:rsidR="0037635A">
        <w:rPr>
          <w:rFonts w:ascii="Arial" w:hAnsi="Arial" w:cs="Arial"/>
          <w:lang w:eastAsia="en-US"/>
        </w:rPr>
        <w:t xml:space="preserve"> se</w:t>
      </w:r>
      <w:r>
        <w:rPr>
          <w:rFonts w:ascii="Arial" w:hAnsi="Arial" w:cs="Arial"/>
          <w:lang w:eastAsia="en-US"/>
        </w:rPr>
        <w:t xml:space="preserve"> </w:t>
      </w:r>
      <w:r w:rsidR="00320E31" w:rsidRPr="00494CB1">
        <w:rPr>
          <w:rFonts w:ascii="Arial" w:hAnsi="Arial" w:cs="Arial"/>
          <w:lang w:eastAsia="en-US"/>
        </w:rPr>
        <w:t>Općins</w:t>
      </w:r>
      <w:r w:rsidR="0006417F">
        <w:rPr>
          <w:rFonts w:ascii="Arial" w:hAnsi="Arial" w:cs="Arial"/>
          <w:lang w:eastAsia="en-US"/>
        </w:rPr>
        <w:t>kom vijeću te u sklopu ovih Bilješki detaljan prikaz proračuna po pozicijama.</w:t>
      </w:r>
    </w:p>
    <w:p w14:paraId="5727BFEE" w14:textId="77777777" w:rsidR="00B96A70" w:rsidRPr="00494CB1" w:rsidRDefault="00B96A70" w:rsidP="00042849">
      <w:pPr>
        <w:spacing w:before="0" w:after="0"/>
        <w:jc w:val="both"/>
        <w:rPr>
          <w:rFonts w:ascii="Arial" w:hAnsi="Arial" w:cs="Arial"/>
          <w:lang w:eastAsia="en-US"/>
        </w:rPr>
      </w:pPr>
    </w:p>
    <w:p w14:paraId="2AFAE128" w14:textId="01F11D63" w:rsidR="00494CB1" w:rsidRDefault="00F60ED5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C2763A">
        <w:rPr>
          <w:rFonts w:ascii="Arial" w:hAnsi="Arial" w:cs="Arial"/>
          <w:b/>
          <w:color w:val="656565" w:themeColor="text2" w:themeTint="BF"/>
          <w:lang w:eastAsia="en-US"/>
        </w:rPr>
        <w:t xml:space="preserve">Bilješka br.1    </w:t>
      </w:r>
    </w:p>
    <w:p w14:paraId="759C913F" w14:textId="4738D477" w:rsidR="00B56D50" w:rsidRDefault="008F3F3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b/>
          <w:color w:val="656565" w:themeColor="text2" w:themeTint="BF"/>
          <w:lang w:eastAsia="en-US"/>
        </w:rPr>
        <w:t xml:space="preserve">OPĆI </w:t>
      </w:r>
      <w:r w:rsidR="00B56D50">
        <w:rPr>
          <w:rFonts w:ascii="Arial" w:hAnsi="Arial" w:cs="Arial"/>
          <w:b/>
          <w:color w:val="656565" w:themeColor="text2" w:themeTint="BF"/>
          <w:lang w:eastAsia="en-US"/>
        </w:rPr>
        <w:t>DIO</w:t>
      </w:r>
    </w:p>
    <w:p w14:paraId="6A3BC700" w14:textId="124E28D0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tbl>
      <w:tblPr>
        <w:tblStyle w:val="Obinatablica3"/>
        <w:tblW w:w="10138" w:type="dxa"/>
        <w:tblLook w:val="04A0" w:firstRow="1" w:lastRow="0" w:firstColumn="1" w:lastColumn="0" w:noHBand="0" w:noVBand="1"/>
      </w:tblPr>
      <w:tblGrid>
        <w:gridCol w:w="376"/>
        <w:gridCol w:w="4915"/>
        <w:gridCol w:w="1316"/>
        <w:gridCol w:w="1084"/>
        <w:gridCol w:w="1123"/>
        <w:gridCol w:w="1373"/>
      </w:tblGrid>
      <w:tr w:rsidR="00984EB2" w:rsidRPr="00984EB2" w14:paraId="3BD50A54" w14:textId="77777777" w:rsidTr="0098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dxa"/>
            <w:noWrap/>
            <w:hideMark/>
          </w:tcPr>
          <w:p w14:paraId="0500B7E2" w14:textId="77777777" w:rsidR="00984EB2" w:rsidRPr="00984EB2" w:rsidRDefault="00984EB2" w:rsidP="00984EB2">
            <w:pPr>
              <w:spacing w:before="0" w:after="0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4915" w:type="dxa"/>
            <w:noWrap/>
            <w:hideMark/>
          </w:tcPr>
          <w:p w14:paraId="079B0038" w14:textId="77777777" w:rsidR="00984EB2" w:rsidRPr="00984EB2" w:rsidRDefault="00984EB2" w:rsidP="00984EB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606410C6" w14:textId="77777777" w:rsidR="00984EB2" w:rsidRPr="00984EB2" w:rsidRDefault="00984EB2" w:rsidP="00984EB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PLANIRANO</w:t>
            </w:r>
          </w:p>
        </w:tc>
        <w:tc>
          <w:tcPr>
            <w:tcW w:w="1084" w:type="dxa"/>
            <w:noWrap/>
            <w:hideMark/>
          </w:tcPr>
          <w:p w14:paraId="79E4711D" w14:textId="77777777" w:rsidR="00984EB2" w:rsidRPr="00984EB2" w:rsidRDefault="00984EB2" w:rsidP="00984EB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IZNOS</w:t>
            </w:r>
          </w:p>
        </w:tc>
        <w:tc>
          <w:tcPr>
            <w:tcW w:w="1087" w:type="dxa"/>
            <w:hideMark/>
          </w:tcPr>
          <w:p w14:paraId="4BD46909" w14:textId="77777777" w:rsidR="00984EB2" w:rsidRPr="00984EB2" w:rsidRDefault="00984EB2" w:rsidP="00984EB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PROMJENA </w:t>
            </w:r>
            <w:r w:rsidRPr="00984E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br/>
              <w:t>POSTOTAK</w:t>
            </w:r>
          </w:p>
        </w:tc>
        <w:tc>
          <w:tcPr>
            <w:tcW w:w="1373" w:type="dxa"/>
            <w:noWrap/>
            <w:hideMark/>
          </w:tcPr>
          <w:p w14:paraId="2ECE4FB8" w14:textId="77777777" w:rsidR="00984EB2" w:rsidRPr="00984EB2" w:rsidRDefault="00984EB2" w:rsidP="00984EB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NOVI IZNOS</w:t>
            </w:r>
          </w:p>
        </w:tc>
      </w:tr>
      <w:tr w:rsidR="00984EB2" w:rsidRPr="00984EB2" w14:paraId="588B94E1" w14:textId="77777777" w:rsidTr="0098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76FA131A" w14:textId="77777777" w:rsidR="00984EB2" w:rsidRPr="00984EB2" w:rsidRDefault="00984EB2" w:rsidP="00984EB2">
            <w:pPr>
              <w:spacing w:before="0" w:after="0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5" w:type="dxa"/>
            <w:noWrap/>
            <w:hideMark/>
          </w:tcPr>
          <w:p w14:paraId="72BBBD6F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14:paraId="275F483B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84" w:type="dxa"/>
            <w:noWrap/>
            <w:hideMark/>
          </w:tcPr>
          <w:p w14:paraId="0D62D17C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230B318E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73" w:type="dxa"/>
            <w:noWrap/>
            <w:hideMark/>
          </w:tcPr>
          <w:p w14:paraId="7F78CE34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984EB2" w:rsidRPr="00984EB2" w14:paraId="36EE346E" w14:textId="77777777" w:rsidTr="00984EB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7DDB5C78" w14:textId="77777777" w:rsidR="00984EB2" w:rsidRPr="00984EB2" w:rsidRDefault="00984EB2" w:rsidP="00984E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A.</w:t>
            </w:r>
          </w:p>
        </w:tc>
        <w:tc>
          <w:tcPr>
            <w:tcW w:w="4915" w:type="dxa"/>
            <w:noWrap/>
            <w:hideMark/>
          </w:tcPr>
          <w:p w14:paraId="6377548A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RAČUN PRIHODA I RASHODA</w:t>
            </w:r>
          </w:p>
        </w:tc>
        <w:tc>
          <w:tcPr>
            <w:tcW w:w="1316" w:type="dxa"/>
            <w:noWrap/>
            <w:hideMark/>
          </w:tcPr>
          <w:p w14:paraId="73F3102A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84" w:type="dxa"/>
            <w:noWrap/>
            <w:hideMark/>
          </w:tcPr>
          <w:p w14:paraId="4EC019E3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3AADF268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73" w:type="dxa"/>
            <w:noWrap/>
            <w:hideMark/>
          </w:tcPr>
          <w:p w14:paraId="3E394A8F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984EB2" w:rsidRPr="00984EB2" w14:paraId="42B1B36D" w14:textId="77777777" w:rsidTr="0098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6B5E29B0" w14:textId="77777777" w:rsidR="00984EB2" w:rsidRPr="00984EB2" w:rsidRDefault="00984EB2" w:rsidP="00984EB2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5" w:type="dxa"/>
            <w:noWrap/>
            <w:hideMark/>
          </w:tcPr>
          <w:p w14:paraId="16723AF4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316" w:type="dxa"/>
            <w:noWrap/>
            <w:hideMark/>
          </w:tcPr>
          <w:p w14:paraId="374C596A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19.374.785,00</w:t>
            </w:r>
          </w:p>
        </w:tc>
        <w:tc>
          <w:tcPr>
            <w:tcW w:w="1084" w:type="dxa"/>
            <w:noWrap/>
            <w:hideMark/>
          </w:tcPr>
          <w:p w14:paraId="070F08E2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-515.288,00</w:t>
            </w:r>
          </w:p>
        </w:tc>
        <w:tc>
          <w:tcPr>
            <w:tcW w:w="1087" w:type="dxa"/>
            <w:noWrap/>
            <w:hideMark/>
          </w:tcPr>
          <w:p w14:paraId="66D4839E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-2.7%</w:t>
            </w:r>
          </w:p>
        </w:tc>
        <w:tc>
          <w:tcPr>
            <w:tcW w:w="1373" w:type="dxa"/>
            <w:noWrap/>
            <w:hideMark/>
          </w:tcPr>
          <w:p w14:paraId="01CA231D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18.859.497,00</w:t>
            </w:r>
          </w:p>
        </w:tc>
      </w:tr>
      <w:tr w:rsidR="00984EB2" w:rsidRPr="00984EB2" w14:paraId="0018D5EE" w14:textId="77777777" w:rsidTr="00984EB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363D36AA" w14:textId="77777777" w:rsidR="00984EB2" w:rsidRPr="00984EB2" w:rsidRDefault="00984EB2" w:rsidP="00984EB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5" w:type="dxa"/>
            <w:noWrap/>
            <w:hideMark/>
          </w:tcPr>
          <w:p w14:paraId="6566EEF9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nefinancijske imovine</w:t>
            </w:r>
          </w:p>
        </w:tc>
        <w:tc>
          <w:tcPr>
            <w:tcW w:w="1316" w:type="dxa"/>
            <w:noWrap/>
            <w:hideMark/>
          </w:tcPr>
          <w:p w14:paraId="38EAB0C8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14:paraId="1E8CB8D5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77.033,00</w:t>
            </w:r>
          </w:p>
        </w:tc>
        <w:tc>
          <w:tcPr>
            <w:tcW w:w="1087" w:type="dxa"/>
            <w:noWrap/>
            <w:hideMark/>
          </w:tcPr>
          <w:p w14:paraId="179B847F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100%</w:t>
            </w:r>
          </w:p>
        </w:tc>
        <w:tc>
          <w:tcPr>
            <w:tcW w:w="1373" w:type="dxa"/>
            <w:noWrap/>
            <w:hideMark/>
          </w:tcPr>
          <w:p w14:paraId="4436A9B1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77.033,00</w:t>
            </w:r>
          </w:p>
        </w:tc>
      </w:tr>
      <w:tr w:rsidR="00984EB2" w:rsidRPr="00984EB2" w14:paraId="417781B2" w14:textId="77777777" w:rsidTr="0098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53D3AAC8" w14:textId="77777777" w:rsidR="00984EB2" w:rsidRPr="00984EB2" w:rsidRDefault="00984EB2" w:rsidP="00984EB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5" w:type="dxa"/>
            <w:noWrap/>
            <w:hideMark/>
          </w:tcPr>
          <w:p w14:paraId="7A4B91A5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16" w:type="dxa"/>
            <w:noWrap/>
            <w:hideMark/>
          </w:tcPr>
          <w:p w14:paraId="401F705C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11.009.936,00</w:t>
            </w:r>
          </w:p>
        </w:tc>
        <w:tc>
          <w:tcPr>
            <w:tcW w:w="1084" w:type="dxa"/>
            <w:noWrap/>
            <w:hideMark/>
          </w:tcPr>
          <w:p w14:paraId="1126585C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156.433,55</w:t>
            </w:r>
          </w:p>
        </w:tc>
        <w:tc>
          <w:tcPr>
            <w:tcW w:w="1087" w:type="dxa"/>
            <w:noWrap/>
            <w:hideMark/>
          </w:tcPr>
          <w:p w14:paraId="07187A39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1.4%</w:t>
            </w:r>
          </w:p>
        </w:tc>
        <w:tc>
          <w:tcPr>
            <w:tcW w:w="1373" w:type="dxa"/>
            <w:noWrap/>
            <w:hideMark/>
          </w:tcPr>
          <w:p w14:paraId="5115840B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11.166.369,55</w:t>
            </w:r>
          </w:p>
        </w:tc>
      </w:tr>
      <w:tr w:rsidR="00984EB2" w:rsidRPr="00984EB2" w14:paraId="04CFAEBD" w14:textId="77777777" w:rsidTr="00984EB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20B7727E" w14:textId="77777777" w:rsidR="00984EB2" w:rsidRPr="00984EB2" w:rsidRDefault="00984EB2" w:rsidP="00984EB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5" w:type="dxa"/>
            <w:noWrap/>
            <w:hideMark/>
          </w:tcPr>
          <w:p w14:paraId="38B003AC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316" w:type="dxa"/>
            <w:noWrap/>
            <w:hideMark/>
          </w:tcPr>
          <w:p w14:paraId="5389A44A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9.126.471,00</w:t>
            </w:r>
          </w:p>
        </w:tc>
        <w:tc>
          <w:tcPr>
            <w:tcW w:w="1084" w:type="dxa"/>
            <w:noWrap/>
            <w:hideMark/>
          </w:tcPr>
          <w:p w14:paraId="62709DAC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-594.688,55</w:t>
            </w:r>
          </w:p>
        </w:tc>
        <w:tc>
          <w:tcPr>
            <w:tcW w:w="1087" w:type="dxa"/>
            <w:noWrap/>
            <w:hideMark/>
          </w:tcPr>
          <w:p w14:paraId="155DB3D1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-6.5%</w:t>
            </w:r>
          </w:p>
        </w:tc>
        <w:tc>
          <w:tcPr>
            <w:tcW w:w="1373" w:type="dxa"/>
            <w:noWrap/>
            <w:hideMark/>
          </w:tcPr>
          <w:p w14:paraId="46C814B8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8.531.782,45</w:t>
            </w:r>
          </w:p>
        </w:tc>
      </w:tr>
      <w:tr w:rsidR="00984EB2" w:rsidRPr="00984EB2" w14:paraId="1C00BD2C" w14:textId="77777777" w:rsidTr="0098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2E6F3E9C" w14:textId="77777777" w:rsidR="00984EB2" w:rsidRPr="00984EB2" w:rsidRDefault="00984EB2" w:rsidP="00984EB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5" w:type="dxa"/>
            <w:noWrap/>
            <w:hideMark/>
          </w:tcPr>
          <w:p w14:paraId="7CC1B81E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RAZLIKA</w:t>
            </w:r>
          </w:p>
        </w:tc>
        <w:tc>
          <w:tcPr>
            <w:tcW w:w="1316" w:type="dxa"/>
            <w:noWrap/>
            <w:hideMark/>
          </w:tcPr>
          <w:p w14:paraId="2EC141BF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-761.622,00</w:t>
            </w:r>
          </w:p>
        </w:tc>
        <w:tc>
          <w:tcPr>
            <w:tcW w:w="1084" w:type="dxa"/>
            <w:noWrap/>
            <w:hideMark/>
          </w:tcPr>
          <w:p w14:paraId="47041720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02F7FF32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0.0%</w:t>
            </w:r>
          </w:p>
        </w:tc>
        <w:tc>
          <w:tcPr>
            <w:tcW w:w="1373" w:type="dxa"/>
            <w:noWrap/>
            <w:hideMark/>
          </w:tcPr>
          <w:p w14:paraId="7F05C919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-761.622,00</w:t>
            </w:r>
          </w:p>
        </w:tc>
      </w:tr>
      <w:tr w:rsidR="00984EB2" w:rsidRPr="00984EB2" w14:paraId="7238D245" w14:textId="77777777" w:rsidTr="00984EB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6365F98E" w14:textId="77777777" w:rsidR="00984EB2" w:rsidRPr="00984EB2" w:rsidRDefault="00984EB2" w:rsidP="00984EB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5" w:type="dxa"/>
            <w:noWrap/>
            <w:hideMark/>
          </w:tcPr>
          <w:p w14:paraId="5A239BBE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14:paraId="231ABC17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84" w:type="dxa"/>
            <w:noWrap/>
            <w:hideMark/>
          </w:tcPr>
          <w:p w14:paraId="53AE7FB1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68659220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73" w:type="dxa"/>
            <w:noWrap/>
            <w:hideMark/>
          </w:tcPr>
          <w:p w14:paraId="1BA3B3E3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984EB2" w:rsidRPr="00984EB2" w14:paraId="72D07C55" w14:textId="77777777" w:rsidTr="0098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08E793DC" w14:textId="77777777" w:rsidR="00984EB2" w:rsidRPr="00984EB2" w:rsidRDefault="00984EB2" w:rsidP="00984E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B.</w:t>
            </w:r>
          </w:p>
        </w:tc>
        <w:tc>
          <w:tcPr>
            <w:tcW w:w="4915" w:type="dxa"/>
            <w:noWrap/>
            <w:hideMark/>
          </w:tcPr>
          <w:p w14:paraId="37201CE3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RAČUN ZADUŽIVANJA/FINANCIRANJA</w:t>
            </w:r>
          </w:p>
        </w:tc>
        <w:tc>
          <w:tcPr>
            <w:tcW w:w="1316" w:type="dxa"/>
            <w:noWrap/>
            <w:hideMark/>
          </w:tcPr>
          <w:p w14:paraId="6601129E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84" w:type="dxa"/>
            <w:noWrap/>
            <w:hideMark/>
          </w:tcPr>
          <w:p w14:paraId="523435A7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37FB23FB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73" w:type="dxa"/>
            <w:noWrap/>
            <w:hideMark/>
          </w:tcPr>
          <w:p w14:paraId="38A025A2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984EB2" w:rsidRPr="00984EB2" w14:paraId="0B7A3F7E" w14:textId="77777777" w:rsidTr="00984EB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433EC9D5" w14:textId="77777777" w:rsidR="00984EB2" w:rsidRPr="00984EB2" w:rsidRDefault="00984EB2" w:rsidP="00984EB2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5" w:type="dxa"/>
            <w:noWrap/>
            <w:hideMark/>
          </w:tcPr>
          <w:p w14:paraId="5AD1BB15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316" w:type="dxa"/>
            <w:noWrap/>
            <w:hideMark/>
          </w:tcPr>
          <w:p w14:paraId="3B02F224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14:paraId="7B101CED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3432A5BC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0,0%</w:t>
            </w:r>
          </w:p>
        </w:tc>
        <w:tc>
          <w:tcPr>
            <w:tcW w:w="1373" w:type="dxa"/>
            <w:noWrap/>
            <w:hideMark/>
          </w:tcPr>
          <w:p w14:paraId="160CFE08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984EB2" w:rsidRPr="00984EB2" w14:paraId="17D808EF" w14:textId="77777777" w:rsidTr="0098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6BE27C4B" w14:textId="77777777" w:rsidR="00984EB2" w:rsidRPr="00984EB2" w:rsidRDefault="00984EB2" w:rsidP="00984EB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5" w:type="dxa"/>
            <w:noWrap/>
            <w:hideMark/>
          </w:tcPr>
          <w:p w14:paraId="6AC739F0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316" w:type="dxa"/>
            <w:noWrap/>
            <w:hideMark/>
          </w:tcPr>
          <w:p w14:paraId="78068D37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501.609,00</w:t>
            </w:r>
          </w:p>
        </w:tc>
        <w:tc>
          <w:tcPr>
            <w:tcW w:w="1084" w:type="dxa"/>
            <w:noWrap/>
            <w:hideMark/>
          </w:tcPr>
          <w:p w14:paraId="2E647FE0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608A88D1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0.0%</w:t>
            </w:r>
          </w:p>
        </w:tc>
        <w:tc>
          <w:tcPr>
            <w:tcW w:w="1373" w:type="dxa"/>
            <w:noWrap/>
            <w:hideMark/>
          </w:tcPr>
          <w:p w14:paraId="3DAFAEF7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501.609,00</w:t>
            </w:r>
          </w:p>
        </w:tc>
      </w:tr>
      <w:tr w:rsidR="00984EB2" w:rsidRPr="00984EB2" w14:paraId="0501EB4E" w14:textId="77777777" w:rsidTr="00984EB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55DB6C13" w14:textId="77777777" w:rsidR="00984EB2" w:rsidRPr="00984EB2" w:rsidRDefault="00984EB2" w:rsidP="00984EB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5" w:type="dxa"/>
            <w:noWrap/>
            <w:hideMark/>
          </w:tcPr>
          <w:p w14:paraId="5DCDF808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NETO ZADUŽIVANJE/FINANCIRANJE</w:t>
            </w:r>
          </w:p>
        </w:tc>
        <w:tc>
          <w:tcPr>
            <w:tcW w:w="1316" w:type="dxa"/>
            <w:noWrap/>
            <w:hideMark/>
          </w:tcPr>
          <w:p w14:paraId="41B130A9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-501.609,00</w:t>
            </w:r>
          </w:p>
        </w:tc>
        <w:tc>
          <w:tcPr>
            <w:tcW w:w="1084" w:type="dxa"/>
            <w:noWrap/>
            <w:hideMark/>
          </w:tcPr>
          <w:p w14:paraId="45A4907F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55482E74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0.0%</w:t>
            </w:r>
          </w:p>
        </w:tc>
        <w:tc>
          <w:tcPr>
            <w:tcW w:w="1373" w:type="dxa"/>
            <w:noWrap/>
            <w:hideMark/>
          </w:tcPr>
          <w:p w14:paraId="4D2AFB92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-501.609,00</w:t>
            </w:r>
          </w:p>
        </w:tc>
      </w:tr>
      <w:tr w:rsidR="00984EB2" w:rsidRPr="00984EB2" w14:paraId="427B752F" w14:textId="77777777" w:rsidTr="0098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35ACCBF4" w14:textId="77777777" w:rsidR="00984EB2" w:rsidRPr="00984EB2" w:rsidRDefault="00984EB2" w:rsidP="00984EB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5" w:type="dxa"/>
            <w:noWrap/>
            <w:hideMark/>
          </w:tcPr>
          <w:p w14:paraId="41192775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16" w:type="dxa"/>
            <w:noWrap/>
            <w:hideMark/>
          </w:tcPr>
          <w:p w14:paraId="7D0B88D8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84" w:type="dxa"/>
            <w:noWrap/>
            <w:hideMark/>
          </w:tcPr>
          <w:p w14:paraId="3E8DC267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87" w:type="dxa"/>
            <w:noWrap/>
            <w:hideMark/>
          </w:tcPr>
          <w:p w14:paraId="5F67ADAD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73" w:type="dxa"/>
            <w:noWrap/>
            <w:hideMark/>
          </w:tcPr>
          <w:p w14:paraId="277EB1E5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984EB2" w:rsidRPr="00984EB2" w14:paraId="0FC7D310" w14:textId="77777777" w:rsidTr="00984E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154B617F" w14:textId="77777777" w:rsidR="00984EB2" w:rsidRPr="00984EB2" w:rsidRDefault="00984EB2" w:rsidP="00984E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C.</w:t>
            </w:r>
          </w:p>
        </w:tc>
        <w:tc>
          <w:tcPr>
            <w:tcW w:w="4915" w:type="dxa"/>
            <w:hideMark/>
          </w:tcPr>
          <w:p w14:paraId="07E7FB50" w14:textId="77777777" w:rsidR="00984EB2" w:rsidRPr="00984EB2" w:rsidRDefault="00984EB2" w:rsidP="00984E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RASPOLOŽIVA SREDSTVA IZ PRETHODNIH GODINA/ VIŠAK PRIHODA</w:t>
            </w:r>
          </w:p>
        </w:tc>
        <w:tc>
          <w:tcPr>
            <w:tcW w:w="1316" w:type="dxa"/>
            <w:noWrap/>
            <w:hideMark/>
          </w:tcPr>
          <w:p w14:paraId="69A0EC0D" w14:textId="33B49E66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1.263.231,00</w:t>
            </w:r>
          </w:p>
        </w:tc>
        <w:tc>
          <w:tcPr>
            <w:tcW w:w="1084" w:type="dxa"/>
            <w:noWrap/>
            <w:hideMark/>
          </w:tcPr>
          <w:p w14:paraId="5D8C8D35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741205F7" w14:textId="77777777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0.0%</w:t>
            </w:r>
          </w:p>
        </w:tc>
        <w:tc>
          <w:tcPr>
            <w:tcW w:w="1373" w:type="dxa"/>
            <w:noWrap/>
            <w:hideMark/>
          </w:tcPr>
          <w:p w14:paraId="727BBB28" w14:textId="6909B012" w:rsidR="00984EB2" w:rsidRPr="00984EB2" w:rsidRDefault="00984EB2" w:rsidP="00984E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1.263.231,00</w:t>
            </w:r>
          </w:p>
        </w:tc>
      </w:tr>
      <w:tr w:rsidR="00984EB2" w:rsidRPr="00984EB2" w14:paraId="54CD5BBF" w14:textId="77777777" w:rsidTr="0098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dxa"/>
            <w:noWrap/>
            <w:hideMark/>
          </w:tcPr>
          <w:p w14:paraId="7FF8C514" w14:textId="77777777" w:rsidR="00984EB2" w:rsidRPr="00984EB2" w:rsidRDefault="00984EB2" w:rsidP="00984EB2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5" w:type="dxa"/>
            <w:hideMark/>
          </w:tcPr>
          <w:p w14:paraId="05ADA048" w14:textId="77777777" w:rsidR="00984EB2" w:rsidRPr="00984EB2" w:rsidRDefault="00984EB2" w:rsidP="00984E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VIŠAK/MANJAK + NETO ZADUŽIVANJA/FINANCIRANJA + RASPOLOŽIVA SREDSTVA IZ PRETHODNIH GODINA</w:t>
            </w:r>
          </w:p>
        </w:tc>
        <w:tc>
          <w:tcPr>
            <w:tcW w:w="1316" w:type="dxa"/>
            <w:noWrap/>
            <w:hideMark/>
          </w:tcPr>
          <w:p w14:paraId="70EAA220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noWrap/>
            <w:hideMark/>
          </w:tcPr>
          <w:p w14:paraId="745A99C3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14:paraId="52C9BCA8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0.0%</w:t>
            </w:r>
          </w:p>
        </w:tc>
        <w:tc>
          <w:tcPr>
            <w:tcW w:w="1373" w:type="dxa"/>
            <w:noWrap/>
            <w:hideMark/>
          </w:tcPr>
          <w:p w14:paraId="20576BC0" w14:textId="77777777" w:rsidR="00984EB2" w:rsidRPr="00984EB2" w:rsidRDefault="00984EB2" w:rsidP="00984E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84EB2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</w:tbl>
    <w:p w14:paraId="5B8076EC" w14:textId="6A5F20E3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14:paraId="510FCE17" w14:textId="6662196D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14:paraId="5C7658F7" w14:textId="77777777" w:rsidR="00984EB2" w:rsidRDefault="00984EB2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14:paraId="1258B7A0" w14:textId="6FB7CC55" w:rsidR="008F3F39" w:rsidRPr="003412F8" w:rsidRDefault="00254E4D" w:rsidP="003412F8">
      <w:pPr>
        <w:pStyle w:val="Odlomakpopisa"/>
        <w:numPr>
          <w:ilvl w:val="0"/>
          <w:numId w:val="9"/>
        </w:num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3412F8">
        <w:rPr>
          <w:rFonts w:ascii="Arial" w:hAnsi="Arial" w:cs="Arial"/>
          <w:b/>
          <w:color w:val="7F7F7F" w:themeColor="text1" w:themeTint="80"/>
          <w:lang w:eastAsia="en-US"/>
        </w:rPr>
        <w:t>Prihodi i primici</w:t>
      </w:r>
    </w:p>
    <w:p w14:paraId="068944B8" w14:textId="6424F4A8" w:rsidR="00291208" w:rsidRDefault="00984EB2" w:rsidP="00245F0E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Četvrtim </w:t>
      </w:r>
      <w:r w:rsidR="006E10B7">
        <w:rPr>
          <w:rFonts w:ascii="Arial" w:hAnsi="Arial" w:cs="Arial"/>
          <w:color w:val="323232" w:themeColor="text2"/>
          <w:lang w:eastAsia="en-US"/>
        </w:rPr>
        <w:t xml:space="preserve"> </w:t>
      </w:r>
      <w:r w:rsidR="00454959">
        <w:rPr>
          <w:rFonts w:ascii="Arial" w:hAnsi="Arial" w:cs="Arial"/>
          <w:color w:val="323232" w:themeColor="text2"/>
          <w:lang w:eastAsia="en-US"/>
        </w:rPr>
        <w:t>izmjenama i dopunama k</w:t>
      </w:r>
      <w:r w:rsidR="004F07AF">
        <w:rPr>
          <w:rFonts w:ascii="Arial" w:hAnsi="Arial" w:cs="Arial"/>
          <w:color w:val="323232" w:themeColor="text2"/>
          <w:lang w:eastAsia="en-US"/>
        </w:rPr>
        <w:t>o</w:t>
      </w:r>
      <w:r w:rsidR="00454959">
        <w:rPr>
          <w:rFonts w:ascii="Arial" w:hAnsi="Arial" w:cs="Arial"/>
          <w:color w:val="323232" w:themeColor="text2"/>
          <w:lang w:eastAsia="en-US"/>
        </w:rPr>
        <w:t>nso</w:t>
      </w:r>
      <w:r w:rsidR="004F07AF">
        <w:rPr>
          <w:rFonts w:ascii="Arial" w:hAnsi="Arial" w:cs="Arial"/>
          <w:color w:val="323232" w:themeColor="text2"/>
          <w:lang w:eastAsia="en-US"/>
        </w:rPr>
        <w:t xml:space="preserve">lidiranog </w:t>
      </w:r>
      <w:r w:rsidR="00494CB1" w:rsidRPr="00566186">
        <w:rPr>
          <w:rFonts w:ascii="Arial" w:hAnsi="Arial" w:cs="Arial"/>
          <w:color w:val="323232" w:themeColor="text2"/>
          <w:lang w:eastAsia="en-US"/>
        </w:rPr>
        <w:t xml:space="preserve">općinskog proračuna 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>za 20</w:t>
      </w:r>
      <w:r w:rsidR="00FE3B92">
        <w:rPr>
          <w:rFonts w:ascii="Arial" w:hAnsi="Arial" w:cs="Arial"/>
          <w:color w:val="323232" w:themeColor="text2"/>
          <w:lang w:eastAsia="en-US"/>
        </w:rPr>
        <w:t>2</w:t>
      </w:r>
      <w:r w:rsidR="009123B3">
        <w:rPr>
          <w:rFonts w:ascii="Arial" w:hAnsi="Arial" w:cs="Arial"/>
          <w:color w:val="323232" w:themeColor="text2"/>
          <w:lang w:eastAsia="en-US"/>
        </w:rPr>
        <w:t>2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 xml:space="preserve">.g. predlaže </w:t>
      </w:r>
      <w:r w:rsidR="00583EC4">
        <w:rPr>
          <w:rFonts w:ascii="Arial" w:hAnsi="Arial" w:cs="Arial"/>
          <w:color w:val="323232" w:themeColor="text2"/>
          <w:lang w:eastAsia="en-US"/>
        </w:rPr>
        <w:t>se</w:t>
      </w:r>
      <w:r w:rsidR="00454959">
        <w:rPr>
          <w:rFonts w:ascii="Arial" w:hAnsi="Arial" w:cs="Arial"/>
          <w:color w:val="323232" w:themeColor="text2"/>
          <w:lang w:eastAsia="en-US"/>
        </w:rPr>
        <w:t xml:space="preserve"> </w:t>
      </w:r>
      <w:r w:rsidR="002931AC">
        <w:rPr>
          <w:rFonts w:ascii="Arial" w:hAnsi="Arial" w:cs="Arial"/>
          <w:color w:val="323232" w:themeColor="text2"/>
          <w:lang w:eastAsia="en-US"/>
        </w:rPr>
        <w:t xml:space="preserve">smanjenje 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 </w:t>
      </w:r>
      <w:r w:rsidR="00440E17">
        <w:rPr>
          <w:rFonts w:ascii="Arial" w:hAnsi="Arial" w:cs="Arial"/>
          <w:color w:val="323232" w:themeColor="text2"/>
          <w:lang w:eastAsia="en-US"/>
        </w:rPr>
        <w:t xml:space="preserve">ukupnih </w:t>
      </w:r>
      <w:r w:rsidR="00632D4F">
        <w:rPr>
          <w:rFonts w:ascii="Arial" w:hAnsi="Arial" w:cs="Arial"/>
          <w:color w:val="323232" w:themeColor="text2"/>
          <w:lang w:eastAsia="en-US"/>
        </w:rPr>
        <w:t>prihoda</w:t>
      </w:r>
      <w:r w:rsidR="00254E4D">
        <w:rPr>
          <w:rFonts w:ascii="Arial" w:hAnsi="Arial" w:cs="Arial"/>
          <w:color w:val="323232" w:themeColor="text2"/>
          <w:lang w:eastAsia="en-US"/>
        </w:rPr>
        <w:t xml:space="preserve"> poslovanja </w:t>
      </w:r>
      <w:r w:rsidR="00632D4F">
        <w:rPr>
          <w:rFonts w:ascii="Arial" w:hAnsi="Arial" w:cs="Arial"/>
          <w:color w:val="323232" w:themeColor="text2"/>
          <w:lang w:eastAsia="en-US"/>
        </w:rPr>
        <w:t>za</w:t>
      </w:r>
      <w:r>
        <w:rPr>
          <w:rFonts w:ascii="Arial" w:hAnsi="Arial" w:cs="Arial"/>
          <w:color w:val="323232" w:themeColor="text2"/>
          <w:lang w:eastAsia="en-US"/>
        </w:rPr>
        <w:t xml:space="preserve"> </w:t>
      </w:r>
      <w:r w:rsidRPr="00984EB2">
        <w:rPr>
          <w:rFonts w:ascii="Arial" w:hAnsi="Arial" w:cs="Arial"/>
          <w:color w:val="323232" w:themeColor="text2"/>
          <w:lang w:eastAsia="en-US"/>
        </w:rPr>
        <w:t>-438.255,00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 kn</w:t>
      </w:r>
      <w:r w:rsidR="00D43EB9">
        <w:rPr>
          <w:rFonts w:ascii="Arial" w:hAnsi="Arial" w:cs="Arial"/>
          <w:color w:val="323232" w:themeColor="text2"/>
          <w:lang w:eastAsia="en-US"/>
        </w:rPr>
        <w:t xml:space="preserve"> </w:t>
      </w:r>
      <w:r w:rsidR="00C60CF3">
        <w:rPr>
          <w:rFonts w:ascii="Arial" w:hAnsi="Arial" w:cs="Arial"/>
          <w:color w:val="323232" w:themeColor="text2"/>
          <w:lang w:eastAsia="en-US"/>
        </w:rPr>
        <w:t>,</w:t>
      </w:r>
      <w:r w:rsidR="00D43EB9">
        <w:rPr>
          <w:rFonts w:ascii="Arial" w:hAnsi="Arial" w:cs="Arial"/>
          <w:color w:val="323232" w:themeColor="text2"/>
          <w:lang w:eastAsia="en-US"/>
        </w:rPr>
        <w:t xml:space="preserve"> 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 sukladno odobrenim i verificiranim </w:t>
      </w:r>
      <w:r w:rsidR="00803E13">
        <w:rPr>
          <w:rFonts w:ascii="Arial" w:hAnsi="Arial" w:cs="Arial"/>
          <w:color w:val="323232" w:themeColor="text2"/>
          <w:lang w:eastAsia="en-US"/>
        </w:rPr>
        <w:t>ugovorima</w:t>
      </w:r>
      <w:r w:rsidR="00252D27">
        <w:rPr>
          <w:rFonts w:ascii="Arial" w:hAnsi="Arial" w:cs="Arial"/>
          <w:color w:val="323232" w:themeColor="text2"/>
          <w:lang w:eastAsia="en-US"/>
        </w:rPr>
        <w:t xml:space="preserve"> i realno ostvarivim prihodima procijenjeno na realizaciji za mjesec studeni.</w:t>
      </w:r>
      <w:r w:rsidR="000F4665">
        <w:rPr>
          <w:rFonts w:ascii="Arial" w:hAnsi="Arial" w:cs="Arial"/>
          <w:color w:val="323232" w:themeColor="text2"/>
          <w:lang w:eastAsia="en-US"/>
        </w:rPr>
        <w:t xml:space="preserve"> </w:t>
      </w:r>
    </w:p>
    <w:p w14:paraId="5E9D2825" w14:textId="5FD41351" w:rsidR="00291208" w:rsidRDefault="00291208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Novi iznos prihoda i primitaka predlaže se u visini od</w:t>
      </w:r>
      <w:r w:rsidR="000D6DD7">
        <w:rPr>
          <w:rFonts w:ascii="Arial" w:hAnsi="Arial" w:cs="Arial"/>
          <w:color w:val="323232" w:themeColor="text2"/>
          <w:lang w:eastAsia="en-US"/>
        </w:rPr>
        <w:t xml:space="preserve"> </w:t>
      </w:r>
      <w:r w:rsidR="00A1615F">
        <w:rPr>
          <w:rFonts w:ascii="Arial" w:hAnsi="Arial" w:cs="Arial"/>
          <w:color w:val="323232" w:themeColor="text2"/>
          <w:lang w:eastAsia="en-US"/>
        </w:rPr>
        <w:t>18.936.530,00</w:t>
      </w:r>
      <w:r w:rsidRPr="00EF7B3F">
        <w:rPr>
          <w:rFonts w:ascii="Arial" w:hAnsi="Arial" w:cs="Arial"/>
          <w:color w:val="FF0000"/>
          <w:lang w:eastAsia="en-US"/>
        </w:rPr>
        <w:t xml:space="preserve"> </w:t>
      </w:r>
      <w:r w:rsidRPr="009E03AE">
        <w:rPr>
          <w:rFonts w:ascii="Arial" w:hAnsi="Arial" w:cs="Arial"/>
          <w:color w:val="auto"/>
          <w:lang w:eastAsia="en-US"/>
        </w:rPr>
        <w:t>kn</w:t>
      </w:r>
      <w:r w:rsidR="00FD0B5B" w:rsidRPr="009E03AE">
        <w:rPr>
          <w:rFonts w:ascii="Arial" w:hAnsi="Arial" w:cs="Arial"/>
          <w:color w:val="auto"/>
          <w:lang w:eastAsia="en-US"/>
        </w:rPr>
        <w:t xml:space="preserve"> sa prenijetim viškom prihoda od </w:t>
      </w:r>
      <w:r w:rsidR="009E03AE">
        <w:rPr>
          <w:rFonts w:ascii="Arial" w:hAnsi="Arial" w:cs="Arial"/>
          <w:color w:val="auto"/>
          <w:lang w:eastAsia="en-US"/>
        </w:rPr>
        <w:t>1.270.486</w:t>
      </w:r>
      <w:r w:rsidR="00FD0B5B" w:rsidRPr="009E03AE">
        <w:rPr>
          <w:rFonts w:ascii="Arial" w:hAnsi="Arial" w:cs="Arial"/>
          <w:color w:val="auto"/>
          <w:lang w:eastAsia="en-US"/>
        </w:rPr>
        <w:t xml:space="preserve"> kuna </w:t>
      </w:r>
      <w:r w:rsidR="000D6DD7" w:rsidRPr="009E03AE">
        <w:rPr>
          <w:rFonts w:ascii="Arial" w:hAnsi="Arial" w:cs="Arial"/>
          <w:color w:val="auto"/>
          <w:lang w:eastAsia="en-US"/>
        </w:rPr>
        <w:t xml:space="preserve"> </w:t>
      </w:r>
      <w:r w:rsidR="00A1615F">
        <w:rPr>
          <w:rFonts w:ascii="Arial" w:hAnsi="Arial" w:cs="Arial"/>
          <w:color w:val="auto"/>
          <w:lang w:eastAsia="en-US"/>
        </w:rPr>
        <w:t xml:space="preserve"> </w:t>
      </w:r>
      <w:r w:rsidR="00FD0B5B" w:rsidRPr="009E03AE">
        <w:rPr>
          <w:rFonts w:ascii="Arial" w:hAnsi="Arial" w:cs="Arial"/>
          <w:color w:val="auto"/>
          <w:lang w:eastAsia="en-US"/>
        </w:rPr>
        <w:t xml:space="preserve">,sveukupno </w:t>
      </w:r>
      <w:r w:rsidR="00B91FC8">
        <w:rPr>
          <w:rFonts w:ascii="Arial" w:hAnsi="Arial" w:cs="Arial"/>
          <w:color w:val="auto"/>
          <w:lang w:eastAsia="en-US"/>
        </w:rPr>
        <w:t xml:space="preserve">se </w:t>
      </w:r>
      <w:r w:rsidR="00FD0B5B" w:rsidRPr="009E03AE">
        <w:rPr>
          <w:rFonts w:ascii="Arial" w:hAnsi="Arial" w:cs="Arial"/>
          <w:color w:val="auto"/>
          <w:lang w:eastAsia="en-US"/>
        </w:rPr>
        <w:t xml:space="preserve">prihodi </w:t>
      </w:r>
      <w:r w:rsidR="00643DA1" w:rsidRPr="009E03AE">
        <w:rPr>
          <w:rFonts w:ascii="Arial" w:hAnsi="Arial" w:cs="Arial"/>
          <w:color w:val="auto"/>
          <w:lang w:eastAsia="en-US"/>
        </w:rPr>
        <w:t xml:space="preserve">predlažu u </w:t>
      </w:r>
      <w:r w:rsidR="00FD0B5B" w:rsidRPr="009E03AE">
        <w:rPr>
          <w:rFonts w:ascii="Arial" w:hAnsi="Arial" w:cs="Arial"/>
          <w:color w:val="auto"/>
          <w:lang w:eastAsia="en-US"/>
        </w:rPr>
        <w:t>iznos</w:t>
      </w:r>
      <w:r w:rsidR="00643DA1" w:rsidRPr="009E03AE">
        <w:rPr>
          <w:rFonts w:ascii="Arial" w:hAnsi="Arial" w:cs="Arial"/>
          <w:color w:val="auto"/>
          <w:lang w:eastAsia="en-US"/>
        </w:rPr>
        <w:t xml:space="preserve">u </w:t>
      </w:r>
      <w:r w:rsidR="00643DA1" w:rsidRPr="00A1615F">
        <w:rPr>
          <w:rFonts w:ascii="Arial" w:hAnsi="Arial" w:cs="Arial"/>
          <w:color w:val="000000" w:themeColor="text1"/>
          <w:lang w:eastAsia="en-US"/>
        </w:rPr>
        <w:t>od</w:t>
      </w:r>
      <w:r w:rsidR="00FD0B5B" w:rsidRPr="00A1615F">
        <w:rPr>
          <w:rFonts w:ascii="Arial" w:hAnsi="Arial" w:cs="Arial"/>
          <w:color w:val="000000" w:themeColor="text1"/>
          <w:lang w:eastAsia="en-US"/>
        </w:rPr>
        <w:t xml:space="preserve"> </w:t>
      </w:r>
      <w:r w:rsidR="00A1615F" w:rsidRPr="00A1615F">
        <w:rPr>
          <w:rFonts w:ascii="Arial" w:hAnsi="Arial" w:cs="Arial"/>
          <w:b/>
          <w:bCs/>
          <w:color w:val="000000" w:themeColor="text1"/>
          <w:lang w:eastAsia="en-US"/>
        </w:rPr>
        <w:t>= 20.207.016,00</w:t>
      </w:r>
      <w:r w:rsidR="00260D83" w:rsidRPr="00A1615F">
        <w:rPr>
          <w:rFonts w:ascii="Arial" w:hAnsi="Arial" w:cs="Arial"/>
          <w:b/>
          <w:bCs/>
          <w:color w:val="000000" w:themeColor="text1"/>
          <w:lang w:eastAsia="en-US"/>
        </w:rPr>
        <w:t xml:space="preserve"> </w:t>
      </w:r>
      <w:r w:rsidR="00A1615F" w:rsidRPr="00A1615F">
        <w:rPr>
          <w:rFonts w:ascii="Arial" w:hAnsi="Arial" w:cs="Arial"/>
          <w:b/>
          <w:bCs/>
          <w:color w:val="000000" w:themeColor="text1"/>
          <w:lang w:eastAsia="en-US"/>
        </w:rPr>
        <w:t>kuna</w:t>
      </w:r>
      <w:r w:rsidR="00FD0B5B" w:rsidRPr="00A1615F">
        <w:rPr>
          <w:rFonts w:ascii="Arial" w:hAnsi="Arial" w:cs="Arial"/>
          <w:color w:val="000000" w:themeColor="text1"/>
          <w:lang w:eastAsia="en-US"/>
        </w:rPr>
        <w:t>.</w:t>
      </w:r>
      <w:r w:rsidR="00803E13" w:rsidRPr="00A1615F">
        <w:rPr>
          <w:rFonts w:ascii="Arial" w:hAnsi="Arial" w:cs="Arial"/>
          <w:color w:val="000000" w:themeColor="text1"/>
          <w:lang w:eastAsia="en-US"/>
        </w:rPr>
        <w:t xml:space="preserve"> </w:t>
      </w:r>
    </w:p>
    <w:p w14:paraId="65F5E2EA" w14:textId="585CB0D6" w:rsidR="00A1615F" w:rsidRDefault="00A1615F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Uz napomenu kako se u općem dijelu proračuna višak prihoda iz prethodne godine  od 1.270.486,00kuna prebija sa manjkom prihoda proračunskih korisnika od 7.255,00kuna te ukupan višak prihoda  iznosi 1.263.231,00kuna.</w:t>
      </w:r>
    </w:p>
    <w:p w14:paraId="76F8E04C" w14:textId="5765F94E" w:rsidR="004057C0" w:rsidRDefault="004057C0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Porezni prihodi su usklađeni prema izvještajima Porezne uprave i FINA-e .</w:t>
      </w:r>
    </w:p>
    <w:p w14:paraId="7E1A0C36" w14:textId="31232919" w:rsidR="004057C0" w:rsidRDefault="004057C0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Kapitalne pomoći iz državnog proračuna za „Teninu stazu“ se usklađuju sa realizacijom za 2022.g. te će se prenijeti u 2023.g. Pomoći za socijalnu skupinu građana za drva za ogrjev mijenja se izvor financiranja temeljem zakonskih promjena ,sredstva će se od tekuće godine transferirati iz državnog proračuna</w:t>
      </w:r>
      <w:r w:rsidR="00192EC6">
        <w:rPr>
          <w:rFonts w:ascii="Arial" w:hAnsi="Arial" w:cs="Arial"/>
          <w:color w:val="000000" w:themeColor="text1"/>
          <w:lang w:eastAsia="en-US"/>
        </w:rPr>
        <w:t xml:space="preserve"> a više ne iz županijskog proračuna. </w:t>
      </w:r>
    </w:p>
    <w:p w14:paraId="2CEC705C" w14:textId="00D0843B" w:rsidR="007D6CB4" w:rsidRDefault="007D6CB4" w:rsidP="00806A39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Poravnanje/povećanje  tekućih pomoći za projekt Zaželi II. na temelju zahtjeva(ZNS).</w:t>
      </w:r>
    </w:p>
    <w:p w14:paraId="1C035B44" w14:textId="2AAA7B11" w:rsidR="007D6CB4" w:rsidRPr="007D6CB4" w:rsidRDefault="007D6CB4" w:rsidP="007D6CB4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 xml:space="preserve">Nova pozicija: </w:t>
      </w:r>
      <w:r w:rsidRPr="007D6CB4">
        <w:rPr>
          <w:rFonts w:ascii="Arial" w:hAnsi="Arial" w:cs="Arial"/>
          <w:color w:val="000000" w:themeColor="text1"/>
          <w:lang w:eastAsia="en-US"/>
        </w:rPr>
        <w:t>Prihodi od prodaje nefinancijske imovine</w:t>
      </w:r>
      <w:r>
        <w:rPr>
          <w:rFonts w:ascii="Arial" w:hAnsi="Arial" w:cs="Arial"/>
          <w:color w:val="000000" w:themeColor="text1"/>
          <w:lang w:eastAsia="en-US"/>
        </w:rPr>
        <w:t xml:space="preserve">, </w:t>
      </w:r>
      <w:r w:rsidRPr="007D6CB4">
        <w:rPr>
          <w:rFonts w:ascii="Arial" w:hAnsi="Arial" w:cs="Arial"/>
          <w:color w:val="000000" w:themeColor="text1"/>
          <w:lang w:eastAsia="en-US"/>
        </w:rPr>
        <w:t>Prihodi od prodaje ne</w:t>
      </w:r>
      <w:r>
        <w:rPr>
          <w:rFonts w:ascii="Arial" w:hAnsi="Arial" w:cs="Arial"/>
          <w:color w:val="000000" w:themeColor="text1"/>
          <w:lang w:eastAsia="en-US"/>
        </w:rPr>
        <w:t xml:space="preserve"> </w:t>
      </w:r>
      <w:r w:rsidRPr="007D6CB4">
        <w:rPr>
          <w:rFonts w:ascii="Arial" w:hAnsi="Arial" w:cs="Arial"/>
          <w:color w:val="000000" w:themeColor="text1"/>
          <w:lang w:eastAsia="en-US"/>
        </w:rPr>
        <w:t>proizvedene dugotrajne imovine</w:t>
      </w:r>
    </w:p>
    <w:p w14:paraId="2192A7CB" w14:textId="306F86C6" w:rsidR="00A1615F" w:rsidRDefault="007D6CB4" w:rsidP="007D6CB4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 w:rsidRPr="007D6CB4">
        <w:rPr>
          <w:rFonts w:ascii="Arial" w:hAnsi="Arial" w:cs="Arial"/>
          <w:color w:val="000000" w:themeColor="text1"/>
          <w:lang w:eastAsia="en-US"/>
        </w:rPr>
        <w:t>Građevinsko zemljište</w:t>
      </w:r>
      <w:r>
        <w:rPr>
          <w:rFonts w:ascii="Arial" w:hAnsi="Arial" w:cs="Arial"/>
          <w:color w:val="000000" w:themeColor="text1"/>
          <w:lang w:eastAsia="en-US"/>
        </w:rPr>
        <w:t xml:space="preserve"> prodano investitoru u Poduzetničkoj zoni Blatnjača.</w:t>
      </w:r>
    </w:p>
    <w:p w14:paraId="41922944" w14:textId="54490173" w:rsidR="0027003F" w:rsidRDefault="0027003F" w:rsidP="007D6CB4">
      <w:pPr>
        <w:spacing w:before="0" w:after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Kod proračunskog korisnika Dječji vrtić Iskrica povećanje prihoda od uplata roditelja na temelju realizacije u mjesecu studenom.</w:t>
      </w:r>
    </w:p>
    <w:p w14:paraId="15BD089E" w14:textId="55927D0F" w:rsidR="004E26D9" w:rsidRDefault="005256A8" w:rsidP="004E26D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>
        <w:rPr>
          <w:rFonts w:ascii="Arial" w:hAnsi="Arial" w:cs="Arial"/>
          <w:b/>
          <w:color w:val="7F7F7F" w:themeColor="text1" w:themeTint="80"/>
          <w:lang w:eastAsia="en-US"/>
        </w:rPr>
        <w:t xml:space="preserve">Prihodi po pozicijama </w:t>
      </w:r>
    </w:p>
    <w:p w14:paraId="6FD478C6" w14:textId="77777777" w:rsidR="004057C0" w:rsidRPr="00850575" w:rsidRDefault="004057C0" w:rsidP="004E26D9">
      <w:pPr>
        <w:spacing w:before="0" w:after="0"/>
        <w:jc w:val="both"/>
        <w:rPr>
          <w:rFonts w:ascii="Arial" w:hAnsi="Arial" w:cs="Arial"/>
          <w:b/>
          <w:color w:val="000000" w:themeColor="text1"/>
          <w:lang w:eastAsia="en-US"/>
        </w:rPr>
      </w:pPr>
    </w:p>
    <w:tbl>
      <w:tblPr>
        <w:tblW w:w="10496" w:type="dxa"/>
        <w:tblLook w:val="04A0" w:firstRow="1" w:lastRow="0" w:firstColumn="1" w:lastColumn="0" w:noHBand="0" w:noVBand="1"/>
      </w:tblPr>
      <w:tblGrid>
        <w:gridCol w:w="538"/>
        <w:gridCol w:w="5608"/>
        <w:gridCol w:w="1240"/>
        <w:gridCol w:w="1078"/>
        <w:gridCol w:w="948"/>
        <w:gridCol w:w="1240"/>
      </w:tblGrid>
      <w:tr w:rsidR="004D722A" w:rsidRPr="004D722A" w14:paraId="02443C99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6A12C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 SVEUKUPNO PRIHODI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60433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20.645.271,00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FED79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-438.255,00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A284F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-2,12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D2E26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20.207.016,00</w:t>
            </w:r>
          </w:p>
        </w:tc>
      </w:tr>
      <w:tr w:rsidR="004D722A" w:rsidRPr="004D722A" w14:paraId="7D21383D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ED56F6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Razdjel 000 PRIHODI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D1EC61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20.421.771,00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0A32A4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-444.255,00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99437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-2,18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8BE71D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19.977.516,00</w:t>
            </w:r>
          </w:p>
        </w:tc>
      </w:tr>
      <w:tr w:rsidR="004D722A" w:rsidRPr="004D722A" w14:paraId="3C60B9E1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7769C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21ED9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3.857.667,00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A525F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-18.000,00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ADE8E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-0,47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CC583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3.839.667,00</w:t>
            </w:r>
          </w:p>
        </w:tc>
      </w:tr>
      <w:tr w:rsidR="004D722A" w:rsidRPr="004D722A" w14:paraId="08494298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7B14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9922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3.857.667,00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99422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-18.000,00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8AC2E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-0,47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640CB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3.839.667,00</w:t>
            </w:r>
          </w:p>
        </w:tc>
      </w:tr>
      <w:tr w:rsidR="004D722A" w:rsidRPr="004D722A" w14:paraId="45837A95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80D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74D6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98E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3.356.058,00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53E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7BF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-0,54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CC6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3.338.058,00</w:t>
            </w:r>
          </w:p>
        </w:tc>
      </w:tr>
      <w:tr w:rsidR="004D722A" w:rsidRPr="004D722A" w14:paraId="48443EA9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7BB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462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poreza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8AD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3.346.558,00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9FE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9C2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-0,54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A7E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3.328.558,00</w:t>
            </w:r>
          </w:p>
        </w:tc>
      </w:tr>
      <w:tr w:rsidR="004D722A" w:rsidRPr="004D722A" w14:paraId="766FF9B2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B42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F54E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nesamostalnog rada i drugih samostalnih djelatnosti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89D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2.798.086,00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1DF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385.000,00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B2E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13,76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B6D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3.183.086,00</w:t>
            </w:r>
          </w:p>
        </w:tc>
      </w:tr>
      <w:tr w:rsidR="004D722A" w:rsidRPr="004D722A" w14:paraId="336743BF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063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A633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Prirez na porez na dohodak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84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266.952,00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8DE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783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5C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266.952,00</w:t>
            </w:r>
          </w:p>
        </w:tc>
      </w:tr>
      <w:tr w:rsidR="004D722A" w:rsidRPr="004D722A" w14:paraId="739AC877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B64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611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47F7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nesamostalnog rada do propisani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BE3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109.854,00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369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8E6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E51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109.854,00</w:t>
            </w:r>
          </w:p>
        </w:tc>
      </w:tr>
      <w:tr w:rsidR="004D722A" w:rsidRPr="004D722A" w14:paraId="6666EACD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70D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AF2C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obrta i s obrtom izjednačenih 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5E4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155.700,00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2E9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599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67C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155.700,00</w:t>
            </w:r>
          </w:p>
        </w:tc>
      </w:tr>
      <w:tr w:rsidR="004D722A" w:rsidRPr="004D722A" w14:paraId="17BB1D3E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B7A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555B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drugih samostalnih djelatnosti je se povremeno obavljaju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4C1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50.300,00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80F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8A0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C8C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50.300,00</w:t>
            </w:r>
          </w:p>
        </w:tc>
      </w:tr>
      <w:tr w:rsidR="004D722A" w:rsidRPr="004D722A" w14:paraId="40C4B6BC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92EB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9E81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imovine i imovinskih prava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07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146.555,00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BD3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308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E92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146.555,00</w:t>
            </w:r>
          </w:p>
        </w:tc>
      </w:tr>
      <w:tr w:rsidR="004D722A" w:rsidRPr="004D722A" w14:paraId="3A4C6455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2E0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9935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Povrat poreza i prireza na dohodak po godišnjoj prijavi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5CE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A32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-385.000,00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D0D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96,25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06F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-785.000,00</w:t>
            </w:r>
          </w:p>
        </w:tc>
      </w:tr>
      <w:tr w:rsidR="004D722A" w:rsidRPr="004D722A" w14:paraId="23288205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D25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0308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po osnovi kamata na štednju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40E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BF4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8BF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70C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4D722A" w:rsidRPr="004D722A" w14:paraId="7ED0373E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AE7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2E5D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kuće za odmor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9A0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396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4BB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0FD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1.210,00</w:t>
            </w:r>
          </w:p>
        </w:tc>
      </w:tr>
      <w:tr w:rsidR="004D722A" w:rsidRPr="004D722A" w14:paraId="0EF88CFC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2FB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6A85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korištenje javnih površina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E1E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8.760,00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368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0B4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1B1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8.760,00</w:t>
            </w:r>
          </w:p>
        </w:tc>
      </w:tr>
      <w:tr w:rsidR="004D722A" w:rsidRPr="004D722A" w14:paraId="132C9DD5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544B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FBCA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promet nekretnina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32C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BE0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37C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FB2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4D722A" w:rsidRPr="004D722A" w14:paraId="281CD30F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A33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5164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potrošnju alkoholnih i bezalkoholnih pića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619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36.141,00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E4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4C9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FA8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36.141,00</w:t>
            </w:r>
          </w:p>
        </w:tc>
      </w:tr>
      <w:tr w:rsidR="004D722A" w:rsidRPr="004D722A" w14:paraId="1B1BD0F0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A62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775B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tvrtku odnosno naziv tvrtke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CD3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562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-18.000,00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DF3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-64,29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6B5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4D722A" w:rsidRPr="004D722A" w14:paraId="4B2FCB29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4E3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49BA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Kazne, upravne mjere i ostali prihodi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13D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F5D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2CC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52F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9.500,00</w:t>
            </w:r>
          </w:p>
        </w:tc>
      </w:tr>
      <w:tr w:rsidR="004D722A" w:rsidRPr="004D722A" w14:paraId="2AA4D4DC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C04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A629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prihodi-povrat stipendija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61C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72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73B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8EE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9.500,00</w:t>
            </w:r>
          </w:p>
        </w:tc>
      </w:tr>
      <w:tr w:rsidR="004D722A" w:rsidRPr="004D722A" w14:paraId="6DBB99B7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93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C53C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39F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501.609,00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5F9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EE8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17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501.609,00</w:t>
            </w:r>
          </w:p>
        </w:tc>
      </w:tr>
      <w:tr w:rsidR="004D722A" w:rsidRPr="004D722A" w14:paraId="40F8125F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F71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91AA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7F7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501.609,00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A33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18F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DCF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501.609,00</w:t>
            </w:r>
          </w:p>
        </w:tc>
      </w:tr>
      <w:tr w:rsidR="004D722A" w:rsidRPr="004D722A" w14:paraId="17630B2E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93EB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843D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3BA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501.609,00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ABB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C71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DD9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501.609,00</w:t>
            </w:r>
          </w:p>
        </w:tc>
      </w:tr>
      <w:tr w:rsidR="004D722A" w:rsidRPr="004D722A" w14:paraId="6246D7FB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B099F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0F395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5.266.001,00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16FF8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-503.288,00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55470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-9,56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932D8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4.762.713,00</w:t>
            </w:r>
          </w:p>
        </w:tc>
      </w:tr>
      <w:tr w:rsidR="004D722A" w:rsidRPr="004D722A" w14:paraId="772C3E06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D891A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58627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642.125,00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7902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-57.750,00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F134B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-8,99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7FBAC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584.375,00</w:t>
            </w:r>
          </w:p>
        </w:tc>
      </w:tr>
      <w:tr w:rsidR="004D722A" w:rsidRPr="004D722A" w14:paraId="74752099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A0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5A14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2D4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642.125,00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132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-57.750,00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6E0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-8,99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3B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584.375,00</w:t>
            </w:r>
          </w:p>
        </w:tc>
      </w:tr>
      <w:tr w:rsidR="004D722A" w:rsidRPr="004D722A" w14:paraId="01784928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791B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2CD7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FAB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642.125,00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FA7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-57.750,00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0D2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-8,99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894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584.375,00</w:t>
            </w:r>
          </w:p>
        </w:tc>
      </w:tr>
      <w:tr w:rsidR="004D722A" w:rsidRPr="004D722A" w14:paraId="5772F5D4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274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E748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proračuna-MPUGDI -izgradnja nogostupa na području Općine Lipovljani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65F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C02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0D0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B6B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4D722A" w:rsidRPr="004D722A" w14:paraId="7F651068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B44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B22E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- MRRFEU- Rekonstrukcija Ul.kralja Tomislava -2.faza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AB0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DA2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E30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BA2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460.000,00</w:t>
            </w:r>
          </w:p>
        </w:tc>
      </w:tr>
      <w:tr w:rsidR="004D722A" w:rsidRPr="004D722A" w14:paraId="6F44057F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19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9D25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proračuna-Tenina staza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888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82.125,00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7CB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-57.750,00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FC1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-70,32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806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24.375,00</w:t>
            </w:r>
          </w:p>
        </w:tc>
      </w:tr>
      <w:tr w:rsidR="004D722A" w:rsidRPr="004D722A" w14:paraId="5EAE7A9C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93D2A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2.3. KAPITALNE POMOĆI OD IZVANPRORAČUNSKIH KORISNIKA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05DBF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59.523,00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D35CA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96640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88804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59.523,00</w:t>
            </w:r>
          </w:p>
        </w:tc>
      </w:tr>
      <w:tr w:rsidR="004D722A" w:rsidRPr="004D722A" w14:paraId="249DAD6F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A9C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93CB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51F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59.523,00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D17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ABE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6EB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59.523,00</w:t>
            </w:r>
          </w:p>
        </w:tc>
      </w:tr>
      <w:tr w:rsidR="004D722A" w:rsidRPr="004D722A" w14:paraId="54C349EC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3E1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1A5C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068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59.523,00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36F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9E5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25B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59.523,00</w:t>
            </w:r>
          </w:p>
        </w:tc>
      </w:tr>
      <w:tr w:rsidR="004D722A" w:rsidRPr="004D722A" w14:paraId="692A5166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D34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11DE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SDUDM- ulaganje u objekt dječjeg vrtića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782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59.523,00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AFE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08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DC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59.523,00</w:t>
            </w:r>
          </w:p>
        </w:tc>
      </w:tr>
      <w:tr w:rsidR="004D722A" w:rsidRPr="004D722A" w14:paraId="7A01EE35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81AE2B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03619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2.796.260,00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C4B48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15.750,00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4D84F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0,56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F3CCB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2.812.010,00</w:t>
            </w:r>
          </w:p>
        </w:tc>
      </w:tr>
      <w:tr w:rsidR="004D722A" w:rsidRPr="004D722A" w14:paraId="481CEE8C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640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58B3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01A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142.528,00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A97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15.750,00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757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11,05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79F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158.278,00</w:t>
            </w:r>
          </w:p>
        </w:tc>
      </w:tr>
      <w:tr w:rsidR="004D722A" w:rsidRPr="004D722A" w14:paraId="474593F2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529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4592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C8F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142.528,00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6E6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15.750,00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A59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11,05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1E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158.278,00</w:t>
            </w:r>
          </w:p>
        </w:tc>
      </w:tr>
      <w:tr w:rsidR="004D722A" w:rsidRPr="004D722A" w14:paraId="125B34D7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780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E07C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Savjet za nacionalne manjine-Lipovljanski susreti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F40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58E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528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299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4D722A" w:rsidRPr="004D722A" w14:paraId="2036FF09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CB4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2802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proračuna-Program Zaželi i ostvari II.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F61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77.528,00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D5F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66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882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77.528,00</w:t>
            </w:r>
          </w:p>
        </w:tc>
      </w:tr>
      <w:tr w:rsidR="004D722A" w:rsidRPr="004D722A" w14:paraId="4B1198C5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BEF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489C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84B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5B5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15.750,00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D46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4B0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15.750,00</w:t>
            </w:r>
          </w:p>
        </w:tc>
      </w:tr>
      <w:tr w:rsidR="004D722A" w:rsidRPr="004D722A" w14:paraId="40CE9165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AB1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7407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Ministarstvo kulture -Manifestacija Lipovljanski susreti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FED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B5D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6E8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8CE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4D722A" w:rsidRPr="004D722A" w14:paraId="67A6C587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FAC9A9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BB491D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2.653.732,00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94AC06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3C472E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279044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2.653.732,00</w:t>
            </w:r>
          </w:p>
        </w:tc>
      </w:tr>
      <w:tr w:rsidR="004D722A" w:rsidRPr="004D722A" w14:paraId="044DFFFA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B7CB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BA1D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813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2.653.732,00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E97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BB6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F60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2.653.732,00</w:t>
            </w:r>
          </w:p>
        </w:tc>
      </w:tr>
      <w:tr w:rsidR="004D722A" w:rsidRPr="004D722A" w14:paraId="0B91309A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CB5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2F1A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186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2.653.732,00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8C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9E2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8D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2.653.732,00</w:t>
            </w:r>
          </w:p>
        </w:tc>
      </w:tr>
      <w:tr w:rsidR="004D722A" w:rsidRPr="004D722A" w14:paraId="19BFE772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326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4649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proračuna-Fiskalno izravnanje -komp.mjera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15F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2.653.732,00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B32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42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114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2.653.732,00</w:t>
            </w:r>
          </w:p>
        </w:tc>
      </w:tr>
      <w:tr w:rsidR="004D722A" w:rsidRPr="004D722A" w14:paraId="0649FFB6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1ECB6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6E9AE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9009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-23.750,00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D73EB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8E11B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4D722A" w:rsidRPr="004D722A" w14:paraId="3726ACC9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8A0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264F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235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84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-23.750,00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AB4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BCE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4D722A" w:rsidRPr="004D722A" w14:paraId="49274310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68F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9E22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F4F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93A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-23.750,00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76B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066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4D722A" w:rsidRPr="004D722A" w14:paraId="76636848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9C5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ECC8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županijskih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90B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B4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-23.750,00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E66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EB1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4D722A" w:rsidRPr="004D722A" w14:paraId="2EE2CD70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A4825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2880D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106.975,00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E3BE6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0B55E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EB171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106.975,00</w:t>
            </w:r>
          </w:p>
        </w:tc>
      </w:tr>
      <w:tr w:rsidR="004D722A" w:rsidRPr="004D722A" w14:paraId="5D80EF88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1EF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115C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DBD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106.975,00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A69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CBE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9AA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106.975,00</w:t>
            </w:r>
          </w:p>
        </w:tc>
      </w:tr>
      <w:tr w:rsidR="004D722A" w:rsidRPr="004D722A" w14:paraId="6750178E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2AF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6470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AB7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106.975,00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B87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7F7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828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106.975,00</w:t>
            </w:r>
          </w:p>
        </w:tc>
      </w:tr>
      <w:tr w:rsidR="004D722A" w:rsidRPr="004D722A" w14:paraId="381A7E8B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7F2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DAE9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izvanpr.korisnika HZZ- programi-Javni radovi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9B8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191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E7E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44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80.000,00</w:t>
            </w:r>
          </w:p>
        </w:tc>
      </w:tr>
      <w:tr w:rsidR="004D722A" w:rsidRPr="004D722A" w14:paraId="13BE7040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7E2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67F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FZOEU-Projekt poticanja odvojenog sakup.kom.otpada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22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26.975,00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9BB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822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5D9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26.975,00</w:t>
            </w:r>
          </w:p>
        </w:tc>
      </w:tr>
      <w:tr w:rsidR="004D722A" w:rsidRPr="004D722A" w14:paraId="19CCC468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E5024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2.7. TEKUĆE POMOĆI IZ DRŽAVNOG PRORAČUNA TEMELJEM PRIJENOSA EU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95D62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991.993,00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4681D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27.837,00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F115D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2,81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08EA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1.019.830,00</w:t>
            </w:r>
          </w:p>
        </w:tc>
      </w:tr>
      <w:tr w:rsidR="004D722A" w:rsidRPr="004D722A" w14:paraId="7F89A209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E4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55CD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6A2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991.993,00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A0B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27.837,00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6B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2,81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174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1.019.830,00</w:t>
            </w:r>
          </w:p>
        </w:tc>
      </w:tr>
      <w:tr w:rsidR="004D722A" w:rsidRPr="004D722A" w14:paraId="245FEED2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34F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>63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EF81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718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991.993,00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2E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27.837,00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272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2,81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697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1.019.830,00</w:t>
            </w:r>
          </w:p>
        </w:tc>
      </w:tr>
      <w:tr w:rsidR="004D722A" w:rsidRPr="004D722A" w14:paraId="34E9B170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BA0B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303F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proračuna-Program Zaželi i ostvari II.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85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991.993,00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062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27.837,00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DDA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2,81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3C5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1.019.830,00</w:t>
            </w:r>
          </w:p>
        </w:tc>
      </w:tr>
      <w:tr w:rsidR="004D722A" w:rsidRPr="004D722A" w14:paraId="034BF26D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48F08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F3E0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645.375,00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3BA97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-465.375,00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E0740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-72,11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FDC8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180.000,00</w:t>
            </w:r>
          </w:p>
        </w:tc>
      </w:tr>
      <w:tr w:rsidR="004D722A" w:rsidRPr="004D722A" w14:paraId="191B867A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E8B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0436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6FE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645.375,00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0F7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-465.375,00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097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-72,11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E28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180.000,00</w:t>
            </w:r>
          </w:p>
        </w:tc>
      </w:tr>
      <w:tr w:rsidR="004D722A" w:rsidRPr="004D722A" w14:paraId="32376734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AE9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0C08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30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645.375,00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F99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-465.375,00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D9D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-72,11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B0E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180.000,00</w:t>
            </w:r>
          </w:p>
        </w:tc>
      </w:tr>
      <w:tr w:rsidR="004D722A" w:rsidRPr="004D722A" w14:paraId="61ECB59D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09F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DF49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 temeljem prijenosa EUsredstava LAG Moslavina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1C1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82A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9BF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B95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180.000,00</w:t>
            </w:r>
          </w:p>
        </w:tc>
      </w:tr>
      <w:tr w:rsidR="004D722A" w:rsidRPr="004D722A" w14:paraId="4A2A672F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9A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B529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pomoći-Projekt Tenina staza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8A6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465.375,00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7A1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-465.375,00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94F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FFA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4D722A" w:rsidRPr="004D722A" w14:paraId="22B9C58F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C554C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526D4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7.616.635,00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36F07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B4F85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A861B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7.616.635,00</w:t>
            </w:r>
          </w:p>
        </w:tc>
      </w:tr>
      <w:tr w:rsidR="004D722A" w:rsidRPr="004D722A" w14:paraId="5FE503CB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DCC02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3.0. PRIHODI OD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C3D99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7FCF7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4634D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65C93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500,00</w:t>
            </w:r>
          </w:p>
        </w:tc>
      </w:tr>
      <w:tr w:rsidR="004D722A" w:rsidRPr="004D722A" w14:paraId="3B84FA02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612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F104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380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36C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11A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6D8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4D722A" w:rsidRPr="004D722A" w14:paraId="3F07E7B6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057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60E1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E91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010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1B5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238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4D722A" w:rsidRPr="004D722A" w14:paraId="327A5A7F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04E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5609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promjenu namjene poljoprivrednog zemljišta u građevinsko zemljište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534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C33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DD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91D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4D722A" w:rsidRPr="004D722A" w14:paraId="2CDB8E88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EE8F1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3.2. PRIHOD OD ZAKUPA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F4D7E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0B6B4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F124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0E04D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</w:tr>
      <w:tr w:rsidR="004D722A" w:rsidRPr="004D722A" w14:paraId="2ACD3F8A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D19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18EE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6BD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FAB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1AD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F1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4D722A" w:rsidRPr="004D722A" w14:paraId="306F0CE1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6C1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EC23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93B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8D8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718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C51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4D722A" w:rsidRPr="004D722A" w14:paraId="346279D9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ECA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D99F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za korištenje nefinancijske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36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BD0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B81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742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4D722A" w:rsidRPr="004D722A" w14:paraId="00B25076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E93B7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9B48E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8.017,00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49A03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950C7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0C15F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8.017,00</w:t>
            </w:r>
          </w:p>
        </w:tc>
      </w:tr>
      <w:tr w:rsidR="004D722A" w:rsidRPr="004D722A" w14:paraId="36F5CAE3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822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EF05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9E5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8.017,00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1E5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DCA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84C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8.017,00</w:t>
            </w:r>
          </w:p>
        </w:tc>
      </w:tr>
      <w:tr w:rsidR="004D722A" w:rsidRPr="004D722A" w14:paraId="7097CCEE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3A1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22CB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4B3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8.017,00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6C4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5CD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F3D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8.017,00</w:t>
            </w:r>
          </w:p>
        </w:tc>
      </w:tr>
      <w:tr w:rsidR="004D722A" w:rsidRPr="004D722A" w14:paraId="7963521B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C56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A5BC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ostale koncesije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1F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8.017,00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6D4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389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F5B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8.017,00</w:t>
            </w:r>
          </w:p>
        </w:tc>
      </w:tr>
      <w:tr w:rsidR="004D722A" w:rsidRPr="004D722A" w14:paraId="24111FFA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51D3E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3B867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7.268.877,00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A2173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6245B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1A67E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7.268.877,00</w:t>
            </w:r>
          </w:p>
        </w:tc>
      </w:tr>
      <w:tr w:rsidR="004D722A" w:rsidRPr="004D722A" w14:paraId="0556635F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747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5C1D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2F0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6.500.000,00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D18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E12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0B7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6.500.000,00</w:t>
            </w:r>
          </w:p>
        </w:tc>
      </w:tr>
      <w:tr w:rsidR="004D722A" w:rsidRPr="004D722A" w14:paraId="20B78E8D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B2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A1E0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57C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6.500.000,00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E68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C1F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4E0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6.500.000,00</w:t>
            </w:r>
          </w:p>
        </w:tc>
      </w:tr>
      <w:tr w:rsidR="004D722A" w:rsidRPr="004D722A" w14:paraId="08A041D9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794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EAD7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pridobivenu količinu nafte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231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40A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7CC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277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4.500.000,00</w:t>
            </w:r>
          </w:p>
        </w:tc>
      </w:tr>
      <w:tr w:rsidR="004D722A" w:rsidRPr="004D722A" w14:paraId="66272961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E31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6F19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pridobivenu količinu plina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76C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C37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091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89E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2.000.000,00</w:t>
            </w:r>
          </w:p>
        </w:tc>
      </w:tr>
      <w:tr w:rsidR="004D722A" w:rsidRPr="004D722A" w14:paraId="45D3C66A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57D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49DC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59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768.877,00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0E9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DEA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019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768.877,00</w:t>
            </w:r>
          </w:p>
        </w:tc>
      </w:tr>
      <w:tr w:rsidR="004D722A" w:rsidRPr="004D722A" w14:paraId="23F9820B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BD6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1092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11F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768.877,00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AAD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01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67B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768.877,00</w:t>
            </w:r>
          </w:p>
        </w:tc>
      </w:tr>
      <w:tr w:rsidR="004D722A" w:rsidRPr="004D722A" w14:paraId="2280CCCE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A1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94F4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24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768.877,00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36C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6BF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57C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768.877,00</w:t>
            </w:r>
          </w:p>
        </w:tc>
      </w:tr>
      <w:tr w:rsidR="004D722A" w:rsidRPr="004D722A" w14:paraId="096D8DFE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3DCE4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3.5. PRIHOD OD SPOMENIČKE RENTE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206D8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1618F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C9E9B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1908A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50,00</w:t>
            </w:r>
          </w:p>
        </w:tc>
      </w:tr>
      <w:tr w:rsidR="004D722A" w:rsidRPr="004D722A" w14:paraId="2E3DB9A1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F9E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BE85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7C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43A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FDC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38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50,00</w:t>
            </w:r>
          </w:p>
        </w:tc>
      </w:tr>
      <w:tr w:rsidR="004D722A" w:rsidRPr="004D722A" w14:paraId="3267DF6B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2B6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A01E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378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7DB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FF1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DEA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50,00</w:t>
            </w:r>
          </w:p>
        </w:tc>
      </w:tr>
      <w:tr w:rsidR="004D722A" w:rsidRPr="004D722A" w14:paraId="7679018C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DB4B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3BAC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spomeničke rente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7F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5BF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21F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28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50,00</w:t>
            </w:r>
          </w:p>
        </w:tc>
      </w:tr>
      <w:tr w:rsidR="004D722A" w:rsidRPr="004D722A" w14:paraId="5DD19977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3D4B0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74061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330.000,00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19685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C45A8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D191C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330.000,00</w:t>
            </w:r>
          </w:p>
        </w:tc>
      </w:tr>
      <w:tr w:rsidR="004D722A" w:rsidRPr="004D722A" w14:paraId="721119F8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49D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28E4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229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BF9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E6C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517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330.000,00</w:t>
            </w:r>
          </w:p>
        </w:tc>
      </w:tr>
      <w:tr w:rsidR="004D722A" w:rsidRPr="004D722A" w14:paraId="4316B050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33D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74C3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D20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BCD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78B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06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330.000,00</w:t>
            </w:r>
          </w:p>
        </w:tc>
      </w:tr>
      <w:tr w:rsidR="004D722A" w:rsidRPr="004D722A" w14:paraId="7B032289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C5E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3FF4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zakupa poljoprivrednog zemljišta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E2A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837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B27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73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330.000,00</w:t>
            </w:r>
          </w:p>
        </w:tc>
      </w:tr>
      <w:tr w:rsidR="004D722A" w:rsidRPr="004D722A" w14:paraId="7FF71C6A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50D32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C0B8D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8.447,00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7EC7E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C78F3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CDB72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8.447,00</w:t>
            </w:r>
          </w:p>
        </w:tc>
      </w:tr>
      <w:tr w:rsidR="004D722A" w:rsidRPr="004D722A" w14:paraId="116C1653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0DE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38F3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EAF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8.447,00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42E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4A3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5B8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8.447,00</w:t>
            </w:r>
          </w:p>
        </w:tc>
      </w:tr>
      <w:tr w:rsidR="004D722A" w:rsidRPr="004D722A" w14:paraId="14596DCC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1E2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FB51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CA4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8.447,00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426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D75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D1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8.447,00</w:t>
            </w:r>
          </w:p>
        </w:tc>
      </w:tr>
      <w:tr w:rsidR="004D722A" w:rsidRPr="004D722A" w14:paraId="6567C150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EC5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9DA5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zadržavanje nezakonito izgrađenih građevina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2A8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8.447,00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69D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D0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44A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8.447,00</w:t>
            </w:r>
          </w:p>
        </w:tc>
      </w:tr>
      <w:tr w:rsidR="004D722A" w:rsidRPr="004D722A" w14:paraId="46034836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7003A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485B6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131.654,00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E8754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E841B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2D0AC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131.654,00</w:t>
            </w:r>
          </w:p>
        </w:tc>
      </w:tr>
      <w:tr w:rsidR="004D722A" w:rsidRPr="004D722A" w14:paraId="65E3FD5D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F62A3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F523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131.654,00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1923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14504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599CE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131.654,00</w:t>
            </w:r>
          </w:p>
        </w:tc>
      </w:tr>
      <w:tr w:rsidR="004D722A" w:rsidRPr="004D722A" w14:paraId="655FD3EF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74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2B93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5E0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131.654,00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4E7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C1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874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131.654,00</w:t>
            </w:r>
          </w:p>
        </w:tc>
      </w:tr>
      <w:tr w:rsidR="004D722A" w:rsidRPr="004D722A" w14:paraId="18C68C9F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5E8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2222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528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42.854,00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86D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F3D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52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42.854,00</w:t>
            </w:r>
          </w:p>
        </w:tc>
      </w:tr>
      <w:tr w:rsidR="004D722A" w:rsidRPr="004D722A" w14:paraId="43B58F15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5C7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2387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Iznajmljivanje prostora i opreme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469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35.654,00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A18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277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DAA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35.654,00</w:t>
            </w:r>
          </w:p>
        </w:tc>
      </w:tr>
      <w:tr w:rsidR="004D722A" w:rsidRPr="004D722A" w14:paraId="612F1069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F9B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F8AB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Iznajmljivanje poslovnog prostora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A47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1B9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257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E80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7.200,00</w:t>
            </w:r>
          </w:p>
        </w:tc>
      </w:tr>
      <w:tr w:rsidR="004D722A" w:rsidRPr="004D722A" w14:paraId="7CA10833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6B0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6DD8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626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88.800,00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171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532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F20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88.800,00</w:t>
            </w:r>
          </w:p>
        </w:tc>
      </w:tr>
      <w:tr w:rsidR="004D722A" w:rsidRPr="004D722A" w14:paraId="4F740210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90E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8AC7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Naplata naknade za uređenje voda 10% HV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247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088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DD3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0C4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4D722A" w:rsidRPr="004D722A" w14:paraId="2184A9EE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019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9FFA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Refundacija materijalnih rashoda HV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B46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23.800,00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C95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7E2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6CB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23.800,00</w:t>
            </w:r>
          </w:p>
        </w:tc>
      </w:tr>
      <w:tr w:rsidR="004D722A" w:rsidRPr="004D722A" w14:paraId="798DF462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77CAF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B1D50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2.443.559,00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460DB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87EFD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09730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2.443.559,00</w:t>
            </w:r>
          </w:p>
        </w:tc>
      </w:tr>
      <w:tr w:rsidR="004D722A" w:rsidRPr="004D722A" w14:paraId="1B0B30D5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E5399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5.0. PRIHODI PO POSEBNIM PROPISIMA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DEC4D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18.115,00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289C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B918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6B78E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18.115,00</w:t>
            </w:r>
          </w:p>
        </w:tc>
      </w:tr>
      <w:tr w:rsidR="004D722A" w:rsidRPr="004D722A" w14:paraId="58CE28B3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243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2F45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8A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18.115,00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E7D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106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705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18.115,00</w:t>
            </w:r>
          </w:p>
        </w:tc>
      </w:tr>
      <w:tr w:rsidR="004D722A" w:rsidRPr="004D722A" w14:paraId="26E7DA1A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C7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E719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40D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18.115,00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43A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351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924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18.115,00</w:t>
            </w:r>
          </w:p>
        </w:tc>
      </w:tr>
      <w:tr w:rsidR="004D722A" w:rsidRPr="004D722A" w14:paraId="7E13A19A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CF0B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1AA4B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utvrđene gradskom/općinskom odlukom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DC2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17.285,00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CD5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32A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17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17.285,00</w:t>
            </w:r>
          </w:p>
        </w:tc>
      </w:tr>
      <w:tr w:rsidR="004D722A" w:rsidRPr="004D722A" w14:paraId="23F8371F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814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ACBF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 od prodaje državnih biljega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C0C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830,00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C04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0EB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AC6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830,00</w:t>
            </w:r>
          </w:p>
        </w:tc>
      </w:tr>
      <w:tr w:rsidR="004D722A" w:rsidRPr="004D722A" w14:paraId="55EA06C2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675BF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407D1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86.330,00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0C553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2EFC9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9D419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86.330,00</w:t>
            </w:r>
          </w:p>
        </w:tc>
      </w:tr>
      <w:tr w:rsidR="004D722A" w:rsidRPr="004D722A" w14:paraId="413604CB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69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4165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F44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86.330,00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23C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4BA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98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86.330,00</w:t>
            </w:r>
          </w:p>
        </w:tc>
      </w:tr>
      <w:tr w:rsidR="004D722A" w:rsidRPr="004D722A" w14:paraId="29D7A592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ABC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>65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598F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E5C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86.330,00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664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03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1FD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86.330,00</w:t>
            </w:r>
          </w:p>
        </w:tc>
      </w:tr>
      <w:tr w:rsidR="004D722A" w:rsidRPr="004D722A" w14:paraId="74B3A484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8E6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FFB3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uporabu javnih općinskih površina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0E8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3F5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886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9A1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4D722A" w:rsidRPr="004D722A" w14:paraId="17532F8A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3F1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FEE7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uporabu javnih općinskih površina HT .HAKOM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D29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46.330,00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23B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482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E97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46.330,00</w:t>
            </w:r>
          </w:p>
        </w:tc>
      </w:tr>
      <w:tr w:rsidR="004D722A" w:rsidRPr="004D722A" w14:paraId="1B8EC28F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536D6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9962C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6E920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E40EE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1D569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</w:tr>
      <w:tr w:rsidR="004D722A" w:rsidRPr="004D722A" w14:paraId="21934D9D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9F2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92FC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BCF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16D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1E2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F63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140.000,00</w:t>
            </w:r>
          </w:p>
        </w:tc>
      </w:tr>
      <w:tr w:rsidR="004D722A" w:rsidRPr="004D722A" w14:paraId="36EF7210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568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45DD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0A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3D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F30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C67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140.000,00</w:t>
            </w:r>
          </w:p>
        </w:tc>
      </w:tr>
      <w:tr w:rsidR="004D722A" w:rsidRPr="004D722A" w14:paraId="6AEAE405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977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9BCC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Komunalni doprinosi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889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E29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926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265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140.000,00</w:t>
            </w:r>
          </w:p>
        </w:tc>
      </w:tr>
      <w:tr w:rsidR="004D722A" w:rsidRPr="004D722A" w14:paraId="637C7C01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3A7CC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D23DA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698.000,00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41B9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F252B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5CAD9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698.000,00</w:t>
            </w:r>
          </w:p>
        </w:tc>
      </w:tr>
      <w:tr w:rsidR="004D722A" w:rsidRPr="004D722A" w14:paraId="7AE861A3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1FC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536C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7B2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698.000,00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DD8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47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A7B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698.000,00</w:t>
            </w:r>
          </w:p>
        </w:tc>
      </w:tr>
      <w:tr w:rsidR="004D722A" w:rsidRPr="004D722A" w14:paraId="790A9074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921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E66B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AB2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698.000,00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29B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724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E02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698.000,00</w:t>
            </w:r>
          </w:p>
        </w:tc>
      </w:tr>
      <w:tr w:rsidR="004D722A" w:rsidRPr="004D722A" w14:paraId="5C60EAB8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A80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DFD9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Komunalne naknade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6E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698.000,00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A53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87D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DC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698.000,00</w:t>
            </w:r>
          </w:p>
        </w:tc>
      </w:tr>
      <w:tr w:rsidR="004D722A" w:rsidRPr="004D722A" w14:paraId="15538460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198B3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FF2FF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1.500.000,00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E03F9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F57A4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09C2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1.500.000,00</w:t>
            </w:r>
          </w:p>
        </w:tc>
      </w:tr>
      <w:tr w:rsidR="004D722A" w:rsidRPr="004D722A" w14:paraId="02642D81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022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ACD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38A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1.500.000,00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21C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F24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8A9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1.500.000,00</w:t>
            </w:r>
          </w:p>
        </w:tc>
      </w:tr>
      <w:tr w:rsidR="004D722A" w:rsidRPr="004D722A" w14:paraId="42A4928F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6A5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608C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EF1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1.500.000,00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2AE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B87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819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1.500.000,00</w:t>
            </w:r>
          </w:p>
        </w:tc>
      </w:tr>
      <w:tr w:rsidR="004D722A" w:rsidRPr="004D722A" w14:paraId="4478FC31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4D9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88B4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šume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BC9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193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3DF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625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1.500.000,00</w:t>
            </w:r>
          </w:p>
        </w:tc>
      </w:tr>
      <w:tr w:rsidR="004D722A" w:rsidRPr="004D722A" w14:paraId="526F03E6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6FCF5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5.6. VODNI DOPRINOS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16FB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D824F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0FBF6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2E7C9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</w:tr>
      <w:tr w:rsidR="004D722A" w:rsidRPr="004D722A" w14:paraId="0A3032B8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743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8E7E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6FE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ADB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F85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B9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4D722A" w:rsidRPr="004D722A" w14:paraId="398262C3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79E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FBAE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396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56E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82A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3D5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4D722A" w:rsidRPr="004D722A" w14:paraId="76B5C45B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E1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AFE6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Vodni doprinos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36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ED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46C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9CD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4D722A" w:rsidRPr="004D722A" w14:paraId="4C5AC9C0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3ACD5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5.8. PRIHODI OD FINANCIJSKE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E5882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A54DC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5D70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3744E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</w:tr>
      <w:tr w:rsidR="004D722A" w:rsidRPr="004D722A" w14:paraId="29E8DB0F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AC6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3F91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471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FFA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ED5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671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4D722A" w:rsidRPr="004D722A" w14:paraId="0DD2DE17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86D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AEA3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D5B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9A9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28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893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4D722A" w:rsidRPr="004D722A" w14:paraId="0C8163C3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C9F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69F4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Kamate na depozite po viđenju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80E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A9A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AC2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46A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4D722A" w:rsidRPr="004D722A" w14:paraId="69B934EA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DCD83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7. PRIHODI OD PRODAJE ILI ZAMJENE NEFINANCIIJSKE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5FFF3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CF9CA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77.033,00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B9962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C2F83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77.033,00</w:t>
            </w:r>
          </w:p>
        </w:tc>
      </w:tr>
      <w:tr w:rsidR="004D722A" w:rsidRPr="004D722A" w14:paraId="769A4C68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2FD42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7.0. PRIHODI OD PRODAJE NEFINANCIJSKE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EB435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82887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77.033,00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B17B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8A743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77.033,00</w:t>
            </w:r>
          </w:p>
        </w:tc>
      </w:tr>
      <w:tr w:rsidR="004D722A" w:rsidRPr="004D722A" w14:paraId="2053EA4A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227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15CF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nefinancijske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385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3BB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77.033,00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1BC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057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77.033,00</w:t>
            </w:r>
          </w:p>
        </w:tc>
      </w:tr>
      <w:tr w:rsidR="004D722A" w:rsidRPr="004D722A" w14:paraId="5FFFD378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E6B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3899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neproizvedene dugotrajne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86A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60C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77.033,00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4BB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B55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77.033,00</w:t>
            </w:r>
          </w:p>
        </w:tc>
      </w:tr>
      <w:tr w:rsidR="004D722A" w:rsidRPr="004D722A" w14:paraId="25F5EE39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83C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C335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Građevinsko zemljište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C5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15A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77.033,00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007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489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77.033,00</w:t>
            </w:r>
          </w:p>
        </w:tc>
      </w:tr>
      <w:tr w:rsidR="004D722A" w:rsidRPr="004D722A" w14:paraId="3D956A4E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C0D60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E0864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1.068.375,00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8CAF5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30142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8294D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1.068.375,00</w:t>
            </w:r>
          </w:p>
        </w:tc>
      </w:tr>
      <w:tr w:rsidR="004D722A" w:rsidRPr="004D722A" w14:paraId="1068D5C9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BF68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9.0. OSTALI PRIHODI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CD316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1.050.875,00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ECCAC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D15E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AD38C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1.050.875,00</w:t>
            </w:r>
          </w:p>
        </w:tc>
      </w:tr>
      <w:tr w:rsidR="004D722A" w:rsidRPr="004D722A" w14:paraId="42CDBE03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342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44B2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B3C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1.050.875,00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C52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1BF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B2A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1.050.875,00</w:t>
            </w:r>
          </w:p>
        </w:tc>
      </w:tr>
      <w:tr w:rsidR="004D722A" w:rsidRPr="004D722A" w14:paraId="59C7943A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5C2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ED63B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Kazne, upravne mjere i ostali prihodi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404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1.050.875,00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533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3F6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A8F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1.050.875,00</w:t>
            </w:r>
          </w:p>
        </w:tc>
      </w:tr>
      <w:tr w:rsidR="004D722A" w:rsidRPr="004D722A" w14:paraId="3AD77C02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564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FC5A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prihodi- HEP za priključenje na el.mrežu SE Hatnjak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101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650.875,00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820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EC1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BB9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650.875,00</w:t>
            </w:r>
          </w:p>
        </w:tc>
      </w:tr>
      <w:tr w:rsidR="004D722A" w:rsidRPr="004D722A" w14:paraId="2F954519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29D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C455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prihodii-HEP -refundacija za projektnu dokumentaciju za Sunčanu elektranu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528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E8A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2B0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909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400.000,00</w:t>
            </w:r>
          </w:p>
        </w:tc>
      </w:tr>
      <w:tr w:rsidR="004D722A" w:rsidRPr="004D722A" w14:paraId="5D5E8A1F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88A6E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9.1. DONACIJE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78999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A8A78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30652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A6357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17.500,00</w:t>
            </w:r>
          </w:p>
        </w:tc>
      </w:tr>
      <w:tr w:rsidR="004D722A" w:rsidRPr="004D722A" w14:paraId="409F36DC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AA5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3C43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1CD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3A0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C54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579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17.500,00</w:t>
            </w:r>
          </w:p>
        </w:tc>
      </w:tr>
      <w:tr w:rsidR="004D722A" w:rsidRPr="004D722A" w14:paraId="68A901B2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5FF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5D8C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FD0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A7A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7F0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7B4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17.500,00</w:t>
            </w:r>
          </w:p>
        </w:tc>
      </w:tr>
      <w:tr w:rsidR="004D722A" w:rsidRPr="004D722A" w14:paraId="6580C7C1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FEA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F2EB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Donacije od pravnih i fizičkih osoba za manifestacije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269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DE8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7D9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EB9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17.500,00</w:t>
            </w:r>
          </w:p>
        </w:tc>
      </w:tr>
      <w:tr w:rsidR="004D722A" w:rsidRPr="004D722A" w14:paraId="478695CE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87C2C2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EB6A35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FA626C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429E9F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701B4E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</w:tr>
      <w:tr w:rsidR="004D722A" w:rsidRPr="004D722A" w14:paraId="7880DDB4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2DD20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DF60B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8DFDD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50AF4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61D04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</w:tr>
      <w:tr w:rsidR="004D722A" w:rsidRPr="004D722A" w14:paraId="03F25C9D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C64A6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0858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AEF2B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A25E8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11BFA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</w:tr>
      <w:tr w:rsidR="004D722A" w:rsidRPr="004D722A" w14:paraId="21BE7FE6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3D7989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105195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BA9111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0008E7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65857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</w:tr>
      <w:tr w:rsidR="004D722A" w:rsidRPr="004D722A" w14:paraId="62021BB2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679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B8E7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C5D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D6E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1C0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318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10.880,00</w:t>
            </w:r>
          </w:p>
        </w:tc>
      </w:tr>
      <w:tr w:rsidR="004D722A" w:rsidRPr="004D722A" w14:paraId="5B619DD9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62F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B704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607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13B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524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E7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10.880,00</w:t>
            </w:r>
          </w:p>
        </w:tc>
      </w:tr>
      <w:tr w:rsidR="004D722A" w:rsidRPr="004D722A" w14:paraId="0E507418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6D8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3391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 Ministarstvo obrazovanja-transfer vrtić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326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11C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C4E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A1F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10.880,00</w:t>
            </w:r>
          </w:p>
        </w:tc>
      </w:tr>
      <w:tr w:rsidR="004D722A" w:rsidRPr="004D722A" w14:paraId="2BE0A565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F82728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A701BD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9E860B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2D432D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1B019F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</w:tr>
      <w:tr w:rsidR="004D722A" w:rsidRPr="004D722A" w14:paraId="65B0B1B5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35E1E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28C02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5F579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B08FD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8AA38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27.000,00</w:t>
            </w:r>
          </w:p>
        </w:tc>
      </w:tr>
      <w:tr w:rsidR="004D722A" w:rsidRPr="004D722A" w14:paraId="3F442339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9E5F0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01CB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4B0A9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E17EA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C55B1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25.000,00</w:t>
            </w:r>
          </w:p>
        </w:tc>
      </w:tr>
      <w:tr w:rsidR="004D722A" w:rsidRPr="004D722A" w14:paraId="7705DCBF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4081F7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2.1.1      Kapitalne pomoći iz državnog proračuna za PK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6AB14C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C4A0C1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BF6FE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E33DF3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25.000,00</w:t>
            </w:r>
          </w:p>
        </w:tc>
      </w:tr>
      <w:tr w:rsidR="004D722A" w:rsidRPr="004D722A" w14:paraId="658A70DB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80F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9C3F8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C4D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DAA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DFD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AE5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4D722A" w:rsidRPr="004D722A" w14:paraId="59825CEE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5F2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6E34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4C7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5EB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076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8BC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4D722A" w:rsidRPr="004D722A" w14:paraId="4D20202F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ECE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5317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proračuna,knjige i e-knjige za knjižnicu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755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DBD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06D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85B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4D722A" w:rsidRPr="004D722A" w14:paraId="53F2E166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841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B381B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za nabavku informatičke opreme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1DC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31F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B6A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F9A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4D722A" w:rsidRPr="004D722A" w14:paraId="68DC220D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DDC7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BEEBD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6961B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619B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A688D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</w:tr>
      <w:tr w:rsidR="004D722A" w:rsidRPr="004D722A" w14:paraId="49151BC6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0134249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Izvor  2.4.1      Tekuće pomoći iz državnog proračuna za PK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DE2C42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8B2F7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9A9676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2F200C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</w:tr>
      <w:tr w:rsidR="004D722A" w:rsidRPr="004D722A" w14:paraId="1C847A13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656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9FE8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604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587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8A7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379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4D722A" w:rsidRPr="004D722A" w14:paraId="061F5F00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DDE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DC1AF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48B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7A5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B68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E94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4D722A" w:rsidRPr="004D722A" w14:paraId="04A40337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243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5578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Ministarstvo kulture- kazališne predstave,književni susreti i radionice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777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EA4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6C0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D73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4D722A" w:rsidRPr="004D722A" w14:paraId="73E82D0A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31BFFF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Razdjel 100 VLASTITI I OSTALI PRIHODI PRORAČUNSKIH KORISNIKA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43870C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223.500,00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44BD41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C1466F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2,68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5BF388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229.500,00</w:t>
            </w:r>
          </w:p>
        </w:tc>
      </w:tr>
      <w:tr w:rsidR="004D722A" w:rsidRPr="004D722A" w14:paraId="6B997574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D14D9F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3FA79A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218.000,00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B18BF0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F642E9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15CAE5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224.000,00</w:t>
            </w:r>
          </w:p>
        </w:tc>
      </w:tr>
      <w:tr w:rsidR="004D722A" w:rsidRPr="004D722A" w14:paraId="1AC4E0FF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3BDD4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A4A34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218.000,00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1843A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E7BF8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AC36F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224.000,00</w:t>
            </w:r>
          </w:p>
        </w:tc>
      </w:tr>
      <w:tr w:rsidR="004D722A" w:rsidRPr="004D722A" w14:paraId="6C243AEE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F84C8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3.8. VLASTITI PRIHODI  PRIHODI KORISNIKA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9C081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218.000,00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E632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5E5CA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5672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224.000,00</w:t>
            </w:r>
          </w:p>
        </w:tc>
      </w:tr>
      <w:tr w:rsidR="004D722A" w:rsidRPr="004D722A" w14:paraId="543B54F2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B9E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93C5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A22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218.000,00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F73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3B3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2,75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799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224.000,00</w:t>
            </w:r>
          </w:p>
        </w:tc>
      </w:tr>
      <w:tr w:rsidR="004D722A" w:rsidRPr="004D722A" w14:paraId="3CF04DB6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9F8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1FEAA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A1B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218.000,00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DD4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F7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2,75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95EC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224.000,00</w:t>
            </w:r>
          </w:p>
        </w:tc>
      </w:tr>
      <w:tr w:rsidR="004D722A" w:rsidRPr="004D722A" w14:paraId="559EBC7C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03D3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9A526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cijene usluge, participacije i slično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611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218.000,00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C73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03A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2,75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484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224.000,00</w:t>
            </w:r>
          </w:p>
        </w:tc>
      </w:tr>
      <w:tr w:rsidR="004D722A" w:rsidRPr="004D722A" w14:paraId="37C7C440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5B1C21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F6F5BB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E1E959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65E4D7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ACFFA7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5.500,00</w:t>
            </w:r>
          </w:p>
        </w:tc>
      </w:tr>
      <w:tr w:rsidR="004D722A" w:rsidRPr="004D722A" w14:paraId="595CBDEC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C0A71E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D7D189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8E51F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EBE28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5E0E7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</w:tr>
      <w:tr w:rsidR="004D722A" w:rsidRPr="004D722A" w14:paraId="4BC7C88D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EEDB6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3.8. VLASTITI PRIHODI  PRIHODI KORISNIKA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3E1F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E1DCD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1D87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3ABF4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</w:tr>
      <w:tr w:rsidR="004D722A" w:rsidRPr="004D722A" w14:paraId="4ED9A622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9BF1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C5AC5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18D3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7A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2B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D6B4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</w:tr>
      <w:tr w:rsidR="004D722A" w:rsidRPr="004D722A" w14:paraId="542FC1CA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20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28AB2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925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54D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A78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921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</w:tr>
      <w:tr w:rsidR="004D722A" w:rsidRPr="004D722A" w14:paraId="0459AB2A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42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652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A1F2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cijene usluge, participacije i slično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DDB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E16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C6F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F0E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2.500,00</w:t>
            </w:r>
          </w:p>
        </w:tc>
      </w:tr>
      <w:tr w:rsidR="004D722A" w:rsidRPr="004D722A" w14:paraId="4CC45B04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080F6B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447FA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E2B07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97B97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B3D377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</w:tr>
      <w:tr w:rsidR="004D722A" w:rsidRPr="004D722A" w14:paraId="7BA19A32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479AD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9.1. DONACIJE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1CB7C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C3A755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F757B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EE1B7E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</w:tr>
      <w:tr w:rsidR="004D722A" w:rsidRPr="004D722A" w14:paraId="14FD39B8" w14:textId="77777777" w:rsidTr="004D722A">
        <w:trPr>
          <w:trHeight w:val="225"/>
        </w:trPr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1A55FD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9.1.1 Prihod od donacija  za PK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059548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E0D829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7577FD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2D15D82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</w:tr>
      <w:tr w:rsidR="004D722A" w:rsidRPr="004D722A" w14:paraId="2213246D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F42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156E0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B4C1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20B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B73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C0E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4D722A" w:rsidRPr="004D722A" w14:paraId="5C011850" w14:textId="77777777" w:rsidTr="004D722A">
        <w:trPr>
          <w:trHeight w:val="4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409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FB647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77F8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2516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751D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53F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4D722A" w:rsidRPr="004D722A" w14:paraId="10346EA4" w14:textId="77777777" w:rsidTr="004D722A">
        <w:trPr>
          <w:trHeight w:val="22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9A84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663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A918C" w14:textId="77777777" w:rsidR="004D722A" w:rsidRPr="004D722A" w:rsidRDefault="004D722A" w:rsidP="004D722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Donacija Hrvatske šume - Zavičajna zbirka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684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0D8A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5090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73B" w14:textId="77777777" w:rsidR="004D722A" w:rsidRPr="004D722A" w:rsidRDefault="004D722A" w:rsidP="004D722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722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</w:tbl>
    <w:p w14:paraId="0830933E" w14:textId="30ED4FB9" w:rsidR="00951DBB" w:rsidRPr="00850575" w:rsidRDefault="00951DBB" w:rsidP="00042849">
      <w:pPr>
        <w:spacing w:before="0" w:after="0"/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14:paraId="389A9350" w14:textId="4BC8BF62" w:rsidR="004A45DC" w:rsidRDefault="004A45DC" w:rsidP="004A45DC">
      <w:pPr>
        <w:spacing w:before="0" w:after="0"/>
        <w:rPr>
          <w:rFonts w:ascii="Arial" w:hAnsi="Arial" w:cs="Arial"/>
          <w:b/>
          <w:bCs/>
          <w:color w:val="FFFFFF"/>
          <w:kern w:val="0"/>
          <w:sz w:val="16"/>
          <w:szCs w:val="16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.421.771,00</w:t>
      </w:r>
    </w:p>
    <w:p w14:paraId="311606F9" w14:textId="083A81C4" w:rsidR="00A42741" w:rsidRPr="00254E4D" w:rsidRDefault="00254E4D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254E4D">
        <w:rPr>
          <w:rFonts w:ascii="Arial" w:hAnsi="Arial" w:cs="Arial"/>
          <w:b/>
          <w:color w:val="7F7F7F" w:themeColor="text1" w:themeTint="80"/>
          <w:lang w:eastAsia="en-US"/>
        </w:rPr>
        <w:t xml:space="preserve">Rashodi i izdaci </w:t>
      </w:r>
    </w:p>
    <w:p w14:paraId="5B38B28C" w14:textId="39F00025" w:rsidR="008050E8" w:rsidRPr="00C53D9C" w:rsidRDefault="00440E17" w:rsidP="003A40DB">
      <w:pPr>
        <w:spacing w:before="0" w:after="0"/>
        <w:jc w:val="both"/>
        <w:rPr>
          <w:rFonts w:ascii="Arial" w:eastAsia="Times New Roman" w:hAnsi="Arial" w:cs="Arial"/>
          <w:color w:val="auto"/>
          <w:kern w:val="0"/>
        </w:rPr>
      </w:pPr>
      <w:r>
        <w:rPr>
          <w:rFonts w:ascii="Arial" w:hAnsi="Arial" w:cs="Arial"/>
          <w:color w:val="323232" w:themeColor="text2"/>
          <w:lang w:eastAsia="en-US"/>
        </w:rPr>
        <w:t>U skladu sa prihodovnom stranom proračuna ukupni r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ashodi poslovanja se </w:t>
      </w:r>
      <w:r w:rsidR="00D43EB9">
        <w:rPr>
          <w:rFonts w:ascii="Arial" w:hAnsi="Arial" w:cs="Arial"/>
          <w:color w:val="323232" w:themeColor="text2"/>
          <w:lang w:eastAsia="en-US"/>
        </w:rPr>
        <w:t>smanjuju</w:t>
      </w:r>
      <w:r w:rsidR="00F16F49">
        <w:rPr>
          <w:rFonts w:ascii="Arial" w:hAnsi="Arial" w:cs="Arial"/>
          <w:color w:val="323232" w:themeColor="text2"/>
          <w:lang w:eastAsia="en-US"/>
        </w:rPr>
        <w:t xml:space="preserve"> za</w:t>
      </w:r>
      <w:r w:rsidR="00C53D9C">
        <w:rPr>
          <w:rFonts w:ascii="Arial" w:hAnsi="Arial" w:cs="Arial"/>
          <w:color w:val="323232" w:themeColor="text2"/>
          <w:lang w:eastAsia="en-US"/>
        </w:rPr>
        <w:t xml:space="preserve"> </w:t>
      </w:r>
      <w:r w:rsidR="00F17FA4">
        <w:rPr>
          <w:rFonts w:ascii="Arial" w:hAnsi="Arial" w:cs="Arial"/>
          <w:color w:val="323232" w:themeColor="text2"/>
          <w:lang w:eastAsia="en-US"/>
        </w:rPr>
        <w:t>438.255,00</w:t>
      </w:r>
      <w:r w:rsidR="00C53D9C">
        <w:rPr>
          <w:rFonts w:ascii="Arial" w:eastAsia="Times New Roman" w:hAnsi="Arial" w:cs="Arial"/>
          <w:color w:val="auto"/>
          <w:kern w:val="0"/>
        </w:rPr>
        <w:t xml:space="preserve"> </w:t>
      </w:r>
      <w:r w:rsidR="00F16F49" w:rsidRPr="00C53D9C">
        <w:rPr>
          <w:rFonts w:ascii="Arial" w:hAnsi="Arial" w:cs="Arial"/>
          <w:color w:val="323232" w:themeColor="text2"/>
          <w:lang w:eastAsia="en-US"/>
        </w:rPr>
        <w:t>kuna.</w:t>
      </w:r>
    </w:p>
    <w:p w14:paraId="645B5FB0" w14:textId="12B6582F" w:rsidR="00DA6A67" w:rsidRPr="00F17FA4" w:rsidRDefault="00DA6A67" w:rsidP="003A40DB">
      <w:pPr>
        <w:spacing w:before="0" w:after="0"/>
        <w:jc w:val="both"/>
        <w:rPr>
          <w:rFonts w:ascii="Arial" w:hAnsi="Arial" w:cs="Arial"/>
          <w:b/>
          <w:bCs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Rashodi poslovanja se povećavaju za </w:t>
      </w:r>
      <w:r w:rsidR="00F17FA4">
        <w:rPr>
          <w:rFonts w:ascii="Arial" w:hAnsi="Arial" w:cs="Arial"/>
          <w:color w:val="323232" w:themeColor="text2"/>
          <w:lang w:eastAsia="en-US"/>
        </w:rPr>
        <w:t>156.433,55</w:t>
      </w:r>
      <w:r>
        <w:rPr>
          <w:rFonts w:ascii="Arial" w:hAnsi="Arial" w:cs="Arial"/>
          <w:color w:val="323232" w:themeColor="text2"/>
          <w:lang w:eastAsia="en-US"/>
        </w:rPr>
        <w:t xml:space="preserve"> kuna , rashodi za nabavu nefinancijske imovine </w:t>
      </w:r>
      <w:r w:rsidR="00C53D9C">
        <w:rPr>
          <w:rFonts w:ascii="Arial" w:hAnsi="Arial" w:cs="Arial"/>
          <w:color w:val="323232" w:themeColor="text2"/>
          <w:lang w:eastAsia="en-US"/>
        </w:rPr>
        <w:t>smanjuju</w:t>
      </w:r>
      <w:r>
        <w:rPr>
          <w:rFonts w:ascii="Arial" w:hAnsi="Arial" w:cs="Arial"/>
          <w:color w:val="323232" w:themeColor="text2"/>
          <w:lang w:eastAsia="en-US"/>
        </w:rPr>
        <w:t xml:space="preserve"> se za </w:t>
      </w:r>
      <w:r w:rsidR="00F17FA4">
        <w:rPr>
          <w:rFonts w:ascii="Arial" w:hAnsi="Arial" w:cs="Arial"/>
          <w:color w:val="323232" w:themeColor="text2"/>
          <w:lang w:eastAsia="en-US"/>
        </w:rPr>
        <w:t>594.688,55</w:t>
      </w:r>
      <w:r>
        <w:rPr>
          <w:rFonts w:ascii="Arial" w:hAnsi="Arial" w:cs="Arial"/>
          <w:color w:val="323232" w:themeColor="text2"/>
          <w:lang w:eastAsia="en-US"/>
        </w:rPr>
        <w:t xml:space="preserve"> kuna. Novi iznos rashoda </w:t>
      </w:r>
      <w:r w:rsidR="00A64F7C">
        <w:rPr>
          <w:rFonts w:ascii="Arial" w:hAnsi="Arial" w:cs="Arial"/>
          <w:color w:val="323232" w:themeColor="text2"/>
          <w:lang w:eastAsia="en-US"/>
        </w:rPr>
        <w:t>uključujući</w:t>
      </w:r>
      <w:r>
        <w:rPr>
          <w:rFonts w:ascii="Arial" w:hAnsi="Arial" w:cs="Arial"/>
          <w:color w:val="323232" w:themeColor="text2"/>
          <w:lang w:eastAsia="en-US"/>
        </w:rPr>
        <w:t xml:space="preserve"> izda</w:t>
      </w:r>
      <w:r w:rsidR="00A64F7C">
        <w:rPr>
          <w:rFonts w:ascii="Arial" w:hAnsi="Arial" w:cs="Arial"/>
          <w:color w:val="323232" w:themeColor="text2"/>
          <w:lang w:eastAsia="en-US"/>
        </w:rPr>
        <w:t>tke</w:t>
      </w:r>
      <w:r w:rsidR="007C6E6F">
        <w:rPr>
          <w:rFonts w:ascii="Arial" w:hAnsi="Arial" w:cs="Arial"/>
          <w:color w:val="323232" w:themeColor="text2"/>
          <w:lang w:eastAsia="en-US"/>
        </w:rPr>
        <w:t xml:space="preserve"> u iznosu od </w:t>
      </w:r>
      <w:r>
        <w:rPr>
          <w:rFonts w:ascii="Arial" w:hAnsi="Arial" w:cs="Arial"/>
          <w:color w:val="323232" w:themeColor="text2"/>
          <w:lang w:eastAsia="en-US"/>
        </w:rPr>
        <w:t>501.609</w:t>
      </w:r>
      <w:r w:rsidR="007C6E6F">
        <w:rPr>
          <w:rFonts w:ascii="Arial" w:hAnsi="Arial" w:cs="Arial"/>
          <w:color w:val="323232" w:themeColor="text2"/>
          <w:lang w:eastAsia="en-US"/>
        </w:rPr>
        <w:t>,00</w:t>
      </w:r>
      <w:r>
        <w:rPr>
          <w:rFonts w:ascii="Arial" w:hAnsi="Arial" w:cs="Arial"/>
          <w:color w:val="323232" w:themeColor="text2"/>
          <w:lang w:eastAsia="en-US"/>
        </w:rPr>
        <w:t xml:space="preserve"> k</w:t>
      </w:r>
      <w:r w:rsidR="007C6E6F">
        <w:rPr>
          <w:rFonts w:ascii="Arial" w:hAnsi="Arial" w:cs="Arial"/>
          <w:color w:val="323232" w:themeColor="text2"/>
          <w:lang w:eastAsia="en-US"/>
        </w:rPr>
        <w:t>n (povrata poreznih prihoda u državni proračun)</w:t>
      </w:r>
      <w:r w:rsidR="002E2DEC">
        <w:rPr>
          <w:rFonts w:ascii="Arial" w:hAnsi="Arial" w:cs="Arial"/>
          <w:color w:val="323232" w:themeColor="text2"/>
          <w:lang w:eastAsia="en-US"/>
        </w:rPr>
        <w:t xml:space="preserve"> iznosi 20.</w:t>
      </w:r>
      <w:r w:rsidR="00A64F7C">
        <w:rPr>
          <w:rFonts w:ascii="Arial" w:hAnsi="Arial" w:cs="Arial"/>
          <w:color w:val="323232" w:themeColor="text2"/>
          <w:lang w:eastAsia="en-US"/>
        </w:rPr>
        <w:t>199.761,00</w:t>
      </w:r>
      <w:r w:rsidR="002E2DEC">
        <w:rPr>
          <w:rFonts w:ascii="Arial" w:hAnsi="Arial" w:cs="Arial"/>
          <w:color w:val="323232" w:themeColor="text2"/>
          <w:lang w:eastAsia="en-US"/>
        </w:rPr>
        <w:t>kn</w:t>
      </w:r>
      <w:r>
        <w:rPr>
          <w:rFonts w:ascii="Arial" w:hAnsi="Arial" w:cs="Arial"/>
          <w:color w:val="323232" w:themeColor="text2"/>
          <w:lang w:eastAsia="en-US"/>
        </w:rPr>
        <w:t xml:space="preserve"> sa prenijetim manjkom prihoda Proračunskih korisnika od 7.255</w:t>
      </w:r>
      <w:r w:rsidR="002E2DEC">
        <w:rPr>
          <w:rFonts w:ascii="Arial" w:hAnsi="Arial" w:cs="Arial"/>
          <w:color w:val="323232" w:themeColor="text2"/>
          <w:lang w:eastAsia="en-US"/>
        </w:rPr>
        <w:t>,00</w:t>
      </w:r>
      <w:r>
        <w:rPr>
          <w:rFonts w:ascii="Arial" w:hAnsi="Arial" w:cs="Arial"/>
          <w:color w:val="323232" w:themeColor="text2"/>
          <w:lang w:eastAsia="en-US"/>
        </w:rPr>
        <w:t xml:space="preserve"> kn iznosi </w:t>
      </w:r>
      <w:r w:rsidR="002E2DEC" w:rsidRPr="004D722A">
        <w:rPr>
          <w:rFonts w:ascii="Arial" w:hAnsi="Arial" w:cs="Arial"/>
          <w:b/>
          <w:bCs/>
          <w:color w:val="7F7F7F" w:themeColor="text1" w:themeTint="80"/>
          <w:lang w:eastAsia="en-US"/>
        </w:rPr>
        <w:t>20.</w:t>
      </w:r>
      <w:r w:rsidR="00A64F7C" w:rsidRPr="004D722A">
        <w:rPr>
          <w:rFonts w:ascii="Arial" w:hAnsi="Arial" w:cs="Arial"/>
          <w:b/>
          <w:bCs/>
          <w:color w:val="7F7F7F" w:themeColor="text1" w:themeTint="80"/>
          <w:lang w:eastAsia="en-US"/>
        </w:rPr>
        <w:t>207.016</w:t>
      </w:r>
      <w:r w:rsidR="002E2DEC" w:rsidRPr="004D722A">
        <w:rPr>
          <w:rFonts w:ascii="Arial" w:hAnsi="Arial" w:cs="Arial"/>
          <w:b/>
          <w:bCs/>
          <w:color w:val="7F7F7F" w:themeColor="text1" w:themeTint="80"/>
          <w:lang w:eastAsia="en-US"/>
        </w:rPr>
        <w:t>,00</w:t>
      </w:r>
      <w:r w:rsidRPr="004D722A">
        <w:rPr>
          <w:rFonts w:ascii="Arial" w:hAnsi="Arial" w:cs="Arial"/>
          <w:b/>
          <w:bCs/>
          <w:color w:val="7F7F7F" w:themeColor="text1" w:themeTint="80"/>
          <w:lang w:eastAsia="en-US"/>
        </w:rPr>
        <w:t xml:space="preserve"> kuna </w:t>
      </w:r>
    </w:p>
    <w:p w14:paraId="32A86B6A" w14:textId="70A17EA9" w:rsidR="00B80AD3" w:rsidRDefault="008050E8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</w:t>
      </w:r>
      <w:r w:rsidR="0077701A">
        <w:rPr>
          <w:rFonts w:ascii="Arial" w:hAnsi="Arial" w:cs="Arial"/>
          <w:color w:val="323232" w:themeColor="text2"/>
          <w:lang w:eastAsia="en-US"/>
        </w:rPr>
        <w:t xml:space="preserve">ojedine promjene odnose se na raspored po namjenskoj raspodjeli </w:t>
      </w:r>
      <w:r w:rsidR="00207ECF">
        <w:rPr>
          <w:rFonts w:ascii="Arial" w:hAnsi="Arial" w:cs="Arial"/>
          <w:color w:val="323232" w:themeColor="text2"/>
          <w:lang w:eastAsia="en-US"/>
        </w:rPr>
        <w:t xml:space="preserve">namjenskih prihoda </w:t>
      </w:r>
      <w:r w:rsidR="003A40DB">
        <w:rPr>
          <w:rFonts w:ascii="Arial" w:hAnsi="Arial" w:cs="Arial"/>
          <w:color w:val="323232" w:themeColor="text2"/>
          <w:lang w:eastAsia="en-US"/>
        </w:rPr>
        <w:t xml:space="preserve">odnosno </w:t>
      </w:r>
      <w:r w:rsidR="0077701A">
        <w:rPr>
          <w:rFonts w:ascii="Arial" w:hAnsi="Arial" w:cs="Arial"/>
          <w:color w:val="323232" w:themeColor="text2"/>
          <w:lang w:eastAsia="en-US"/>
        </w:rPr>
        <w:t xml:space="preserve">po </w:t>
      </w:r>
      <w:r w:rsidR="003A40DB">
        <w:rPr>
          <w:rFonts w:ascii="Arial" w:hAnsi="Arial" w:cs="Arial"/>
          <w:color w:val="323232" w:themeColor="text2"/>
          <w:lang w:eastAsia="en-US"/>
        </w:rPr>
        <w:t xml:space="preserve">klasificiranju po </w:t>
      </w:r>
      <w:r w:rsidR="0077701A">
        <w:rPr>
          <w:rFonts w:ascii="Arial" w:hAnsi="Arial" w:cs="Arial"/>
          <w:color w:val="323232" w:themeColor="text2"/>
          <w:lang w:eastAsia="en-US"/>
        </w:rPr>
        <w:t>izvorima financiranja</w:t>
      </w:r>
      <w:r w:rsidR="00B15295">
        <w:rPr>
          <w:rFonts w:ascii="Arial" w:hAnsi="Arial" w:cs="Arial"/>
          <w:color w:val="323232" w:themeColor="text2"/>
          <w:lang w:eastAsia="en-US"/>
        </w:rPr>
        <w:t xml:space="preserve"> te izmjene sukladno prihodovnoj strani proračuna</w:t>
      </w:r>
      <w:r w:rsidR="009057B7">
        <w:rPr>
          <w:rFonts w:ascii="Arial" w:hAnsi="Arial" w:cs="Arial"/>
          <w:color w:val="323232" w:themeColor="text2"/>
          <w:lang w:eastAsia="en-US"/>
        </w:rPr>
        <w:t xml:space="preserve"> te usklađenje na rashodima </w:t>
      </w:r>
      <w:r w:rsidR="00F41303">
        <w:rPr>
          <w:rFonts w:ascii="Arial" w:hAnsi="Arial" w:cs="Arial"/>
          <w:color w:val="323232" w:themeColor="text2"/>
          <w:lang w:eastAsia="en-US"/>
        </w:rPr>
        <w:t xml:space="preserve">koji su vezani sa potpisanim Ugovorima </w:t>
      </w:r>
      <w:r w:rsidR="00207ECF">
        <w:rPr>
          <w:rFonts w:ascii="Arial" w:hAnsi="Arial" w:cs="Arial"/>
          <w:color w:val="323232" w:themeColor="text2"/>
          <w:lang w:eastAsia="en-US"/>
        </w:rPr>
        <w:t>o</w:t>
      </w:r>
      <w:r w:rsidR="00F41303">
        <w:rPr>
          <w:rFonts w:ascii="Arial" w:hAnsi="Arial" w:cs="Arial"/>
          <w:color w:val="323232" w:themeColor="text2"/>
          <w:lang w:eastAsia="en-US"/>
        </w:rPr>
        <w:t>visno radi li se o povećanju ili smanjenju tekućih ili kapitalnih pomoći.</w:t>
      </w:r>
      <w:r w:rsidR="00B173FB">
        <w:rPr>
          <w:rFonts w:ascii="Arial" w:hAnsi="Arial" w:cs="Arial"/>
          <w:color w:val="323232" w:themeColor="text2"/>
          <w:lang w:eastAsia="en-US"/>
        </w:rPr>
        <w:t xml:space="preserve"> </w:t>
      </w:r>
    </w:p>
    <w:p w14:paraId="7E84FADF" w14:textId="77777777" w:rsidR="002E2DEC" w:rsidRDefault="002E2DEC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14:paraId="69F33AF2" w14:textId="071CC265" w:rsidR="00717339" w:rsidRDefault="00717339" w:rsidP="00B43218">
      <w:pPr>
        <w:spacing w:before="0" w:after="0" w:line="240" w:lineRule="auto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0A1FA6">
        <w:rPr>
          <w:rFonts w:ascii="Arial" w:hAnsi="Arial" w:cs="Arial"/>
          <w:b/>
          <w:color w:val="7F7F7F" w:themeColor="text1" w:themeTint="80"/>
          <w:lang w:eastAsia="en-US"/>
        </w:rPr>
        <w:t xml:space="preserve">Bilješka br.2 </w:t>
      </w:r>
    </w:p>
    <w:p w14:paraId="755A55DC" w14:textId="77777777" w:rsidR="001E7677" w:rsidRPr="00B43218" w:rsidRDefault="001E7677" w:rsidP="00B43218">
      <w:pPr>
        <w:spacing w:before="0" w:after="0" w:line="240" w:lineRule="auto"/>
        <w:jc w:val="both"/>
        <w:rPr>
          <w:rFonts w:ascii="Arial" w:eastAsia="Times New Roman" w:hAnsi="Arial" w:cs="Arial"/>
          <w:b/>
          <w:bCs/>
          <w:color w:val="FFFFFF"/>
          <w:kern w:val="0"/>
          <w:sz w:val="16"/>
          <w:szCs w:val="16"/>
        </w:rPr>
      </w:pPr>
    </w:p>
    <w:p w14:paraId="2A60CED9" w14:textId="3F459999" w:rsidR="00590B18" w:rsidRPr="0041661F" w:rsidRDefault="00FE4DF6" w:rsidP="0041661F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41661F">
        <w:rPr>
          <w:rFonts w:ascii="Arial" w:hAnsi="Arial" w:cs="Arial"/>
          <w:b/>
          <w:color w:val="7F7F7F" w:themeColor="text1" w:themeTint="80"/>
          <w:lang w:eastAsia="en-US"/>
        </w:rPr>
        <w:t xml:space="preserve">POSEBNI DIO </w:t>
      </w:r>
      <w:r w:rsidR="004E26D9" w:rsidRPr="0041661F">
        <w:rPr>
          <w:rFonts w:ascii="Arial" w:hAnsi="Arial" w:cs="Arial"/>
          <w:b/>
          <w:color w:val="7F7F7F" w:themeColor="text1" w:themeTint="80"/>
          <w:lang w:eastAsia="en-US"/>
        </w:rPr>
        <w:t>-</w:t>
      </w:r>
      <w:r w:rsidR="001D606D" w:rsidRPr="0041661F">
        <w:rPr>
          <w:rFonts w:ascii="Arial" w:hAnsi="Arial" w:cs="Arial"/>
          <w:b/>
          <w:color w:val="7F7F7F" w:themeColor="text1" w:themeTint="80"/>
          <w:lang w:eastAsia="en-US"/>
        </w:rPr>
        <w:t xml:space="preserve">Rashodi i izdaci 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5696"/>
        <w:gridCol w:w="1309"/>
        <w:gridCol w:w="1205"/>
        <w:gridCol w:w="1059"/>
        <w:gridCol w:w="1504"/>
      </w:tblGrid>
      <w:tr w:rsidR="000F4A8C" w:rsidRPr="00C20921" w14:paraId="6126BA48" w14:textId="77777777" w:rsidTr="00F17FA4">
        <w:trPr>
          <w:trHeight w:val="601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2A9C17" w14:textId="77777777" w:rsidR="00C20921" w:rsidRPr="00C20921" w:rsidRDefault="00C20921" w:rsidP="00C2092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2092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 SVEUKUPNO RASHODI / IZDACI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B2D294" w14:textId="77777777" w:rsidR="00C20921" w:rsidRPr="00C20921" w:rsidRDefault="00C20921" w:rsidP="00C2092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2092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20.645.271,00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4568C1" w14:textId="77777777" w:rsidR="00C20921" w:rsidRPr="00C20921" w:rsidRDefault="00C20921" w:rsidP="00C2092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2092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-438.255,00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D0B104" w14:textId="77777777" w:rsidR="00C20921" w:rsidRPr="00C20921" w:rsidRDefault="00C20921" w:rsidP="00C2092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2092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-2,12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23DECA" w14:textId="77777777" w:rsidR="00C20921" w:rsidRPr="00C20921" w:rsidRDefault="00C20921" w:rsidP="00C2092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2092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20.207.016,00</w:t>
            </w:r>
          </w:p>
        </w:tc>
      </w:tr>
    </w:tbl>
    <w:p w14:paraId="6C226170" w14:textId="77777777" w:rsidR="001D606D" w:rsidRDefault="001D606D" w:rsidP="001D606D">
      <w:pPr>
        <w:pStyle w:val="Odlomakpopisa"/>
        <w:spacing w:before="0" w:after="0"/>
        <w:ind w:left="108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</w:p>
    <w:p w14:paraId="5A6A99F7" w14:textId="28ACA584" w:rsidR="00B44B4B" w:rsidRPr="00B44B4B" w:rsidRDefault="00B44B4B" w:rsidP="0066089E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B44B4B">
        <w:rPr>
          <w:rFonts w:ascii="Arial" w:hAnsi="Arial" w:cs="Arial"/>
          <w:color w:val="auto"/>
          <w:sz w:val="18"/>
          <w:szCs w:val="18"/>
          <w:lang w:eastAsia="en-US"/>
        </w:rPr>
        <w:t>Razdjel 001 OPĆINSKO VIJEĆE</w:t>
      </w:r>
      <w:r w:rsidRPr="00B44B4B">
        <w:rPr>
          <w:rFonts w:ascii="Arial" w:hAnsi="Arial" w:cs="Arial"/>
          <w:color w:val="auto"/>
          <w:sz w:val="18"/>
          <w:szCs w:val="18"/>
          <w:lang w:eastAsia="en-US"/>
        </w:rPr>
        <w:tab/>
      </w:r>
    </w:p>
    <w:p w14:paraId="22101150" w14:textId="36FC9291" w:rsidR="000D0B76" w:rsidRDefault="00B44B4B" w:rsidP="0066089E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B44B4B">
        <w:rPr>
          <w:rFonts w:ascii="Arial" w:hAnsi="Arial" w:cs="Arial"/>
          <w:color w:val="auto"/>
          <w:sz w:val="18"/>
          <w:szCs w:val="18"/>
          <w:lang w:eastAsia="en-US"/>
        </w:rPr>
        <w:t>Glava 00101 Općinsko vijeć</w:t>
      </w:r>
      <w:r w:rsidR="002F368F">
        <w:rPr>
          <w:rFonts w:ascii="Arial" w:hAnsi="Arial" w:cs="Arial"/>
          <w:color w:val="auto"/>
          <w:sz w:val="18"/>
          <w:szCs w:val="18"/>
          <w:lang w:eastAsia="en-US"/>
        </w:rPr>
        <w:t>e- nema promjena</w:t>
      </w:r>
    </w:p>
    <w:tbl>
      <w:tblPr>
        <w:tblW w:w="10787" w:type="dxa"/>
        <w:tblLook w:val="04A0" w:firstRow="1" w:lastRow="0" w:firstColumn="1" w:lastColumn="0" w:noHBand="0" w:noVBand="1"/>
      </w:tblPr>
      <w:tblGrid>
        <w:gridCol w:w="602"/>
        <w:gridCol w:w="4730"/>
        <w:gridCol w:w="1364"/>
        <w:gridCol w:w="1629"/>
        <w:gridCol w:w="1098"/>
        <w:gridCol w:w="1364"/>
      </w:tblGrid>
      <w:tr w:rsidR="002F368F" w:rsidRPr="002F368F" w14:paraId="29769108" w14:textId="77777777" w:rsidTr="002F368F">
        <w:trPr>
          <w:trHeight w:val="266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16E062" w14:textId="77777777" w:rsidR="002F368F" w:rsidRPr="002F368F" w:rsidRDefault="002F368F" w:rsidP="002F368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 1000 JAVNA UPRAVA I ADMINISTRACIJA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AB016B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623C58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B1A09C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6B53B1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</w:tr>
      <w:tr w:rsidR="002F368F" w:rsidRPr="002F368F" w14:paraId="629A8F4C" w14:textId="77777777" w:rsidTr="002F368F">
        <w:trPr>
          <w:trHeight w:val="266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6B0AE" w14:textId="77777777" w:rsidR="002F368F" w:rsidRPr="002F368F" w:rsidRDefault="002F368F" w:rsidP="002F368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4D5B5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75A13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72BCB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800FC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</w:tr>
      <w:tr w:rsidR="002F368F" w:rsidRPr="002F368F" w14:paraId="320199BF" w14:textId="77777777" w:rsidTr="002F368F">
        <w:trPr>
          <w:trHeight w:val="266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7848F3" w14:textId="77777777" w:rsidR="002F368F" w:rsidRPr="002F368F" w:rsidRDefault="002F368F" w:rsidP="002F368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937329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B5C069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A37827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453B53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</w:tr>
      <w:tr w:rsidR="002F368F" w:rsidRPr="002F368F" w14:paraId="39E67513" w14:textId="77777777" w:rsidTr="002F368F">
        <w:trPr>
          <w:trHeight w:val="266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740FE1" w14:textId="77777777" w:rsidR="002F368F" w:rsidRPr="002F368F" w:rsidRDefault="002F368F" w:rsidP="002F368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91D5E6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7A403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EBCE32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523C77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</w:tr>
      <w:tr w:rsidR="002F368F" w:rsidRPr="002F368F" w14:paraId="6931A0A5" w14:textId="77777777" w:rsidTr="002F368F">
        <w:trPr>
          <w:trHeight w:val="266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9263D8E" w14:textId="77777777" w:rsidR="002F368F" w:rsidRPr="002F368F" w:rsidRDefault="002F368F" w:rsidP="002F368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kompenzacijska mjera /fiskl.izravn.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B1460C1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7D0A2BB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9FFB8E0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2643427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</w:tr>
      <w:tr w:rsidR="002F368F" w:rsidRPr="002F368F" w14:paraId="0818E461" w14:textId="77777777" w:rsidTr="002F368F">
        <w:trPr>
          <w:trHeight w:val="266"/>
        </w:trPr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FECCA09" w14:textId="77777777" w:rsidR="002F368F" w:rsidRPr="002F368F" w:rsidRDefault="002F368F" w:rsidP="002F368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A0F8AEC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51366F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3A20ABB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826992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53.895,00</w:t>
            </w:r>
          </w:p>
        </w:tc>
      </w:tr>
      <w:tr w:rsidR="002F368F" w:rsidRPr="002F368F" w14:paraId="423D8140" w14:textId="77777777" w:rsidTr="002F368F">
        <w:trPr>
          <w:trHeight w:val="266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04A7" w14:textId="77777777" w:rsidR="002F368F" w:rsidRPr="002F368F" w:rsidRDefault="002F368F" w:rsidP="002F368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3291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542F9" w14:textId="77777777" w:rsidR="002F368F" w:rsidRPr="002F368F" w:rsidRDefault="002F368F" w:rsidP="002F368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predstavničkim tijelima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2F29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1687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22B1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BE7D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2F368F" w:rsidRPr="002F368F" w14:paraId="70F3958A" w14:textId="77777777" w:rsidTr="002F368F">
        <w:trPr>
          <w:trHeight w:val="266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44CC" w14:textId="77777777" w:rsidR="002F368F" w:rsidRPr="002F368F" w:rsidRDefault="002F368F" w:rsidP="002F368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3293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02A10" w14:textId="77777777" w:rsidR="002F368F" w:rsidRPr="002F368F" w:rsidRDefault="002F368F" w:rsidP="002F368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8D7E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13.895,00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E0FC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E98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25C9" w14:textId="77777777" w:rsidR="002F368F" w:rsidRPr="002F368F" w:rsidRDefault="002F368F" w:rsidP="002F36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F368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13.895,00</w:t>
            </w:r>
          </w:p>
        </w:tc>
      </w:tr>
    </w:tbl>
    <w:p w14:paraId="0FA2BE77" w14:textId="41BB77AB" w:rsidR="00681DFC" w:rsidRDefault="00681DFC" w:rsidP="00681DF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961125B" w14:textId="77777777" w:rsidR="00B44B4B" w:rsidRPr="00B44B4B" w:rsidRDefault="00B44B4B" w:rsidP="002F368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B44B4B">
        <w:rPr>
          <w:rFonts w:ascii="Arial" w:hAnsi="Arial" w:cs="Arial"/>
          <w:sz w:val="18"/>
          <w:szCs w:val="18"/>
          <w:lang w:eastAsia="en-US"/>
        </w:rPr>
        <w:t>Razdjel 002 OPĆINSKI NAČELNIK</w:t>
      </w:r>
      <w:r w:rsidRPr="00B44B4B">
        <w:rPr>
          <w:rFonts w:ascii="Arial" w:hAnsi="Arial" w:cs="Arial"/>
          <w:sz w:val="18"/>
          <w:szCs w:val="18"/>
          <w:lang w:eastAsia="en-US"/>
        </w:rPr>
        <w:tab/>
      </w:r>
    </w:p>
    <w:p w14:paraId="380D21D1" w14:textId="415CC60A" w:rsidR="0041661F" w:rsidRDefault="00B44B4B" w:rsidP="002F368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B44B4B">
        <w:rPr>
          <w:rFonts w:ascii="Arial" w:hAnsi="Arial" w:cs="Arial"/>
          <w:sz w:val="18"/>
          <w:szCs w:val="18"/>
          <w:lang w:eastAsia="en-US"/>
        </w:rPr>
        <w:t>Glava 00201 Općinski načelnik</w:t>
      </w:r>
      <w:r w:rsidR="002F368F">
        <w:rPr>
          <w:rFonts w:ascii="Arial" w:hAnsi="Arial" w:cs="Arial"/>
          <w:sz w:val="18"/>
          <w:szCs w:val="18"/>
          <w:lang w:eastAsia="en-US"/>
        </w:rPr>
        <w:t xml:space="preserve">- </w:t>
      </w:r>
      <w:r w:rsidR="00907899">
        <w:rPr>
          <w:rFonts w:ascii="Arial" w:hAnsi="Arial" w:cs="Arial"/>
          <w:sz w:val="18"/>
          <w:szCs w:val="18"/>
          <w:lang w:eastAsia="en-US"/>
        </w:rPr>
        <w:t xml:space="preserve">nema promjena </w:t>
      </w:r>
    </w:p>
    <w:tbl>
      <w:tblPr>
        <w:tblW w:w="10366" w:type="dxa"/>
        <w:tblLook w:val="04A0" w:firstRow="1" w:lastRow="0" w:firstColumn="1" w:lastColumn="0" w:noHBand="0" w:noVBand="1"/>
      </w:tblPr>
      <w:tblGrid>
        <w:gridCol w:w="511"/>
        <w:gridCol w:w="4833"/>
        <w:gridCol w:w="1228"/>
        <w:gridCol w:w="1131"/>
        <w:gridCol w:w="994"/>
        <w:gridCol w:w="1669"/>
      </w:tblGrid>
      <w:tr w:rsidR="00907899" w:rsidRPr="00907899" w14:paraId="5BA0EC27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251A62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lastRenderedPageBreak/>
              <w:t>Razdjel 002 OPĆINSKI NAČELNIK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1602E1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327.770,00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1D4EED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0DC6B4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30C583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327.770,00</w:t>
            </w:r>
          </w:p>
        </w:tc>
      </w:tr>
      <w:tr w:rsidR="00907899" w:rsidRPr="00907899" w14:paraId="30ECEA62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7907A8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Glava 00201 Općinski načelnik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CB91EC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327.770,00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4DF7A3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C5F437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DAD6AF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327.770,00</w:t>
            </w:r>
          </w:p>
        </w:tc>
      </w:tr>
      <w:tr w:rsidR="00907899" w:rsidRPr="00907899" w14:paraId="1368B8BC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E8800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 1000 JAVNA UPRAVA I ADMINISTRACIJA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85536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327.770,00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DC963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7B9E1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6B9CB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327.770,00</w:t>
            </w:r>
          </w:p>
        </w:tc>
      </w:tr>
      <w:tr w:rsidR="00907899" w:rsidRPr="00907899" w14:paraId="6119EB67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3AF0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DA7B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263.111,00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8A02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A3DAB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0B932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263.111,00</w:t>
            </w:r>
          </w:p>
        </w:tc>
      </w:tr>
      <w:tr w:rsidR="00907899" w:rsidRPr="00907899" w14:paraId="2D3DCB28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68C84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D7266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263.111,00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EA020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5BDB7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FF752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263.111,00</w:t>
            </w:r>
          </w:p>
        </w:tc>
      </w:tr>
      <w:tr w:rsidR="00907899" w:rsidRPr="00907899" w14:paraId="5A094D5D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A798A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97C6F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263.111,00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B9919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13BBE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1C698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263.111,00</w:t>
            </w:r>
          </w:p>
        </w:tc>
      </w:tr>
      <w:tr w:rsidR="00907899" w:rsidRPr="00907899" w14:paraId="2141576C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E9C32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F064E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263.111,00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5B61B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0C13A2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FE076F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263.111,00</w:t>
            </w:r>
          </w:p>
        </w:tc>
      </w:tr>
      <w:tr w:rsidR="00907899" w:rsidRPr="00907899" w14:paraId="187E9E84" w14:textId="77777777" w:rsidTr="00734957">
        <w:trPr>
          <w:trHeight w:val="25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94B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CF91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B3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263.111,00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0E6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709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3AC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263.111,00</w:t>
            </w:r>
          </w:p>
        </w:tc>
      </w:tr>
      <w:tr w:rsidR="00907899" w:rsidRPr="00907899" w14:paraId="402B36A5" w14:textId="77777777" w:rsidTr="00734957">
        <w:trPr>
          <w:trHeight w:val="25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69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261B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4CB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263.111,00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30B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A7F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786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263.111,00</w:t>
            </w:r>
          </w:p>
        </w:tc>
      </w:tr>
      <w:tr w:rsidR="00907899" w:rsidRPr="00907899" w14:paraId="389FF3EA" w14:textId="77777777" w:rsidTr="00734957">
        <w:trPr>
          <w:trHeight w:val="25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391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84AA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D43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180.677,00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286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DD2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87F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180.677,00</w:t>
            </w:r>
          </w:p>
        </w:tc>
      </w:tr>
      <w:tr w:rsidR="00907899" w:rsidRPr="00907899" w14:paraId="69DB2C1C" w14:textId="77777777" w:rsidTr="00734957">
        <w:trPr>
          <w:trHeight w:val="25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2D5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1AB4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13F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45.169,00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B07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96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D2C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45.169,00</w:t>
            </w:r>
          </w:p>
        </w:tc>
      </w:tr>
      <w:tr w:rsidR="00907899" w:rsidRPr="00907899" w14:paraId="4F175313" w14:textId="77777777" w:rsidTr="00734957">
        <w:trPr>
          <w:trHeight w:val="25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110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11D3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B11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37.265,00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53F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026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F08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37.265,00</w:t>
            </w:r>
          </w:p>
        </w:tc>
      </w:tr>
      <w:tr w:rsidR="00907899" w:rsidRPr="00907899" w14:paraId="16654B67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AD16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10E0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4.659,00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4DF3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1325C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9E2E5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4.659,00</w:t>
            </w:r>
          </w:p>
        </w:tc>
      </w:tr>
      <w:tr w:rsidR="00907899" w:rsidRPr="00907899" w14:paraId="052242EC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0A691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6E537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4.659,00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84302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39209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A500F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4.659,00</w:t>
            </w:r>
          </w:p>
        </w:tc>
      </w:tr>
      <w:tr w:rsidR="00907899" w:rsidRPr="00907899" w14:paraId="66344F9C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6E06B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04700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4.659,00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4B66D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4D77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BBB5A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4.659,00</w:t>
            </w:r>
          </w:p>
        </w:tc>
      </w:tr>
      <w:tr w:rsidR="00907899" w:rsidRPr="00907899" w14:paraId="6B22051E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FDEF73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7C03B7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4.659,00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B5858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CFF18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E71499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4.659,00</w:t>
            </w:r>
          </w:p>
        </w:tc>
      </w:tr>
      <w:tr w:rsidR="00907899" w:rsidRPr="00907899" w14:paraId="7D2FB906" w14:textId="77777777" w:rsidTr="00734957">
        <w:trPr>
          <w:trHeight w:val="25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3E1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AE63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3D6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4.659,00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557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515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26A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4.659,00</w:t>
            </w:r>
          </w:p>
        </w:tc>
      </w:tr>
      <w:tr w:rsidR="00907899" w:rsidRPr="00907899" w14:paraId="5D4E263D" w14:textId="77777777" w:rsidTr="00734957">
        <w:trPr>
          <w:trHeight w:val="25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226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7843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286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4.659,00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317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7C9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AF4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4.659,00</w:t>
            </w:r>
          </w:p>
        </w:tc>
      </w:tr>
      <w:tr w:rsidR="00907899" w:rsidRPr="00907899" w14:paraId="624230CA" w14:textId="77777777" w:rsidTr="00734957">
        <w:trPr>
          <w:trHeight w:val="512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E96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EBAF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korištenje privatnog automobila u službene svrhe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DE0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3.070,00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071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35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445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3.070,00</w:t>
            </w:r>
          </w:p>
        </w:tc>
      </w:tr>
      <w:tr w:rsidR="00907899" w:rsidRPr="00907899" w14:paraId="3A541F43" w14:textId="77777777" w:rsidTr="00734957">
        <w:trPr>
          <w:trHeight w:val="25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B35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D10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smještaj na službenom putu u inozemstvu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74E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1.589,00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917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AB1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1A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1.589,00</w:t>
            </w:r>
          </w:p>
        </w:tc>
      </w:tr>
      <w:tr w:rsidR="00907899" w:rsidRPr="00907899" w14:paraId="2F6B54BB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0190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A100006 PRORAČUNSKA REZERVA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CA54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DE4D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2027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4BB8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</w:tr>
      <w:tr w:rsidR="00907899" w:rsidRPr="00907899" w14:paraId="214DF00D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9E5B3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1EC35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38E9C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6E275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E8854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</w:tr>
      <w:tr w:rsidR="00907899" w:rsidRPr="00907899" w14:paraId="04A37AD4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FEF4D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03DF4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9A8F3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74658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67C95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</w:tr>
      <w:tr w:rsidR="00907899" w:rsidRPr="00907899" w14:paraId="130FF663" w14:textId="77777777" w:rsidTr="00734957">
        <w:trPr>
          <w:trHeight w:val="256"/>
        </w:trPr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EABD7C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1824E7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F09FB6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CFE3C2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056F55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</w:tr>
      <w:tr w:rsidR="00907899" w:rsidRPr="00907899" w14:paraId="7585A79F" w14:textId="77777777" w:rsidTr="00734957">
        <w:trPr>
          <w:trHeight w:val="25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E24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454A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272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AD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AC7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2C1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</w:tr>
      <w:tr w:rsidR="00907899" w:rsidRPr="00907899" w14:paraId="0001DCB0" w14:textId="77777777" w:rsidTr="00734957">
        <w:trPr>
          <w:trHeight w:val="25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6CF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DBA8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31E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E7C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7EB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D54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</w:tr>
      <w:tr w:rsidR="00907899" w:rsidRPr="00907899" w14:paraId="5B6F81F5" w14:textId="77777777" w:rsidTr="00734957">
        <w:trPr>
          <w:trHeight w:val="25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01E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132E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Nepredviđeni rashodi do visine proračunske pričuve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0D5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277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C33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D79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</w:tr>
    </w:tbl>
    <w:p w14:paraId="5C1E2F0B" w14:textId="77777777" w:rsidR="0041661F" w:rsidRDefault="0041661F" w:rsidP="002F368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5EA7A3E" w14:textId="77777777" w:rsidR="0041661F" w:rsidRDefault="0041661F" w:rsidP="00046899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38C29A23" w14:textId="1FD6BDA2" w:rsidR="007739AC" w:rsidRPr="00907899" w:rsidRDefault="007739AC" w:rsidP="00046899">
      <w:pPr>
        <w:spacing w:before="0" w:after="0"/>
        <w:jc w:val="both"/>
        <w:rPr>
          <w:rFonts w:ascii="Arial" w:hAnsi="Arial" w:cs="Arial"/>
          <w:b/>
          <w:bCs/>
          <w:color w:val="auto"/>
          <w:sz w:val="18"/>
          <w:szCs w:val="18"/>
          <w:lang w:eastAsia="en-US"/>
        </w:rPr>
      </w:pPr>
      <w:r w:rsidRPr="00907899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>Glava 00300 Jedinstveni upravni odjel</w:t>
      </w:r>
      <w:r w:rsidRPr="00907899">
        <w:rPr>
          <w:rFonts w:ascii="Arial" w:hAnsi="Arial" w:cs="Arial"/>
          <w:b/>
          <w:bCs/>
          <w:color w:val="auto"/>
          <w:sz w:val="18"/>
          <w:szCs w:val="18"/>
          <w:lang w:eastAsia="en-US"/>
        </w:rPr>
        <w:tab/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5480"/>
        <w:gridCol w:w="1260"/>
        <w:gridCol w:w="1160"/>
        <w:gridCol w:w="1020"/>
        <w:gridCol w:w="1240"/>
      </w:tblGrid>
      <w:tr w:rsidR="00907899" w:rsidRPr="00907899" w14:paraId="46C0D8CE" w14:textId="77777777" w:rsidTr="00907899">
        <w:trPr>
          <w:trHeight w:val="22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2FB260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Razdjel 003 JEDINSTVENI UPRAVNI ODJEL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7EF08E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20.263.606,00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835536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-438.255,00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0CD1C7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-2,16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7CAB64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19.825.351,00</w:t>
            </w:r>
          </w:p>
        </w:tc>
      </w:tr>
      <w:tr w:rsidR="00907899" w:rsidRPr="00907899" w14:paraId="66DCC949" w14:textId="77777777" w:rsidTr="00907899">
        <w:trPr>
          <w:trHeight w:val="22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F4A241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Glava 00300 Jedinstveni upravni odjel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A57444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18.639.294,00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0E2003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-465.873,00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92F74A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-2,50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C9B24B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18.173.421,00</w:t>
            </w:r>
          </w:p>
        </w:tc>
      </w:tr>
    </w:tbl>
    <w:p w14:paraId="0C35AD99" w14:textId="02516D79" w:rsidR="00907899" w:rsidRDefault="00907899" w:rsidP="00046899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259B9D37" w14:textId="533F1C08" w:rsidR="005C3F0B" w:rsidRDefault="007739AC" w:rsidP="00046899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7739AC">
        <w:rPr>
          <w:rFonts w:ascii="Arial" w:hAnsi="Arial" w:cs="Arial"/>
          <w:color w:val="auto"/>
          <w:sz w:val="18"/>
          <w:szCs w:val="18"/>
          <w:lang w:eastAsia="en-US"/>
        </w:rPr>
        <w:t>PROGRAM  1000 JAVNA UPRAVA I ADMINISTRACIJA</w:t>
      </w:r>
    </w:p>
    <w:p w14:paraId="4F154073" w14:textId="1D22B13D" w:rsidR="0076764B" w:rsidRDefault="006504BD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Na pojedinim pozicijama su povećanja</w:t>
      </w:r>
      <w:r w:rsidR="008855A4">
        <w:rPr>
          <w:rFonts w:ascii="Arial" w:hAnsi="Arial" w:cs="Arial"/>
          <w:color w:val="auto"/>
          <w:sz w:val="18"/>
          <w:szCs w:val="18"/>
          <w:lang w:eastAsia="en-US"/>
        </w:rPr>
        <w:t xml:space="preserve"> ili smanjenja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u skladu sa realizacijom</w:t>
      </w:r>
      <w:r w:rsidR="0041661F">
        <w:rPr>
          <w:rFonts w:ascii="Arial" w:hAnsi="Arial" w:cs="Arial"/>
          <w:color w:val="auto"/>
          <w:sz w:val="18"/>
          <w:szCs w:val="18"/>
          <w:lang w:eastAsia="en-US"/>
        </w:rPr>
        <w:t xml:space="preserve"> i procjenom do kraja godine gledajući povećanje cijena ili većeg planiranog iznosa od realnog u izvršenju </w:t>
      </w:r>
      <w:r w:rsidR="00AD09EF">
        <w:rPr>
          <w:rFonts w:ascii="Arial" w:hAnsi="Arial" w:cs="Arial"/>
          <w:color w:val="auto"/>
          <w:sz w:val="18"/>
          <w:szCs w:val="18"/>
          <w:lang w:eastAsia="en-US"/>
        </w:rPr>
        <w:t xml:space="preserve">te </w:t>
      </w:r>
      <w:r w:rsidR="00DC640A">
        <w:rPr>
          <w:rFonts w:ascii="Arial" w:hAnsi="Arial" w:cs="Arial"/>
          <w:color w:val="auto"/>
          <w:sz w:val="18"/>
          <w:szCs w:val="18"/>
          <w:lang w:eastAsia="en-US"/>
        </w:rPr>
        <w:t xml:space="preserve">preraspodjela nekih pozicija kojima se mijenja izvor financiranja; </w:t>
      </w:r>
    </w:p>
    <w:p w14:paraId="2B1EB422" w14:textId="4478DD6E" w:rsidR="0076764B" w:rsidRPr="007949DE" w:rsidRDefault="0076764B" w:rsidP="0076764B">
      <w:pPr>
        <w:spacing w:before="0" w:after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Povećanje rashoda za zaposlene na ime dnevnih obroka i nagrada u skladu sa novim neoporezivim iznosima </w:t>
      </w:r>
      <w:r w:rsidR="00DC640A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  <w:r w:rsidR="007949DE"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(</w:t>
      </w:r>
      <w:r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U Nar. nov., br. 112 od 28.9.2022. objavljen je Pravilnik o izmjenama i dopuni Pravilnika o porezu na dohodak koji stupa na snagu 1.10.2022.,</w:t>
      </w:r>
      <w:r w:rsidRPr="007949DE">
        <w:rPr>
          <w:i/>
          <w:iCs/>
        </w:rPr>
        <w:t xml:space="preserve"> </w:t>
      </w:r>
      <w:r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Prigodne nagrade (božićnica, naknada za godišnji odmor i sl.)</w:t>
      </w:r>
      <w:r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ab/>
        <w:t>do 5.000,00 kuna</w:t>
      </w:r>
      <w:r w:rsidR="00C36AA7"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 xml:space="preserve">, </w:t>
      </w:r>
      <w:r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Otpremnine prilikom odlaska u mirovinu</w:t>
      </w:r>
      <w:r w:rsidR="00C36AA7"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 xml:space="preserve"> </w:t>
      </w:r>
      <w:r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do 10.000,00 kuna</w:t>
      </w:r>
    </w:p>
    <w:p w14:paraId="68FAF035" w14:textId="77764418" w:rsidR="0076764B" w:rsidRPr="007949DE" w:rsidRDefault="0076764B" w:rsidP="0076764B">
      <w:pPr>
        <w:spacing w:before="0" w:after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Dar djetetu do 15 godina starosti (koje je do dana 31. prosinca tekuće godine navršilo 15 godina starosti)</w:t>
      </w:r>
      <w:r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ab/>
        <w:t>do 1.000,00 kuna godišnje, Naknade za korištenje privatnog automobila u službene svrhe</w:t>
      </w:r>
      <w:r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ab/>
        <w:t>do 3,00 kune po prijeđenom kilometru</w:t>
      </w:r>
    </w:p>
    <w:p w14:paraId="4CB682AF" w14:textId="6BD39A3A" w:rsidR="0076764B" w:rsidRPr="007949DE" w:rsidRDefault="0076764B" w:rsidP="0076764B">
      <w:pPr>
        <w:spacing w:before="0" w:after="0"/>
        <w:jc w:val="both"/>
        <w:rPr>
          <w:rFonts w:ascii="Arial" w:hAnsi="Arial" w:cs="Arial"/>
          <w:i/>
          <w:iCs/>
          <w:color w:val="auto"/>
          <w:sz w:val="18"/>
          <w:szCs w:val="18"/>
          <w:lang w:eastAsia="en-US"/>
        </w:rPr>
      </w:pPr>
      <w:r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Novčane nagrade za radne rezultate i drugi oblici dodatnog nagrađivanja radnika (dodatna plaća, dodatak uz mjesečnu plaću i sl.)do 7.500,00 kuna godišnje, Novčane paušalne naknade za podmirivanje troškova prehrane radnika</w:t>
      </w:r>
      <w:r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ab/>
        <w:t>do 6.000,00 kuna godišnje.</w:t>
      </w:r>
      <w:r w:rsidR="007949DE" w:rsidRPr="007949DE">
        <w:rPr>
          <w:rFonts w:ascii="Arial" w:hAnsi="Arial" w:cs="Arial"/>
          <w:i/>
          <w:iCs/>
          <w:color w:val="auto"/>
          <w:sz w:val="18"/>
          <w:szCs w:val="18"/>
          <w:lang w:eastAsia="en-US"/>
        </w:rPr>
        <w:t>)</w:t>
      </w:r>
    </w:p>
    <w:p w14:paraId="588B820F" w14:textId="5201AA1A" w:rsidR="0076764B" w:rsidRDefault="0076764B" w:rsidP="0076764B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Rashodi reprezentacije povećani su isključivo radi povećanja rasta cijena roba i usluga u svrhu obilježavanja nadolazećih blagdana. </w:t>
      </w:r>
    </w:p>
    <w:p w14:paraId="04FD8E32" w14:textId="1B463AE2" w:rsidR="008C5295" w:rsidRDefault="00C36AA7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Povećanje aktivnosti konzultantske usluge -ugovori o djelu povezano sa aktivnosti  </w:t>
      </w:r>
      <w:r w:rsidRPr="00C36AA7">
        <w:rPr>
          <w:rFonts w:ascii="Arial" w:hAnsi="Arial" w:cs="Arial"/>
          <w:color w:val="auto"/>
          <w:sz w:val="18"/>
          <w:szCs w:val="18"/>
          <w:lang w:eastAsia="en-US"/>
        </w:rPr>
        <w:t xml:space="preserve"> za obavljanje povremenih poslova ; praćenje natječaja i potpora </w:t>
      </w:r>
      <w:r>
        <w:rPr>
          <w:rFonts w:ascii="Arial" w:hAnsi="Arial" w:cs="Arial"/>
          <w:color w:val="auto"/>
          <w:sz w:val="18"/>
          <w:szCs w:val="18"/>
          <w:lang w:eastAsia="en-US"/>
        </w:rPr>
        <w:t>V</w:t>
      </w:r>
      <w:r w:rsidRPr="00C36AA7">
        <w:rPr>
          <w:rFonts w:ascii="Arial" w:hAnsi="Arial" w:cs="Arial"/>
          <w:color w:val="auto"/>
          <w:sz w:val="18"/>
          <w:szCs w:val="18"/>
          <w:lang w:eastAsia="en-US"/>
        </w:rPr>
        <w:t xml:space="preserve">lade </w:t>
      </w:r>
      <w:r>
        <w:rPr>
          <w:rFonts w:ascii="Arial" w:hAnsi="Arial" w:cs="Arial"/>
          <w:color w:val="auto"/>
          <w:sz w:val="18"/>
          <w:szCs w:val="18"/>
          <w:lang w:eastAsia="en-US"/>
        </w:rPr>
        <w:t>RH</w:t>
      </w:r>
      <w:r w:rsidRPr="00C36AA7">
        <w:rPr>
          <w:rFonts w:ascii="Arial" w:hAnsi="Arial" w:cs="Arial"/>
          <w:color w:val="auto"/>
          <w:sz w:val="18"/>
          <w:szCs w:val="18"/>
          <w:lang w:eastAsia="en-US"/>
        </w:rPr>
        <w:t xml:space="preserve"> i </w:t>
      </w:r>
      <w:r>
        <w:rPr>
          <w:rFonts w:ascii="Arial" w:hAnsi="Arial" w:cs="Arial"/>
          <w:color w:val="auto"/>
          <w:sz w:val="18"/>
          <w:szCs w:val="18"/>
          <w:lang w:eastAsia="en-US"/>
        </w:rPr>
        <w:t>EU</w:t>
      </w:r>
      <w:r w:rsidRPr="00C36AA7">
        <w:rPr>
          <w:rFonts w:ascii="Arial" w:hAnsi="Arial" w:cs="Arial"/>
          <w:color w:val="auto"/>
          <w:sz w:val="18"/>
          <w:szCs w:val="18"/>
          <w:lang w:eastAsia="en-US"/>
        </w:rPr>
        <w:t xml:space="preserve"> fondova za dodjelu bespovratnih sredstava ,marketing-animacija i privlačenje domaćih i inozemnih ulagača u poduzetničke zone općine , savjetovanje i pomoć u realizaciji infrastrukturnih i poduzetničkih projekata</w:t>
      </w:r>
      <w:r>
        <w:rPr>
          <w:rFonts w:ascii="Arial" w:hAnsi="Arial" w:cs="Arial"/>
          <w:color w:val="auto"/>
          <w:sz w:val="18"/>
          <w:szCs w:val="18"/>
          <w:lang w:eastAsia="en-US"/>
        </w:rPr>
        <w:t>.</w:t>
      </w:r>
    </w:p>
    <w:p w14:paraId="7B3C3B2B" w14:textId="77777777" w:rsidR="0076764B" w:rsidRDefault="0076764B" w:rsidP="008F4BB0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tbl>
      <w:tblPr>
        <w:tblW w:w="10467" w:type="dxa"/>
        <w:tblLook w:val="04A0" w:firstRow="1" w:lastRow="0" w:firstColumn="1" w:lastColumn="0" w:noHBand="0" w:noVBand="1"/>
      </w:tblPr>
      <w:tblGrid>
        <w:gridCol w:w="586"/>
        <w:gridCol w:w="5503"/>
        <w:gridCol w:w="1281"/>
        <w:gridCol w:w="1132"/>
        <w:gridCol w:w="814"/>
        <w:gridCol w:w="1151"/>
      </w:tblGrid>
      <w:tr w:rsidR="00907899" w:rsidRPr="00907899" w14:paraId="76C41AA6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65BA6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 1000 JAVNA UPRAVA I ADMINISTRACIJA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ACDD8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3.448.682,00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BBA80C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115.674,00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EAD66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3,35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3079F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3.564.356,00</w:t>
            </w:r>
          </w:p>
        </w:tc>
      </w:tr>
      <w:tr w:rsidR="00907899" w:rsidRPr="00907899" w14:paraId="729C3394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3F405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5764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1.166.108,00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E7154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800F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1,89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B9BD3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1.188.108,00</w:t>
            </w:r>
          </w:p>
        </w:tc>
      </w:tr>
      <w:tr w:rsidR="00907899" w:rsidRPr="00907899" w14:paraId="0108C12D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739DB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7747E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1.094.046,00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0F617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19AF5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8C2D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1.116.046,00</w:t>
            </w:r>
          </w:p>
        </w:tc>
      </w:tr>
      <w:tr w:rsidR="00907899" w:rsidRPr="00907899" w14:paraId="201FFF59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E79ED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C62AA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1.094.046,00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5F079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B3B55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40203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1.116.046,00</w:t>
            </w:r>
          </w:p>
        </w:tc>
      </w:tr>
      <w:tr w:rsidR="00907899" w:rsidRPr="00907899" w14:paraId="41964C47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93C37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DBD6BD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1.094.046,00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6DDF96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B4F0F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48C9E0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1.116.046,00</w:t>
            </w:r>
          </w:p>
        </w:tc>
      </w:tr>
      <w:tr w:rsidR="00907899" w:rsidRPr="00907899" w14:paraId="1FA0E448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174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0118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747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1.094.046,00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957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558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2,01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DE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1.116.046,00</w:t>
            </w:r>
          </w:p>
        </w:tc>
      </w:tr>
      <w:tr w:rsidR="00907899" w:rsidRPr="00907899" w14:paraId="24105738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553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C7F5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19F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1.047.293,00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2D3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577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2,10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ABE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1.069.293,00</w:t>
            </w:r>
          </w:p>
        </w:tc>
      </w:tr>
      <w:tr w:rsidR="00907899" w:rsidRPr="00907899" w14:paraId="2B2C046C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CFD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761E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117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548.794,00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082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5E0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E1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548.794,00</w:t>
            </w:r>
          </w:p>
        </w:tc>
      </w:tr>
      <w:tr w:rsidR="00907899" w:rsidRPr="00907899" w14:paraId="53613353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601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CA5A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 obroci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B41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468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7C6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37,14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8EC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48.000,00</w:t>
            </w:r>
          </w:p>
        </w:tc>
      </w:tr>
      <w:tr w:rsidR="00907899" w:rsidRPr="00907899" w14:paraId="41A5C7DE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E3B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F119C" w14:textId="4A3366E8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 -regres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,božićnica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92F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135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523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32,14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B8A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37.000,00</w:t>
            </w:r>
          </w:p>
        </w:tc>
      </w:tr>
      <w:tr w:rsidR="00907899" w:rsidRPr="00907899" w14:paraId="0F05E74F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6A6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312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B308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Darovi za djecu zaposlenih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9FB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B57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12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8C9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907899" w:rsidRPr="00907899" w14:paraId="5D7C90BF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82B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F599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Otpremnine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A47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49.866,00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420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34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D9A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49.866,00</w:t>
            </w:r>
          </w:p>
        </w:tc>
      </w:tr>
      <w:tr w:rsidR="00907899" w:rsidRPr="00907899" w14:paraId="38DC447A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D37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3560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"Naknade za bolest, invalidnost i smrtni slučaj"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086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65A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EE5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79A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907899" w:rsidRPr="00907899" w14:paraId="38CFC0CC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CE5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8C20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Jubilarne nagrade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F39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28.499,00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9D0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FA9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C72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28.499,00</w:t>
            </w:r>
          </w:p>
        </w:tc>
      </w:tr>
      <w:tr w:rsidR="00907899" w:rsidRPr="00907899" w14:paraId="5CFE94CA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157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881C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nenavedeni rashodi za zaposlene-dopunsko ZO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5E7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5.358,00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F28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926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10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5.358,00</w:t>
            </w:r>
          </w:p>
        </w:tc>
      </w:tr>
      <w:tr w:rsidR="00907899" w:rsidRPr="00907899" w14:paraId="69862C5E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02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9F8A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141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174.596,00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5B6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412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557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174.596,00</w:t>
            </w:r>
          </w:p>
        </w:tc>
      </w:tr>
      <w:tr w:rsidR="00907899" w:rsidRPr="00907899" w14:paraId="46159A7A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67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0CCE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osiguranje-otpremnina oporezivi dio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A2E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10.466,00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171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BC8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7C3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10.466,00</w:t>
            </w:r>
          </w:p>
        </w:tc>
      </w:tr>
      <w:tr w:rsidR="00907899" w:rsidRPr="00907899" w14:paraId="09DE13CA" w14:textId="77777777" w:rsidTr="00907899">
        <w:trPr>
          <w:trHeight w:val="44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0E0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A852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osiguranje-otpremnina oporezivi dio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BB0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8.635,00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F7D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26C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B68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8.635,00</w:t>
            </w:r>
          </w:p>
        </w:tc>
      </w:tr>
      <w:tr w:rsidR="00907899" w:rsidRPr="00907899" w14:paraId="2F74C4DC" w14:textId="77777777" w:rsidTr="00907899">
        <w:trPr>
          <w:trHeight w:val="44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EF7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3B1B2" w14:textId="7FDE861A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osiguranje-jubilarna nagrada op</w:t>
            </w:r>
            <w:r w:rsidR="0076764B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</w:t>
            </w: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rezivi dio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C5D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A51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920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203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5.500,00</w:t>
            </w:r>
          </w:p>
        </w:tc>
      </w:tr>
      <w:tr w:rsidR="00907899" w:rsidRPr="00907899" w14:paraId="597D38BB" w14:textId="77777777" w:rsidTr="00907899">
        <w:trPr>
          <w:trHeight w:val="44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EE7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E3BB" w14:textId="16CB9034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osiguranje-jubilarna nagrada op</w:t>
            </w:r>
            <w:r w:rsidR="0076764B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</w:t>
            </w: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rezivi dio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65F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4.537,00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417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93E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0A6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4.537,00</w:t>
            </w:r>
          </w:p>
        </w:tc>
      </w:tr>
      <w:tr w:rsidR="00907899" w:rsidRPr="00907899" w14:paraId="6C84B47E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EE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EBF0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3CB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144.042,00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3C2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9D4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53B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144.042,00</w:t>
            </w:r>
          </w:p>
        </w:tc>
      </w:tr>
      <w:tr w:rsidR="00907899" w:rsidRPr="00907899" w14:paraId="4A11C21C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46B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F184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12F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46.753,00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756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BFB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C9E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46.753,00</w:t>
            </w:r>
          </w:p>
        </w:tc>
      </w:tr>
      <w:tr w:rsidR="00907899" w:rsidRPr="00907899" w14:paraId="36B8F813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924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95D8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Dnevnice za službeni put u zemlji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24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92F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C48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805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2.800,00</w:t>
            </w:r>
          </w:p>
        </w:tc>
      </w:tr>
      <w:tr w:rsidR="00907899" w:rsidRPr="00907899" w14:paraId="5D168CF3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B76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60E1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službenom putu uzemlji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4A4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D0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89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C10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907899" w:rsidRPr="00907899" w14:paraId="7F35E14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2AD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9FE1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10C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26.853,00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192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E6F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186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26.853,00</w:t>
            </w:r>
          </w:p>
        </w:tc>
      </w:tr>
      <w:tr w:rsidR="00907899" w:rsidRPr="00907899" w14:paraId="3C027A90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9D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4A47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EB2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12E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4E4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1D1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11.600,00</w:t>
            </w:r>
          </w:p>
        </w:tc>
      </w:tr>
      <w:tr w:rsidR="00907899" w:rsidRPr="00907899" w14:paraId="043141FB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B39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97F9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Tečajevi i stručni ispiti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B8D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D24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898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94E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907899" w:rsidRPr="00907899" w14:paraId="20B3CB03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BCE86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2D071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72.062,00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76F73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F6F9B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D670D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72.062,00</w:t>
            </w:r>
          </w:p>
        </w:tc>
      </w:tr>
      <w:tr w:rsidR="00907899" w:rsidRPr="00907899" w14:paraId="327E6B92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8002F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FD8AA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72.062,00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BCFDD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63CEE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5D9B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72.062,00</w:t>
            </w:r>
          </w:p>
        </w:tc>
      </w:tr>
      <w:tr w:rsidR="00907899" w:rsidRPr="00907899" w14:paraId="05C0442F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6F17FF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9C68B2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72.062,00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0D55D5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46B9ED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FB960B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72.062,00</w:t>
            </w:r>
          </w:p>
        </w:tc>
      </w:tr>
      <w:tr w:rsidR="00907899" w:rsidRPr="00907899" w14:paraId="5753A542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C0465F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C872A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72.062,00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E218F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E3FE4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09F38D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72.062,00</w:t>
            </w:r>
          </w:p>
        </w:tc>
      </w:tr>
      <w:tr w:rsidR="00907899" w:rsidRPr="00907899" w14:paraId="1FD2691D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AE1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D9AE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F91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72.062,00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CBA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B4A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AB6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72.062,00</w:t>
            </w:r>
          </w:p>
        </w:tc>
      </w:tr>
      <w:tr w:rsidR="00907899" w:rsidRPr="00907899" w14:paraId="663764F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425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813E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CBF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72.062,00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E77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DD6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E85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72.062,00</w:t>
            </w:r>
          </w:p>
        </w:tc>
      </w:tr>
      <w:tr w:rsidR="00907899" w:rsidRPr="00907899" w14:paraId="57C27254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FCA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21B0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3BB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72.062,00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144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926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8D4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72.062,00</w:t>
            </w:r>
          </w:p>
        </w:tc>
      </w:tr>
      <w:tr w:rsidR="00907899" w:rsidRPr="00907899" w14:paraId="7A57C0FA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8D29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A2B42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1.120.380,00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E728B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55.581,00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1024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4,96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1B19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1.175.961,00</w:t>
            </w:r>
          </w:p>
        </w:tc>
      </w:tr>
      <w:tr w:rsidR="00907899" w:rsidRPr="00907899" w14:paraId="51554206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933B1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4DEBF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420.772,00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61648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-61.618,00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5B538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-14,64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A162B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359.154,00</w:t>
            </w:r>
          </w:p>
        </w:tc>
      </w:tr>
      <w:tr w:rsidR="00907899" w:rsidRPr="00907899" w14:paraId="67AC59AA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2D2D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EE98A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420.772,00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64359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-61.618,00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978D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-14,64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4CA6E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359.154,00</w:t>
            </w:r>
          </w:p>
        </w:tc>
      </w:tr>
      <w:tr w:rsidR="00907899" w:rsidRPr="00907899" w14:paraId="4412A917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F8B5D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65905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420.772,00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6018A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-61.618,00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59E827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-14,64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D006AE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359.154,00</w:t>
            </w:r>
          </w:p>
        </w:tc>
      </w:tr>
      <w:tr w:rsidR="00907899" w:rsidRPr="00907899" w14:paraId="04D9E88A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AA9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6A83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30C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420.772,00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2FB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-61.618,00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0E0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-14,64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B88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359.154,00</w:t>
            </w:r>
          </w:p>
        </w:tc>
      </w:tr>
      <w:tr w:rsidR="00907899" w:rsidRPr="00907899" w14:paraId="215D37DF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B34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C66A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404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420.772,00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D5C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-61.618,00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1A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-14,64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15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359.154,00</w:t>
            </w:r>
          </w:p>
        </w:tc>
      </w:tr>
      <w:tr w:rsidR="00907899" w:rsidRPr="00907899" w14:paraId="5E27188A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2A9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F049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281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14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38E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F07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907899" w:rsidRPr="00907899" w14:paraId="60EE1FE7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440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F3E2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Literatura (publikacije, časopisi, glasila, knjige i ostalo)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F27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EE6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25E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277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</w:tr>
      <w:tr w:rsidR="00907899" w:rsidRPr="00907899" w14:paraId="5EE4EB5E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BDC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70F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4D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F98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7BD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C6D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10.880,00</w:t>
            </w:r>
          </w:p>
        </w:tc>
      </w:tr>
      <w:tr w:rsidR="00907899" w:rsidRPr="00907899" w14:paraId="7C0436A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623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3D05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A86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F2A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CC1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0C2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907899" w:rsidRPr="00907899" w14:paraId="625A2EC8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546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F9BA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444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C1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-61.618,00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67A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-61,62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817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38.382,00</w:t>
            </w:r>
          </w:p>
        </w:tc>
      </w:tr>
      <w:tr w:rsidR="00907899" w:rsidRPr="00907899" w14:paraId="3FA78FD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A13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2D72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Motorni benzin i dizel gorivo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FB8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811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570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F9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15.200,00</w:t>
            </w:r>
          </w:p>
        </w:tc>
      </w:tr>
      <w:tr w:rsidR="00907899" w:rsidRPr="00907899" w14:paraId="3ED80F27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50D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A407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B7B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3CF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231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5FD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5.200,00</w:t>
            </w:r>
          </w:p>
        </w:tc>
      </w:tr>
      <w:tr w:rsidR="00907899" w:rsidRPr="00907899" w14:paraId="5568E149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26C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F8C4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02D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18.560,00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208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FC8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D1E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18.560,00</w:t>
            </w:r>
          </w:p>
        </w:tc>
      </w:tr>
      <w:tr w:rsidR="00907899" w:rsidRPr="00907899" w14:paraId="555CF584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A13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0597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Elektronski mediji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746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D65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131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FFE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32.600,00</w:t>
            </w:r>
          </w:p>
        </w:tc>
      </w:tr>
      <w:tr w:rsidR="00907899" w:rsidRPr="00907899" w14:paraId="2BF35A5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B66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A358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Tisak, objava javne nabave i natječaji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9C9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14.681,00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16B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4E4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F82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14.681,00</w:t>
            </w:r>
          </w:p>
        </w:tc>
      </w:tr>
      <w:tr w:rsidR="00907899" w:rsidRPr="00907899" w14:paraId="72B9064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C75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74BD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telefona, telefaksa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242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592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8E6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DFB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42.000,00</w:t>
            </w:r>
          </w:p>
        </w:tc>
      </w:tr>
      <w:tr w:rsidR="00907899" w:rsidRPr="00907899" w14:paraId="1EF4D44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F43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2742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interneta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349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4.710,00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9F6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349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B22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4.710,00</w:t>
            </w:r>
          </w:p>
        </w:tc>
      </w:tr>
      <w:tr w:rsidR="00907899" w:rsidRPr="00907899" w14:paraId="38AA5D19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1AD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226F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građ. objekata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D1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7D9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13B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5C6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907899" w:rsidRPr="00907899" w14:paraId="619554F0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54F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222C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postrojenja i opre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1C2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29.016,00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320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136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05E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29.016,00</w:t>
            </w:r>
          </w:p>
        </w:tc>
      </w:tr>
      <w:tr w:rsidR="00907899" w:rsidRPr="00907899" w14:paraId="1577FF8B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70F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2EEF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pri registraciji prijevoznih sredstava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C39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2.071,00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385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570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4C9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2.071,00</w:t>
            </w:r>
          </w:p>
        </w:tc>
      </w:tr>
      <w:tr w:rsidR="00907899" w:rsidRPr="00907899" w14:paraId="6CDF3EC4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444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FF86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Zakupnine i najamnine za opremu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E6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7EF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EDB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EFE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18.000,00</w:t>
            </w:r>
          </w:p>
        </w:tc>
      </w:tr>
      <w:tr w:rsidR="00907899" w:rsidRPr="00907899" w14:paraId="4A539F83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DAD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34AD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usluge: Prijevoz pokojnika radi obdukcije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E0B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9DD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71F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8B3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3.100,00</w:t>
            </w:r>
          </w:p>
        </w:tc>
      </w:tr>
      <w:tr w:rsidR="00907899" w:rsidRPr="00907899" w14:paraId="014020B9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38F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4FD1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čišćenja, pranja i slično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953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3.380,00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84F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2CF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5BD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3.380,00</w:t>
            </w:r>
          </w:p>
        </w:tc>
      </w:tr>
      <w:tr w:rsidR="00907899" w:rsidRPr="00907899" w14:paraId="48C2E093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15F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BD73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Pričuva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0B3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2.394,00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485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E29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267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2.394,00</w:t>
            </w:r>
          </w:p>
        </w:tc>
      </w:tr>
      <w:tr w:rsidR="00907899" w:rsidRPr="00907899" w14:paraId="296EDF2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417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258C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A4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5.115,00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24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745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C5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5.115,00</w:t>
            </w:r>
          </w:p>
        </w:tc>
      </w:tr>
      <w:tr w:rsidR="00907899" w:rsidRPr="00907899" w14:paraId="668985DC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F32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78DF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ostale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124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12.140,00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81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BB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E0E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12.140,00</w:t>
            </w:r>
          </w:p>
        </w:tc>
      </w:tr>
      <w:tr w:rsidR="00907899" w:rsidRPr="00907899" w14:paraId="1888ADA6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2C8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52AB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prijevoznih sredstava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0D1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6.071,00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F83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B11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97A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6.071,00</w:t>
            </w:r>
          </w:p>
        </w:tc>
      </w:tr>
      <w:tr w:rsidR="00907899" w:rsidRPr="00907899" w14:paraId="63B0B64B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73D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A3A2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FA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1.476,00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0E9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AAA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1B5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1.476,00</w:t>
            </w:r>
          </w:p>
        </w:tc>
      </w:tr>
      <w:tr w:rsidR="00907899" w:rsidRPr="00907899" w14:paraId="12C5901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509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64F3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Rashodi protokola (vijenci, cvijeće, svijeće i slično)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470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3.678,00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6F7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401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2D0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3.678,00</w:t>
            </w:r>
          </w:p>
        </w:tc>
      </w:tr>
      <w:tr w:rsidR="00907899" w:rsidRPr="00907899" w14:paraId="18CC3F3E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3538F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D8271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423.564,00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5F72E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-38.654,00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C78C1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-9,13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5714F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384.910,00</w:t>
            </w:r>
          </w:p>
        </w:tc>
      </w:tr>
      <w:tr w:rsidR="00907899" w:rsidRPr="00907899" w14:paraId="118EE6C4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A2FC7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BD7F3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423.564,00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C603D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-38.654,00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8D7AF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-9,13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309E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384.910,00</w:t>
            </w:r>
          </w:p>
        </w:tc>
      </w:tr>
      <w:tr w:rsidR="00907899" w:rsidRPr="00907899" w14:paraId="35845E11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237A18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B3BA37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423.564,00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9FAB84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-38.654,00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27CC13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-9,13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70DBFD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384.910,00</w:t>
            </w:r>
          </w:p>
        </w:tc>
      </w:tr>
      <w:tr w:rsidR="00907899" w:rsidRPr="00907899" w14:paraId="7A017823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1971E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534981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423.564,00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BC9CE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-38.654,00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DB1F6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-9,13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4FBC8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384.910,00</w:t>
            </w:r>
          </w:p>
        </w:tc>
      </w:tr>
      <w:tr w:rsidR="00907899" w:rsidRPr="00907899" w14:paraId="1CC10F27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CDC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516E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339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413.594,00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375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-38.654,00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FED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-9,35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553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374.940,00</w:t>
            </w:r>
          </w:p>
        </w:tc>
      </w:tr>
      <w:tr w:rsidR="00907899" w:rsidRPr="00907899" w14:paraId="22ABBA04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FB6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372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842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413.594,00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A44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-38.654,00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295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-9,35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567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374.940,00</w:t>
            </w:r>
          </w:p>
        </w:tc>
      </w:tr>
      <w:tr w:rsidR="00907899" w:rsidRPr="00907899" w14:paraId="695A0F01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EF3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3E61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0E0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824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61.618,00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A01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D60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61.618,00</w:t>
            </w:r>
          </w:p>
        </w:tc>
      </w:tr>
      <w:tr w:rsidR="00907899" w:rsidRPr="00907899" w14:paraId="4729FCE4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7D3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7923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odvjetnika i pravnog savjetovanja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D20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44.861,00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16C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039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D1A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44.861,00</w:t>
            </w:r>
          </w:p>
        </w:tc>
      </w:tr>
      <w:tr w:rsidR="00907899" w:rsidRPr="00907899" w14:paraId="0DA22CDE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9A4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5B13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ažuriranja i održavanja računalnih baza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542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182.428,00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C0E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-111.772,00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68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-61,27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EB5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70.656,00</w:t>
            </w:r>
          </w:p>
        </w:tc>
      </w:tr>
      <w:tr w:rsidR="00907899" w:rsidRPr="00907899" w14:paraId="141E44E8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065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FC1E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razvoja software-aAgrodet aplikacija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5D6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217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B7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F8E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907899" w:rsidRPr="00907899" w14:paraId="77A30823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85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C6D6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Grafičke i tiskarske usluge-objava službenih akata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9FD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52.336,00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487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6C1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19,11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D7E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62.336,00</w:t>
            </w:r>
          </w:p>
        </w:tc>
      </w:tr>
      <w:tr w:rsidR="00907899" w:rsidRPr="00907899" w14:paraId="6BD874A3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1D7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3A76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C0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71.755,00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868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F14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79B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71.755,00</w:t>
            </w:r>
          </w:p>
        </w:tc>
      </w:tr>
      <w:tr w:rsidR="00907899" w:rsidRPr="00907899" w14:paraId="3C7FC41B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878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F18B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Geodetsko-katastarske usluge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FF3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22.214,00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9D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7A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60A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22.214,00</w:t>
            </w:r>
          </w:p>
        </w:tc>
      </w:tr>
      <w:tr w:rsidR="00907899" w:rsidRPr="00907899" w14:paraId="1162D83B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122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C53E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E12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179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3D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B53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11.500,00</w:t>
            </w:r>
          </w:p>
        </w:tc>
      </w:tr>
      <w:tr w:rsidR="00907899" w:rsidRPr="00907899" w14:paraId="0EFC15F4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0CE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0C51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E4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9.970,00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FD4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11B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590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9.970,00</w:t>
            </w:r>
          </w:p>
        </w:tc>
      </w:tr>
      <w:tr w:rsidR="00907899" w:rsidRPr="00907899" w14:paraId="3F5C967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EE0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2363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5F3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9.970,00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207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2F2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AE6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9.970,00</w:t>
            </w:r>
          </w:p>
        </w:tc>
      </w:tr>
      <w:tr w:rsidR="00907899" w:rsidRPr="00907899" w14:paraId="1DED93F1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CA7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8076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Računala i računalna oprema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E1E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9.970,00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E23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16A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5FA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9.970,00</w:t>
            </w:r>
          </w:p>
        </w:tc>
      </w:tr>
      <w:tr w:rsidR="00907899" w:rsidRPr="00907899" w14:paraId="61A21380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51567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6E41B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190.385,00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DBA4F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155.853,00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54FE0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81,86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A36D3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346.238,00</w:t>
            </w:r>
          </w:p>
        </w:tc>
      </w:tr>
      <w:tr w:rsidR="00907899" w:rsidRPr="00907899" w14:paraId="7B22782C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2EFA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02DC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190.385,00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285AB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155.853,00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2E211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81,86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B9133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346.238,00</w:t>
            </w:r>
          </w:p>
        </w:tc>
      </w:tr>
      <w:tr w:rsidR="00907899" w:rsidRPr="00907899" w14:paraId="6CB9CC78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69188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EDE1C0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168.825,00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E6FD0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155.853,00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86F64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92,32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DA3B73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324.678,00</w:t>
            </w:r>
          </w:p>
        </w:tc>
      </w:tr>
      <w:tr w:rsidR="00907899" w:rsidRPr="00907899" w14:paraId="11FDE08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F69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2581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9A7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15.280,00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8C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114.372,00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FD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748,51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E54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129.652,00</w:t>
            </w:r>
          </w:p>
        </w:tc>
      </w:tr>
      <w:tr w:rsidR="00907899" w:rsidRPr="00907899" w14:paraId="14918F7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924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B5AD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56F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15.280,00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AEE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114.372,00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7D3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748,51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370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129.652,00</w:t>
            </w:r>
          </w:p>
        </w:tc>
      </w:tr>
      <w:tr w:rsidR="00907899" w:rsidRPr="00907899" w14:paraId="37CA6CFF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B20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17C9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 i odvodnja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CD5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12.680,00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AC4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32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78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12.680,00</w:t>
            </w:r>
          </w:p>
        </w:tc>
      </w:tr>
      <w:tr w:rsidR="00907899" w:rsidRPr="00907899" w14:paraId="7B63DF8B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332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B38B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ažuriranja i održavanja računalnih baza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53F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01C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111.772,00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11B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9A2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111.772,00</w:t>
            </w:r>
          </w:p>
        </w:tc>
      </w:tr>
      <w:tr w:rsidR="00907899" w:rsidRPr="00907899" w14:paraId="16D9C3AD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57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C3F1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Usluga prema sporazumu MF , kamate, pristojbe,takse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8BF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28F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BDE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6B3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5.200,00</w:t>
            </w:r>
          </w:p>
        </w:tc>
      </w:tr>
      <w:tr w:rsidR="00907899" w:rsidRPr="00907899" w14:paraId="5A4FFE6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866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442D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A81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153.545,00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0F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41.481,00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37A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27,02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E90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195.026,00</w:t>
            </w:r>
          </w:p>
        </w:tc>
      </w:tr>
      <w:tr w:rsidR="00907899" w:rsidRPr="00907899" w14:paraId="21048B31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59C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344F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6BC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153.545,00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E71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41.481,00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244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27,02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31A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195.026,00</w:t>
            </w:r>
          </w:p>
        </w:tc>
      </w:tr>
      <w:tr w:rsidR="00907899" w:rsidRPr="00907899" w14:paraId="49D2284A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A12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E500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B24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73.519,00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F4D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41.481,00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5B3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56,42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33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115.000,00</w:t>
            </w:r>
          </w:p>
        </w:tc>
      </w:tr>
      <w:tr w:rsidR="00907899" w:rsidRPr="00907899" w14:paraId="7164E851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73C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66B6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Osobni automobili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E5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80.026,00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71E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A64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BE5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80.026,00</w:t>
            </w:r>
          </w:p>
        </w:tc>
      </w:tr>
      <w:tr w:rsidR="00907899" w:rsidRPr="00907899" w14:paraId="2D00E961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316E0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0560 Poslovi i usluge zaštite okoliša koji nisu drugdje svrstani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E56CD1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21.560,00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0707A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BD8E1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602303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21.560,00</w:t>
            </w:r>
          </w:p>
        </w:tc>
      </w:tr>
      <w:tr w:rsidR="00907899" w:rsidRPr="00907899" w14:paraId="019E9984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EC9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1C86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DAB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21.560,00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99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329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34D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21.560,00</w:t>
            </w:r>
          </w:p>
        </w:tc>
      </w:tr>
      <w:tr w:rsidR="00907899" w:rsidRPr="00907899" w14:paraId="6CE09C9B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1C4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D493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0F6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21.560,00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C9F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302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0D0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21.560,00</w:t>
            </w:r>
          </w:p>
        </w:tc>
      </w:tr>
      <w:tr w:rsidR="00907899" w:rsidRPr="00907899" w14:paraId="724F9A90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E90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DBCF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30F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21.560,00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04D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894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9AA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21.560,00</w:t>
            </w:r>
          </w:p>
        </w:tc>
      </w:tr>
      <w:tr w:rsidR="00907899" w:rsidRPr="00907899" w14:paraId="5E4B3644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E97DA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8716F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71.974,00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88AF5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BC4E0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09C80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71.974,00</w:t>
            </w:r>
          </w:p>
        </w:tc>
      </w:tr>
      <w:tr w:rsidR="00907899" w:rsidRPr="00907899" w14:paraId="6E7AE5A3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DAF5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ED426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71.974,00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19251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AFA0C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763C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71.974,00</w:t>
            </w:r>
          </w:p>
        </w:tc>
      </w:tr>
      <w:tr w:rsidR="00907899" w:rsidRPr="00907899" w14:paraId="650A7784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C8881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19A72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71.974,00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E2E8A6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A80D90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C12B73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71.974,00</w:t>
            </w:r>
          </w:p>
        </w:tc>
      </w:tr>
      <w:tr w:rsidR="00907899" w:rsidRPr="00907899" w14:paraId="7F39DC28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DCF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3E92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9B0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71.974,00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C3F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EC5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B67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71.974,00</w:t>
            </w:r>
          </w:p>
        </w:tc>
      </w:tr>
      <w:tr w:rsidR="00907899" w:rsidRPr="00907899" w14:paraId="4DDC6E1A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E94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6626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CA9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71.974,00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BD6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B12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D62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71.974,00</w:t>
            </w:r>
          </w:p>
        </w:tc>
      </w:tr>
      <w:tr w:rsidR="00907899" w:rsidRPr="00907899" w14:paraId="1B2E6424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CB8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53CC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Osobni automobili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A1B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71.974,00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DA3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8AF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E4A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71.974,00</w:t>
            </w:r>
          </w:p>
        </w:tc>
      </w:tr>
      <w:tr w:rsidR="00907899" w:rsidRPr="00907899" w14:paraId="4B7CB2FD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C481C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B2D0A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13.685,00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FBAD6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38F3C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EC260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13.685,00</w:t>
            </w:r>
          </w:p>
        </w:tc>
      </w:tr>
      <w:tr w:rsidR="00907899" w:rsidRPr="00907899" w14:paraId="11CFE10D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EB6DD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5.0. PRIHODI PO POSEBNIM PROPISIMA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E1104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3AE28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10B08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51FFD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5.130,00</w:t>
            </w:r>
          </w:p>
        </w:tc>
      </w:tr>
      <w:tr w:rsidR="00907899" w:rsidRPr="00907899" w14:paraId="1E4B592B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EF9675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0FD861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0DD6F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FD1EB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38F5F6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5.130,00</w:t>
            </w:r>
          </w:p>
        </w:tc>
      </w:tr>
      <w:tr w:rsidR="00907899" w:rsidRPr="00907899" w14:paraId="0F2882AE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984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74EA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917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5.130,00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67C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15D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AD9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5.130,00</w:t>
            </w:r>
          </w:p>
        </w:tc>
      </w:tr>
      <w:tr w:rsidR="00907899" w:rsidRPr="00907899" w14:paraId="32A3E00D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F46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1C6D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30F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5.130,00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5DC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B5D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FB5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5.130,00</w:t>
            </w:r>
          </w:p>
        </w:tc>
      </w:tr>
      <w:tr w:rsidR="00907899" w:rsidRPr="00907899" w14:paraId="5F0763C0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0E3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9365C" w14:textId="647EC108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Usluga prema sporazumu MF , kamate, pristojbe,</w:t>
            </w:r>
            <w:r w:rsidR="008855A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takse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543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B84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E7D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1D3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5.130,00</w:t>
            </w:r>
          </w:p>
        </w:tc>
      </w:tr>
      <w:tr w:rsidR="00907899" w:rsidRPr="00907899" w14:paraId="34469EDF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8AB35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0FBED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8.555,00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1A1A7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75726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B30EA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8.555,00</w:t>
            </w:r>
          </w:p>
        </w:tc>
      </w:tr>
      <w:tr w:rsidR="00907899" w:rsidRPr="00907899" w14:paraId="1B9E5602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49A84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CA834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8.555,00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C1A93C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2A33AF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19E62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8.555,00</w:t>
            </w:r>
          </w:p>
        </w:tc>
      </w:tr>
      <w:tr w:rsidR="00907899" w:rsidRPr="00907899" w14:paraId="658684B7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524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F7FE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A26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8.555,00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08F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7A0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C61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8.555,00</w:t>
            </w:r>
          </w:p>
        </w:tc>
      </w:tr>
      <w:tr w:rsidR="00907899" w:rsidRPr="00907899" w14:paraId="679C855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B0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854F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A38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8.555,00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37C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7A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1B2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8.555,00</w:t>
            </w:r>
          </w:p>
        </w:tc>
      </w:tr>
      <w:tr w:rsidR="00907899" w:rsidRPr="00907899" w14:paraId="7241FE79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8DC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3EAB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F7B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6.285,00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4E9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CCE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9B1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6.285,00</w:t>
            </w:r>
          </w:p>
        </w:tc>
      </w:tr>
      <w:tr w:rsidR="00907899" w:rsidRPr="00907899" w14:paraId="1A2F98F6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537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B6257" w14:textId="2C556E8C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Usluga prema sporazumu MF , kamate, pristojbe,</w:t>
            </w:r>
            <w:r w:rsidR="008855A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takse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501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2.270,00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3E5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C8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AC7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2.270,00</w:t>
            </w:r>
          </w:p>
        </w:tc>
      </w:tr>
      <w:tr w:rsidR="00907899" w:rsidRPr="00907899" w14:paraId="6A5D0398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BDF6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A100003 FINANCIJSKI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6113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527.516,00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F378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3350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E528D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527.516,00</w:t>
            </w:r>
          </w:p>
        </w:tc>
      </w:tr>
      <w:tr w:rsidR="00907899" w:rsidRPr="00907899" w14:paraId="4C150759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5FBFB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4A1BE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325.935,00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1E548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9C809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FD6B9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325.935,00</w:t>
            </w:r>
          </w:p>
        </w:tc>
      </w:tr>
      <w:tr w:rsidR="00907899" w:rsidRPr="00907899" w14:paraId="022E80E2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C7C17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5CDC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325.935,00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C4BD3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9C947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F97C9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325.935,00</w:t>
            </w:r>
          </w:p>
        </w:tc>
      </w:tr>
      <w:tr w:rsidR="00907899" w:rsidRPr="00907899" w14:paraId="6E2C7CEF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C8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9D98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191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303.597,00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698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C49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156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303.597,00</w:t>
            </w:r>
          </w:p>
        </w:tc>
      </w:tr>
      <w:tr w:rsidR="00907899" w:rsidRPr="00907899" w14:paraId="5F3FE8CF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D45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BB64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26E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303.597,00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171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4BE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1E9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303.597,00</w:t>
            </w:r>
          </w:p>
        </w:tc>
      </w:tr>
      <w:tr w:rsidR="00907899" w:rsidRPr="00907899" w14:paraId="2F5F8ECE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2D4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547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C119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Namirenje povrata poreza na dohodak za 2021.g.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EAA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303.597,00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CF9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079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27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303.597,00</w:t>
            </w:r>
          </w:p>
        </w:tc>
      </w:tr>
      <w:tr w:rsidR="00907899" w:rsidRPr="00907899" w14:paraId="08DD28D1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FF641E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54C6A8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22.338,00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F9EBA4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5DAA8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F63205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22.338,00</w:t>
            </w:r>
          </w:p>
        </w:tc>
      </w:tr>
      <w:tr w:rsidR="00907899" w:rsidRPr="00907899" w14:paraId="37BAED0C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80A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BD01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4C5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22.338,00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342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2C0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134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22.338,00</w:t>
            </w:r>
          </w:p>
        </w:tc>
      </w:tr>
      <w:tr w:rsidR="00907899" w:rsidRPr="00907899" w14:paraId="08B81B9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BB0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6E07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290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22.338,00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443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CFA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C87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22.338,00</w:t>
            </w:r>
          </w:p>
        </w:tc>
      </w:tr>
      <w:tr w:rsidR="00907899" w:rsidRPr="00907899" w14:paraId="104F8AF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C5E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2C6D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3DF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22.338,00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76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4F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2E5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22.338,00</w:t>
            </w:r>
          </w:p>
        </w:tc>
      </w:tr>
      <w:tr w:rsidR="00907899" w:rsidRPr="00907899" w14:paraId="15481279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92124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D3CF4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201.467,00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C404C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F8174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A2594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201.467,00</w:t>
            </w:r>
          </w:p>
        </w:tc>
      </w:tr>
      <w:tr w:rsidR="00907899" w:rsidRPr="00907899" w14:paraId="4233BDAA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F9745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F0F2E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201.467,00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A3D58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43395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FB994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201.467,00</w:t>
            </w:r>
          </w:p>
        </w:tc>
      </w:tr>
      <w:tr w:rsidR="00907899" w:rsidRPr="00907899" w14:paraId="024B4AEA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5FFF52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76DB80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201.467,00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73AE2D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91CAE8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C5FCD1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201.467,00</w:t>
            </w:r>
          </w:p>
        </w:tc>
      </w:tr>
      <w:tr w:rsidR="00907899" w:rsidRPr="00907899" w14:paraId="710A6C70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3F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61D7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5B8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198.012,00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38D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88C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5F3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198.012,00</w:t>
            </w:r>
          </w:p>
        </w:tc>
      </w:tr>
      <w:tr w:rsidR="00907899" w:rsidRPr="00907899" w14:paraId="3A14D223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C0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11B8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440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198.012,00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DAA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0A8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FE8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198.012,00</w:t>
            </w:r>
          </w:p>
        </w:tc>
      </w:tr>
      <w:tr w:rsidR="00907899" w:rsidRPr="00907899" w14:paraId="3CFC9F48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6DC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547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6DFD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Namirenje povrata poreza na dohodak za 2021.g.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FF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198.012,00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16C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17F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AE6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198.012,00</w:t>
            </w:r>
          </w:p>
        </w:tc>
      </w:tr>
      <w:tr w:rsidR="00907899" w:rsidRPr="00907899" w14:paraId="50A7676C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277678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CB356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3.455,00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3CC935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A3CA80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05E17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3.455,00</w:t>
            </w:r>
          </w:p>
        </w:tc>
      </w:tr>
      <w:tr w:rsidR="00907899" w:rsidRPr="00907899" w14:paraId="5F39B7B9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883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20BC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FB6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3.455,00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E8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057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AC6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3.455,00</w:t>
            </w:r>
          </w:p>
        </w:tc>
      </w:tr>
      <w:tr w:rsidR="00907899" w:rsidRPr="00907899" w14:paraId="33A354BA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242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ADE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760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3.455,00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4DA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C85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DFA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3.455,00</w:t>
            </w:r>
          </w:p>
        </w:tc>
      </w:tr>
      <w:tr w:rsidR="00907899" w:rsidRPr="00907899" w14:paraId="6D311C2F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20A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EE87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Članarina LAG Moslavina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734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3.455,00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28C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A2B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F2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3.455,00</w:t>
            </w:r>
          </w:p>
        </w:tc>
      </w:tr>
      <w:tr w:rsidR="00907899" w:rsidRPr="00907899" w14:paraId="13C52B68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133B8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E0491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60F26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3FA38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71F4B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</w:tr>
      <w:tr w:rsidR="00907899" w:rsidRPr="00907899" w14:paraId="729DE091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1EE6F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5.8. PRIHODI OD 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901FD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229A8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90017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942D6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</w:tr>
      <w:tr w:rsidR="00907899" w:rsidRPr="00907899" w14:paraId="68558E99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BCFE1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66D2D2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569CE6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71FA60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3109E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</w:tr>
      <w:tr w:rsidR="00907899" w:rsidRPr="00907899" w14:paraId="33806EB0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7FD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02E8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7E7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3BC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2E3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B80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907899" w:rsidRPr="00907899" w14:paraId="4D3F718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36F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0AA8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B09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B5F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249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6B4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907899" w:rsidRPr="00907899" w14:paraId="39A81BFF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5A5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0E52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7E7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290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8E9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4F6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907899" w:rsidRPr="00907899" w14:paraId="6232AA8D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46E4B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A100004 OBILJEŽAVANJE ZNAČAJNIH DATUMA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153F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42.547,00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BE0A0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2E2A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47,01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EF75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62.547,00</w:t>
            </w:r>
          </w:p>
        </w:tc>
      </w:tr>
      <w:tr w:rsidR="00907899" w:rsidRPr="00907899" w14:paraId="67FCEA9F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C5D20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17BC4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22.547,00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9E9FD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6625B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C0A81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22.547,00</w:t>
            </w:r>
          </w:p>
        </w:tc>
      </w:tr>
      <w:tr w:rsidR="00907899" w:rsidRPr="00907899" w14:paraId="19279464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C1B58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5D8E6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22.547,00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2CCC3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A3997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44817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22.547,00</w:t>
            </w:r>
          </w:p>
        </w:tc>
      </w:tr>
      <w:tr w:rsidR="00907899" w:rsidRPr="00907899" w14:paraId="0D49A129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7471D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40D1D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22.547,00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5C046C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C6745E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F2CA5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22.547,00</w:t>
            </w:r>
          </w:p>
        </w:tc>
      </w:tr>
      <w:tr w:rsidR="00907899" w:rsidRPr="00907899" w14:paraId="6B53D7A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59C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9878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1F0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22.547,00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9A6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DD0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2D6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22.547,00</w:t>
            </w:r>
          </w:p>
        </w:tc>
      </w:tr>
      <w:tr w:rsidR="00907899" w:rsidRPr="00907899" w14:paraId="4B042D38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59A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0935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BF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22.547,00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690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150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95D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22.547,00</w:t>
            </w:r>
          </w:p>
        </w:tc>
      </w:tr>
      <w:tr w:rsidR="00907899" w:rsidRPr="00907899" w14:paraId="2A3394DC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A35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162C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usluge promidžbe i informiranja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F61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12.874,00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A85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EED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C65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12.874,00</w:t>
            </w:r>
          </w:p>
        </w:tc>
      </w:tr>
      <w:tr w:rsidR="00907899" w:rsidRPr="00907899" w14:paraId="17B59B1B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82C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0EC3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73A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5.943,00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3D1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2F9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8F1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5.943,00</w:t>
            </w:r>
          </w:p>
        </w:tc>
      </w:tr>
      <w:tr w:rsidR="00907899" w:rsidRPr="00907899" w14:paraId="044A7CFD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0E1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4389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6B8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3.730,00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9A6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D13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01D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3.730,00</w:t>
            </w:r>
          </w:p>
        </w:tc>
      </w:tr>
      <w:tr w:rsidR="00907899" w:rsidRPr="00907899" w14:paraId="7CFEC188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A9B97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3E10D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18911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833E2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F34DD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907899" w:rsidRPr="00907899" w14:paraId="39E1D88D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53806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1F55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DCEE9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BA836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4FF11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907899" w:rsidRPr="00907899" w14:paraId="7EDF2F6C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83D6C2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76B8A6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3A8A67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808284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BFD48D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907899" w:rsidRPr="00907899" w14:paraId="10D642D9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32B369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DA68D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4F5EBF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69F1A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068000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907899" w:rsidRPr="00907899" w14:paraId="7223DCA0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2FB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536E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E5B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F80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B84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666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907899" w:rsidRPr="00907899" w14:paraId="4B8E94D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EA7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60F3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E88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6A2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0AF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EF5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907899" w:rsidRPr="00907899" w14:paraId="6EE0906B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853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4A1D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Reprezentacija-obilježavanje značajnih datuma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B5A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EF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46F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23A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907899" w:rsidRPr="00907899" w14:paraId="2494D4FF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113A4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A100005 INFORMIRANJE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F594B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125.780,00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5782B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10.375,00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F0DA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8,25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FAE7A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136.155,00</w:t>
            </w:r>
          </w:p>
        </w:tc>
      </w:tr>
      <w:tr w:rsidR="00907899" w:rsidRPr="00907899" w14:paraId="00F65C0F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BBF56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C173A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40.408,00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7F0A1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B3CDB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E7640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40.408,00</w:t>
            </w:r>
          </w:p>
        </w:tc>
      </w:tr>
      <w:tr w:rsidR="00907899" w:rsidRPr="00907899" w14:paraId="1C036406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365F4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F2DB1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40.408,00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CD2AE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F3DD6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825BA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40.408,00</w:t>
            </w:r>
          </w:p>
        </w:tc>
      </w:tr>
      <w:tr w:rsidR="00907899" w:rsidRPr="00907899" w14:paraId="704B3C1E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20F6C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0A8C7E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40.408,00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60AA47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153589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57B8FE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40.408,00</w:t>
            </w:r>
          </w:p>
        </w:tc>
      </w:tr>
      <w:tr w:rsidR="00907899" w:rsidRPr="00907899" w14:paraId="1C3BCBD1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508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2ECE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5E4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40.408,00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FB9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F7B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3CB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40.408,00</w:t>
            </w:r>
          </w:p>
        </w:tc>
      </w:tr>
      <w:tr w:rsidR="00907899" w:rsidRPr="00907899" w14:paraId="2BDD8B11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D63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5964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3EB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40.408,00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9E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519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A01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40.408,00</w:t>
            </w:r>
          </w:p>
        </w:tc>
      </w:tr>
      <w:tr w:rsidR="00907899" w:rsidRPr="00907899" w14:paraId="3D172E3A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D68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FD51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 o djelu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7C3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40.408,00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3D7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CE8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9D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40.408,00</w:t>
            </w:r>
          </w:p>
        </w:tc>
      </w:tr>
      <w:tr w:rsidR="00907899" w:rsidRPr="00907899" w14:paraId="06DA639E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552EA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EA9BE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85.372,00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6A9B7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10.375,00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DC16A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12,15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5EC5E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95.747,00</w:t>
            </w:r>
          </w:p>
        </w:tc>
      </w:tr>
      <w:tr w:rsidR="00907899" w:rsidRPr="00907899" w14:paraId="0AE94235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2C693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CC002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85.372,00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2F788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10.375,00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2E68D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12,15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77FB1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95.747,00</w:t>
            </w:r>
          </w:p>
        </w:tc>
      </w:tr>
      <w:tr w:rsidR="00907899" w:rsidRPr="00907899" w14:paraId="39498D46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19DA76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82CAE9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85.372,00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533380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10.375,00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8F8C4C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12,15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AA1B92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95.747,00</w:t>
            </w:r>
          </w:p>
        </w:tc>
      </w:tr>
      <w:tr w:rsidR="00907899" w:rsidRPr="00907899" w14:paraId="78908DEB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BD8A6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37442D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85.372,00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E34809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10.375,00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F35852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12,15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3413B6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95.747,00</w:t>
            </w:r>
          </w:p>
        </w:tc>
      </w:tr>
      <w:tr w:rsidR="00907899" w:rsidRPr="00907899" w14:paraId="30FBA970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76B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4557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DA9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85.372,00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F38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10.375,00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864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12,15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B59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95.747,00</w:t>
            </w:r>
          </w:p>
        </w:tc>
      </w:tr>
      <w:tr w:rsidR="00907899" w:rsidRPr="00907899" w14:paraId="3886771C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E9C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86B0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A4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85.372,00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78B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10.375,00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76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12,15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4F2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95.747,00</w:t>
            </w:r>
          </w:p>
        </w:tc>
      </w:tr>
      <w:tr w:rsidR="00907899" w:rsidRPr="00907899" w14:paraId="28CD6DB8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4A0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80A9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Web stranica i tiskovina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10D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54.780,00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7EC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10.375,00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23E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18,94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5B0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65.155,00</w:t>
            </w:r>
          </w:p>
        </w:tc>
      </w:tr>
      <w:tr w:rsidR="00907899" w:rsidRPr="00907899" w14:paraId="43BD8698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F29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4DD3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 o djelu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BC3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30.592,00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0C4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1E3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D0F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30.592,00</w:t>
            </w:r>
          </w:p>
        </w:tc>
      </w:tr>
      <w:tr w:rsidR="00907899" w:rsidRPr="00907899" w14:paraId="0C460F18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E1608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A100007 ELEMENTARNE NEPOGODE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085F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20.800,00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1132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297E2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D8E7E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20.800,00</w:t>
            </w:r>
          </w:p>
        </w:tc>
      </w:tr>
      <w:tr w:rsidR="00907899" w:rsidRPr="00907899" w14:paraId="65A26A89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BDD4B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95ADB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2.894,00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364BD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07D1B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05412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2.894,00</w:t>
            </w:r>
          </w:p>
        </w:tc>
      </w:tr>
      <w:tr w:rsidR="00907899" w:rsidRPr="00907899" w14:paraId="5FEDEAD0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DDE81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1E219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2.894,00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FB3FC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CB59D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415F3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2.894,00</w:t>
            </w:r>
          </w:p>
        </w:tc>
      </w:tr>
      <w:tr w:rsidR="00907899" w:rsidRPr="00907899" w14:paraId="519D9BEF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5560BB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10D849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2.894,00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EA4656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3D3046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5B963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2.894,00</w:t>
            </w:r>
          </w:p>
        </w:tc>
      </w:tr>
      <w:tr w:rsidR="00907899" w:rsidRPr="00907899" w14:paraId="2DF88B16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FA4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4BF6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647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2.894,00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6D8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437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06A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2.894,00</w:t>
            </w:r>
          </w:p>
        </w:tc>
      </w:tr>
      <w:tr w:rsidR="00907899" w:rsidRPr="00907899" w14:paraId="4471B0F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85B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66B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907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2.894,00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79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717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840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2.894,00</w:t>
            </w:r>
          </w:p>
        </w:tc>
      </w:tr>
      <w:tr w:rsidR="00907899" w:rsidRPr="00907899" w14:paraId="57CECAF8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1AC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6A04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štete uzrokovane prirodnim katastrofama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F6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2.894,00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CBA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27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E66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2.894,00</w:t>
            </w:r>
          </w:p>
        </w:tc>
      </w:tr>
      <w:tr w:rsidR="00907899" w:rsidRPr="00907899" w14:paraId="61EA945C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4D65D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4973A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2.906,00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E59EA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03A11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46D87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2.906,00</w:t>
            </w:r>
          </w:p>
        </w:tc>
      </w:tr>
      <w:tr w:rsidR="00907899" w:rsidRPr="00907899" w14:paraId="6867A742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4A836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A1166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2.906,00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E49E8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A223E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47B7E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2.906,00</w:t>
            </w:r>
          </w:p>
        </w:tc>
      </w:tr>
      <w:tr w:rsidR="00907899" w:rsidRPr="00907899" w14:paraId="650B9B93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B88769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3AD3C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2.906,00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4DC420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DCF4D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7A877E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2.906,00</w:t>
            </w:r>
          </w:p>
        </w:tc>
      </w:tr>
      <w:tr w:rsidR="00907899" w:rsidRPr="00907899" w14:paraId="6A135DAE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95C300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0AAEC9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2.906,00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42F5E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DFAC3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EDE1D3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2.906,00</w:t>
            </w:r>
          </w:p>
        </w:tc>
      </w:tr>
      <w:tr w:rsidR="00907899" w:rsidRPr="00907899" w14:paraId="704FF187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DDD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43DB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BA0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2.906,00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4D8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E34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D25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2.906,00</w:t>
            </w:r>
          </w:p>
        </w:tc>
      </w:tr>
      <w:tr w:rsidR="00907899" w:rsidRPr="00907899" w14:paraId="161A1481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CDA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AE15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F15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2.906,00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555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05E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43F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2.906,00</w:t>
            </w:r>
          </w:p>
        </w:tc>
      </w:tr>
      <w:tr w:rsidR="00907899" w:rsidRPr="00907899" w14:paraId="65B65F51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E1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C944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štete uzrokovane prirodnim katastrofama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3BA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2.906,00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F16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C86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D1A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2.906,00</w:t>
            </w:r>
          </w:p>
        </w:tc>
      </w:tr>
      <w:tr w:rsidR="00907899" w:rsidRPr="00907899" w14:paraId="49D46684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738A3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8AD12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8779B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5587E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4B464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907899" w:rsidRPr="00907899" w14:paraId="145DF895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6DA36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2385C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CF326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C70F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171A6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907899" w:rsidRPr="00907899" w14:paraId="0297BFE5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1620F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FB0CA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213E9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6B954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D4A9DE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907899" w:rsidRPr="00907899" w14:paraId="4E743188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710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22CA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FC7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7B9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3D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5BD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907899" w:rsidRPr="00907899" w14:paraId="3C4FF58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1F1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EE31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1F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AA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FAA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91C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907899" w:rsidRPr="00907899" w14:paraId="3234864D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514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CA41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štete uzrokovane prirodnim katastrofama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343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250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1D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CE9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907899" w:rsidRPr="00907899" w14:paraId="23D0E7B8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0F7F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A100008 MJESNA SAMOUPRAVA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576D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D64E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4FEB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AC4B4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</w:tr>
      <w:tr w:rsidR="00907899" w:rsidRPr="00907899" w14:paraId="503EACE1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563A2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02193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8D9F5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273A2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EDD62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</w:tr>
      <w:tr w:rsidR="00907899" w:rsidRPr="00907899" w14:paraId="61EF4F87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B0B7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743C0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30E52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D359E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2C421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</w:tr>
      <w:tr w:rsidR="00907899" w:rsidRPr="00907899" w14:paraId="067586A9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4CAE79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0133 Ostale opće usluge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22E41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944F1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AA38C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151494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</w:tr>
      <w:tr w:rsidR="00907899" w:rsidRPr="00907899" w14:paraId="68DBF559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AEA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80B6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DE0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FB4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9DE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4E2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907899" w:rsidRPr="00907899" w14:paraId="3AA2D917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521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91DE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3A6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A7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A9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86D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907899" w:rsidRPr="00907899" w14:paraId="031BF27D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73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F427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Krivaj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E6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01C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D40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50C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907899" w:rsidRPr="00907899" w14:paraId="48B517D7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5E5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AA4B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Piljenice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372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A72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9B6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35A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907899" w:rsidRPr="00907899" w14:paraId="763CE7FD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7A9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B7A0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Kraljeva Velika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08F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713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BB6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A0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907899" w:rsidRPr="00907899" w14:paraId="51E075DA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BB5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BB7C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Lipovljani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F2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B14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DFA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7C6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907899" w:rsidRPr="00907899" w14:paraId="778D7EF4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5FE6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Aktivnost A100009 KONZULTANTSKE USLUGE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CD262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101.283,00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3CBE1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27.718,00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556D1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27,37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70B6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129.001,00</w:t>
            </w:r>
          </w:p>
        </w:tc>
      </w:tr>
      <w:tr w:rsidR="00907899" w:rsidRPr="00907899" w14:paraId="3ECAA772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4C3F3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2F6E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101.283,00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65E8E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27.718,00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A4FDF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27,37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AF1BC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129.001,00</w:t>
            </w:r>
          </w:p>
        </w:tc>
      </w:tr>
      <w:tr w:rsidR="00907899" w:rsidRPr="00907899" w14:paraId="126269D6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692A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62E5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101.283,00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1CE00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27.718,00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CB424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27,37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B9D66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129.001,00</w:t>
            </w:r>
          </w:p>
        </w:tc>
      </w:tr>
      <w:tr w:rsidR="00907899" w:rsidRPr="00907899" w14:paraId="2961592E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482F05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E4BED6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101.283,00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1DFB5E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27.718,00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E513F5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27,37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DF70AA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129.001,00</w:t>
            </w:r>
          </w:p>
        </w:tc>
      </w:tr>
      <w:tr w:rsidR="00907899" w:rsidRPr="00907899" w14:paraId="790DE175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6A6F46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FA0FB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101.283,00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38ED1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27.718,00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EB710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27,37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5B065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129.001,00</w:t>
            </w:r>
          </w:p>
        </w:tc>
      </w:tr>
      <w:tr w:rsidR="00907899" w:rsidRPr="00907899" w14:paraId="1F0C02E6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40C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461F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147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101.283,00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F3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27.718,00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B27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27,37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4FE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129.001,00</w:t>
            </w:r>
          </w:p>
        </w:tc>
      </w:tr>
      <w:tr w:rsidR="00907899" w:rsidRPr="00907899" w14:paraId="0BD4A796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EAF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D4B5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F58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101.283,00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B4C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27.718,00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F87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27,37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62E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129.001,00</w:t>
            </w:r>
          </w:p>
        </w:tc>
      </w:tr>
      <w:tr w:rsidR="00907899" w:rsidRPr="00907899" w14:paraId="0DDA9466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E86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9992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Konzultantske usluge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351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C23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872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D4D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907899" w:rsidRPr="00907899" w14:paraId="54F9408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B65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F04A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DE8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56.283,00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A2A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27.718,00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CB8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49,25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7A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84.001,00</w:t>
            </w:r>
          </w:p>
        </w:tc>
      </w:tr>
      <w:tr w:rsidR="00907899" w:rsidRPr="00907899" w14:paraId="567217AC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D130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A100010 VIJEĆE ZA KOMUNALNU PREVENCIJU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3F857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F768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1F1A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075C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</w:tr>
      <w:tr w:rsidR="00907899" w:rsidRPr="00907899" w14:paraId="581F9EE8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0301E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6D657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D98E9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3F4DE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9B9E9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</w:tr>
      <w:tr w:rsidR="00907899" w:rsidRPr="00907899" w14:paraId="7D5C65CB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200FE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0E36A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29D0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5FB83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29F9A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</w:tr>
      <w:tr w:rsidR="00907899" w:rsidRPr="00907899" w14:paraId="1F5BAD63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BA180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37B08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57D41C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15060D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3A0800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</w:tr>
      <w:tr w:rsidR="00907899" w:rsidRPr="00907899" w14:paraId="683A5E94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6E9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A05C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46E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30B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4D9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D45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907899" w:rsidRPr="00907899" w14:paraId="6E8D1BA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448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0FD6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5D1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15A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562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FAD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907899" w:rsidRPr="00907899" w14:paraId="2148142F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729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AE93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 Vijeće za komunalnu prevenciju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CA9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581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8F3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1C2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907899" w:rsidRPr="00907899" w14:paraId="5ADE061D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B06E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A100011 RASHODI ZA ZAPOSLENE -JAVNI RADOVI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4656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32A43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39C1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18EA3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</w:tr>
      <w:tr w:rsidR="00907899" w:rsidRPr="00907899" w14:paraId="5046C521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9D60F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9E138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5F675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0D9F1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9D580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</w:tr>
      <w:tr w:rsidR="00907899" w:rsidRPr="00907899" w14:paraId="32076BC4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0572D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141CA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C8F2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2DC75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45BA4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</w:tr>
      <w:tr w:rsidR="00907899" w:rsidRPr="00907899" w14:paraId="58349D44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1BE065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206CE3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20EE5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635BF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ACBD19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</w:tr>
      <w:tr w:rsidR="00907899" w:rsidRPr="00907899" w14:paraId="42049507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CD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0217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530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19D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8AE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71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</w:tr>
      <w:tr w:rsidR="00907899" w:rsidRPr="00907899" w14:paraId="6E358B09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FCD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0BE8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603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78.080,00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3E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24A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E8E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78.080,00</w:t>
            </w:r>
          </w:p>
        </w:tc>
      </w:tr>
      <w:tr w:rsidR="00907899" w:rsidRPr="00907899" w14:paraId="5FF69DAE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C84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787A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zaposlene-javni radovi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605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51.680,00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BC0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50F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9C9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51.680,00</w:t>
            </w:r>
          </w:p>
        </w:tc>
      </w:tr>
      <w:tr w:rsidR="00907899" w:rsidRPr="00907899" w14:paraId="2754B1A4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FEF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1330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8F1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79F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873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650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16.000,00</w:t>
            </w:r>
          </w:p>
        </w:tc>
      </w:tr>
      <w:tr w:rsidR="00907899" w:rsidRPr="00907899" w14:paraId="4CE3DF06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954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DACA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04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10.400,00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D2E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F9A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86C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10.400,00</w:t>
            </w:r>
          </w:p>
        </w:tc>
      </w:tr>
      <w:tr w:rsidR="00907899" w:rsidRPr="00907899" w14:paraId="5773F9A1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D08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ED13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D11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1.920,00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574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D72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818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1.920,00</w:t>
            </w:r>
          </w:p>
        </w:tc>
      </w:tr>
      <w:tr w:rsidR="00907899" w:rsidRPr="00907899" w14:paraId="398C744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758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6507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4EC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1.920,00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091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D1E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670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1.920,00</w:t>
            </w:r>
          </w:p>
        </w:tc>
      </w:tr>
      <w:tr w:rsidR="00907899" w:rsidRPr="00907899" w14:paraId="30769304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554BE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A100012 DONACIJE HRV-i VEZANI ZA STANOVANJE I KOM.POGODNOSTI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4E297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99DC2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F8BC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C303D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907899" w:rsidRPr="00907899" w14:paraId="4942B2CF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F2C05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CAADA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75329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22B0E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E99D4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907899" w:rsidRPr="00907899" w14:paraId="0CD2D96B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D2942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89832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9BF8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B616C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5B87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907899" w:rsidRPr="00907899" w14:paraId="608FC2C0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EBA11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0660 Rashodi vezani za stanovanje i kom. pogodnosti koji nisu drugdje svrstani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D8F79D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423DC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4964E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B172D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907899" w:rsidRPr="00907899" w14:paraId="5CD25A97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2A6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96A8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C6F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E0F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66A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14D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907899" w:rsidRPr="00907899" w14:paraId="36C93362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2E9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9571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5E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002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725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765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907899" w:rsidRPr="00907899" w14:paraId="252B43DC" w14:textId="77777777" w:rsidTr="00907899">
        <w:trPr>
          <w:trHeight w:val="44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F95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F388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Troškovi priključka na komunalnu infrastrukturu -sukladno Zakonu o hrvatskim braniteljima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C4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575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144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AA7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907899" w:rsidRPr="00907899" w14:paraId="7FD73447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D7191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A100013 SUBVENCIJE KUĆANSTVIMA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EAD90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4.293,00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954DF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DD633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3DDF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4.293,00</w:t>
            </w:r>
          </w:p>
        </w:tc>
      </w:tr>
      <w:tr w:rsidR="00907899" w:rsidRPr="00907899" w14:paraId="623B68A3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FD890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7F519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4.293,00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69418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02C83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C6872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4.293,00</w:t>
            </w:r>
          </w:p>
        </w:tc>
      </w:tr>
      <w:tr w:rsidR="00907899" w:rsidRPr="00907899" w14:paraId="39FEEF86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2A190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EAC8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4.293,00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FEB85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F221D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091F3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4.293,00</w:t>
            </w:r>
          </w:p>
        </w:tc>
      </w:tr>
      <w:tr w:rsidR="00907899" w:rsidRPr="00907899" w14:paraId="5A94A992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37B52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0411 Opći ekonomski i trgovački poslovi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2D925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4.293,00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7536F5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6E339B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62AFF6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4.293,00</w:t>
            </w:r>
          </w:p>
        </w:tc>
      </w:tr>
      <w:tr w:rsidR="00907899" w:rsidRPr="00907899" w14:paraId="7B90BF41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4C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0A40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946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4.293,00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002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B6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B13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4.293,00</w:t>
            </w:r>
          </w:p>
        </w:tc>
      </w:tr>
      <w:tr w:rsidR="00907899" w:rsidRPr="00907899" w14:paraId="42FE407B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220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3C19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1C2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4.293,00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74B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605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289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4.293,00</w:t>
            </w:r>
          </w:p>
        </w:tc>
      </w:tr>
      <w:tr w:rsidR="00907899" w:rsidRPr="00907899" w14:paraId="66F97B52" w14:textId="77777777" w:rsidTr="00907899">
        <w:trPr>
          <w:trHeight w:val="44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78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8F00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Subvencije trgovačkim društvima u javnom sektoru -Hrvatska pošta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4B8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4.293,00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839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BE4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B4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4.293,00</w:t>
            </w:r>
          </w:p>
        </w:tc>
      </w:tr>
      <w:tr w:rsidR="00907899" w:rsidRPr="00907899" w14:paraId="185878B0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CF26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A100015 DONOŠENJE AKATA IZ DJELOKRUGA PREDSTAVNIČKOG TIJELA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C055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952BE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2F6B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FD69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142.000,00</w:t>
            </w:r>
          </w:p>
        </w:tc>
      </w:tr>
      <w:tr w:rsidR="00907899" w:rsidRPr="00907899" w14:paraId="1E34358A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1AA7E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A7B94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23.684,00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7AF43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F8AB2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CA5BE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23.684,00</w:t>
            </w:r>
          </w:p>
        </w:tc>
      </w:tr>
      <w:tr w:rsidR="00907899" w:rsidRPr="00907899" w14:paraId="03C46CAB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F69E6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28139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23.684,00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843B7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EABD4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6CB76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23.684,00</w:t>
            </w:r>
          </w:p>
        </w:tc>
      </w:tr>
      <w:tr w:rsidR="00907899" w:rsidRPr="00907899" w14:paraId="6E0E1DF2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89A0D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7EBD48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23.684,00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D4463D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B7A03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68A98A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23.684,00</w:t>
            </w:r>
          </w:p>
        </w:tc>
      </w:tr>
      <w:tr w:rsidR="00907899" w:rsidRPr="00907899" w14:paraId="1F0D6EEB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B55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D92B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5FD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23.684,00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30B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C6B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970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23.684,00</w:t>
            </w:r>
          </w:p>
        </w:tc>
      </w:tr>
      <w:tr w:rsidR="00907899" w:rsidRPr="00907899" w14:paraId="4A79B25A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F2C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1B79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281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23.684,00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084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400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F08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23.684,00</w:t>
            </w:r>
          </w:p>
        </w:tc>
      </w:tr>
      <w:tr w:rsidR="00907899" w:rsidRPr="00907899" w14:paraId="68E6C2CD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06D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ECE9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UPU PZ Hatnjak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DC4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23.684,00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976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686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DD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23.684,00</w:t>
            </w:r>
          </w:p>
        </w:tc>
      </w:tr>
      <w:tr w:rsidR="00907899" w:rsidRPr="00907899" w14:paraId="56E544AA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CC148D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3D5C8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118.316,00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12C7A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826F8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FDF67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118.316,00</w:t>
            </w:r>
          </w:p>
        </w:tc>
      </w:tr>
      <w:tr w:rsidR="00907899" w:rsidRPr="00907899" w14:paraId="234EE19D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881D4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D704E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118.316,00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E3036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06743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A4333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118.316,00</w:t>
            </w:r>
          </w:p>
        </w:tc>
      </w:tr>
      <w:tr w:rsidR="00907899" w:rsidRPr="00907899" w14:paraId="43BDC428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43202D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A33AB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118.316,00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110F3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81B7C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A741E5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118.316,00</w:t>
            </w:r>
          </w:p>
        </w:tc>
      </w:tr>
      <w:tr w:rsidR="00907899" w:rsidRPr="00907899" w14:paraId="38790A76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FB5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E78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814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118.316,00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936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A87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931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118.316,00</w:t>
            </w:r>
          </w:p>
        </w:tc>
      </w:tr>
      <w:tr w:rsidR="00907899" w:rsidRPr="00907899" w14:paraId="5F09C7F0" w14:textId="77777777" w:rsidTr="00907899">
        <w:trPr>
          <w:trHeight w:val="44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2CA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4F01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772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9E68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DF1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362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22.000,00</w:t>
            </w:r>
          </w:p>
        </w:tc>
      </w:tr>
      <w:tr w:rsidR="00907899" w:rsidRPr="00907899" w14:paraId="3046AF37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1942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DAF0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UPU PZ Blatnjača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6B6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A83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E0C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5FF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22.000,00</w:t>
            </w:r>
          </w:p>
        </w:tc>
      </w:tr>
      <w:tr w:rsidR="00907899" w:rsidRPr="00907899" w14:paraId="7BA84A6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A4D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C164F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9E8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96.316,00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917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F4A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68E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96.316,00</w:t>
            </w:r>
          </w:p>
        </w:tc>
      </w:tr>
      <w:tr w:rsidR="00907899" w:rsidRPr="00907899" w14:paraId="74A33F8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F4CA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D92AC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IV. izmjena i dopuna Prostornog plana uređenja OL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873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F77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089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74A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907899" w:rsidRPr="00907899" w14:paraId="0C341624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B4E6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09E77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UPU PZ Hatnjak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1CF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11.316,00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F7A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D08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9A3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11.316,00</w:t>
            </w:r>
          </w:p>
        </w:tc>
      </w:tr>
      <w:tr w:rsidR="00907899" w:rsidRPr="00907899" w14:paraId="1F6DAF45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1FD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C8739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UPU Sportski centar Linije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62D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7585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2C6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86D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907899" w:rsidRPr="00907899" w14:paraId="136C1720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99B98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Tekući projekt T100001 PLAN RAZVOJA ŠIROKOPOJASNE INFRASTRUKTURE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2F28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28.975,00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1F1CD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2C20B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AFA96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28.975,00</w:t>
            </w:r>
          </w:p>
        </w:tc>
      </w:tr>
      <w:tr w:rsidR="00907899" w:rsidRPr="00907899" w14:paraId="7D3C7730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BFD6C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A06EC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28.975,00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C7CA1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A1053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50CFA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28.975,00</w:t>
            </w:r>
          </w:p>
        </w:tc>
      </w:tr>
      <w:tr w:rsidR="00907899" w:rsidRPr="00907899" w14:paraId="02300A56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56E24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Izvor  3.4. NAKNADA ZA PRIDOBIVENU KOLIČINU NAFTE I PLINA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4F1EB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28.975,00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5B1353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0128B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85202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28.975,00</w:t>
            </w:r>
          </w:p>
        </w:tc>
      </w:tr>
      <w:tr w:rsidR="00907899" w:rsidRPr="00907899" w14:paraId="3E4462EC" w14:textId="77777777" w:rsidTr="00907899">
        <w:trPr>
          <w:trHeight w:val="224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092A4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0460 Komunikacije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2A6F57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28.975,00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A242F70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3CBC5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1261F2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28.975,00</w:t>
            </w:r>
          </w:p>
        </w:tc>
      </w:tr>
      <w:tr w:rsidR="00907899" w:rsidRPr="00907899" w14:paraId="4CB9CEDB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C1B0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A617E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EF79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28.975,00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C07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327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85EE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28.975,00</w:t>
            </w:r>
          </w:p>
        </w:tc>
      </w:tr>
      <w:tr w:rsidR="00907899" w:rsidRPr="00907899" w14:paraId="423D5856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87C5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24CBB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9CA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28.975,00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13D4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F57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DF7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28.975,00</w:t>
            </w:r>
          </w:p>
        </w:tc>
      </w:tr>
      <w:tr w:rsidR="00907899" w:rsidRPr="00907899" w14:paraId="05E7BBB6" w14:textId="77777777" w:rsidTr="00907899">
        <w:trPr>
          <w:trHeight w:val="22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AF63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F4221" w14:textId="77777777" w:rsidR="00907899" w:rsidRPr="00907899" w:rsidRDefault="00907899" w:rsidP="0090789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studije i nacrta PRŠI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CBAD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28.975,00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5D9A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A7CC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288F" w14:textId="77777777" w:rsidR="00907899" w:rsidRPr="00907899" w:rsidRDefault="00907899" w:rsidP="0090789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78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28.975,00</w:t>
            </w:r>
          </w:p>
        </w:tc>
      </w:tr>
    </w:tbl>
    <w:p w14:paraId="5BB3E7F6" w14:textId="77777777" w:rsidR="00907899" w:rsidRDefault="00907899" w:rsidP="00F648D3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746EF1A4" w14:textId="4C2F7AD8" w:rsidR="00AB43C5" w:rsidRDefault="00AB43C5" w:rsidP="00AB43C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VIJEĆE NACIONALNIH MANJINA –NEMA PROMJENA </w:t>
      </w:r>
    </w:p>
    <w:tbl>
      <w:tblPr>
        <w:tblW w:w="10824" w:type="dxa"/>
        <w:tblLook w:val="04A0" w:firstRow="1" w:lastRow="0" w:firstColumn="1" w:lastColumn="0" w:noHBand="0" w:noVBand="1"/>
      </w:tblPr>
      <w:tblGrid>
        <w:gridCol w:w="632"/>
        <w:gridCol w:w="4719"/>
        <w:gridCol w:w="1368"/>
        <w:gridCol w:w="1635"/>
        <w:gridCol w:w="1102"/>
        <w:gridCol w:w="1368"/>
      </w:tblGrid>
      <w:tr w:rsidR="005E6E26" w:rsidRPr="005E6E26" w14:paraId="1D05DAAF" w14:textId="77777777" w:rsidTr="005E6E26">
        <w:trPr>
          <w:trHeight w:val="241"/>
        </w:trPr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64F925" w14:textId="77777777" w:rsidR="005E6E26" w:rsidRPr="005E6E26" w:rsidRDefault="005E6E26" w:rsidP="005E6E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 1001 VIJEĆE NACIONALNIH MANJINA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B6FBA0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DFF448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AB28C0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47293D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5E6E26" w:rsidRPr="005E6E26" w14:paraId="5AD6E219" w14:textId="77777777" w:rsidTr="005E6E26">
        <w:trPr>
          <w:trHeight w:val="241"/>
        </w:trPr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33708" w14:textId="77777777" w:rsidR="005E6E26" w:rsidRPr="005E6E26" w:rsidRDefault="005E6E26" w:rsidP="005E6E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VIJEĆE SLOVAČKE NACIONALNE MANJINE LIPOVLJANI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82DE04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BE418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A3FBE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C1963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5E6E26" w:rsidRPr="005E6E26" w14:paraId="1AFDA87E" w14:textId="77777777" w:rsidTr="005E6E26">
        <w:trPr>
          <w:trHeight w:val="241"/>
        </w:trPr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ACD218" w14:textId="77777777" w:rsidR="005E6E26" w:rsidRPr="005E6E26" w:rsidRDefault="005E6E26" w:rsidP="005E6E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04A39C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0556B0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DB7A10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E67404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5E6E26" w:rsidRPr="005E6E26" w14:paraId="32C8239F" w14:textId="77777777" w:rsidTr="005E6E26">
        <w:trPr>
          <w:trHeight w:val="241"/>
        </w:trPr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359C47" w14:textId="77777777" w:rsidR="005E6E26" w:rsidRPr="005E6E26" w:rsidRDefault="005E6E26" w:rsidP="005E6E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B9139A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31E38C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33B36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338026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5E6E26" w:rsidRPr="005E6E26" w14:paraId="0D7B6CCA" w14:textId="77777777" w:rsidTr="005E6E26">
        <w:trPr>
          <w:trHeight w:val="241"/>
        </w:trPr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30B613B" w14:textId="77777777" w:rsidR="005E6E26" w:rsidRPr="005E6E26" w:rsidRDefault="005E6E26" w:rsidP="005E6E2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69DDF70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1919EB6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A82697C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158AD3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5E6E26" w:rsidRPr="005E6E26" w14:paraId="2B66B0A6" w14:textId="77777777" w:rsidTr="005E6E26">
        <w:trPr>
          <w:trHeight w:val="241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3455" w14:textId="77777777" w:rsidR="005E6E26" w:rsidRPr="005E6E26" w:rsidRDefault="005E6E26" w:rsidP="005E6E2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3811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98E80" w14:textId="77777777" w:rsidR="005E6E26" w:rsidRPr="005E6E26" w:rsidRDefault="005E6E26" w:rsidP="005E6E2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Vijeće slovačke nacionalne manjine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9461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F27A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16BA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A055" w14:textId="77777777" w:rsidR="005E6E26" w:rsidRPr="005E6E26" w:rsidRDefault="005E6E26" w:rsidP="005E6E2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E6E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</w:tbl>
    <w:p w14:paraId="7CE3D403" w14:textId="77777777" w:rsidR="0017690B" w:rsidRDefault="0017690B" w:rsidP="0006417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C96770E" w14:textId="77777777" w:rsidR="005E6E26" w:rsidRDefault="005E6E26" w:rsidP="005E6E26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CB14034" w14:textId="41FE9CF6" w:rsidR="00B9321C" w:rsidRDefault="00B04136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PROGRAM: </w:t>
      </w:r>
      <w:r w:rsidR="0017690B" w:rsidRPr="0017690B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UPRAVLJANJE IMOVINOM</w:t>
      </w:r>
    </w:p>
    <w:p w14:paraId="5FD861DB" w14:textId="682A15A0" w:rsidR="00F648D3" w:rsidRDefault="00F648D3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Povećanje za 140.922,00kune, otvaranje nove aktivnosti na groblju u Lipovljanima za izgradnju komunalne infrastrukture,</w:t>
      </w:r>
      <w:r w:rsidR="004D0EF8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 preraspodjela kod aktivnosti mrtvačnica u Piljenicama za nabavu opreme -odra</w:t>
      </w:r>
      <w:r w:rsidR="007949DE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 za mrtvačnicu</w:t>
      </w:r>
      <w:r w:rsidR="004D0EF8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.</w:t>
      </w:r>
    </w:p>
    <w:p w14:paraId="7D322B89" w14:textId="098E0447" w:rsidR="00F648D3" w:rsidRDefault="00F648D3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Povećanje stavke za uređenje uredskih prostorija u svrhu uređenja općinske vijećnice, povećanje stavke obnove i uređenja kapelice sv. Barbare , novi projekt za nabavu autobusnih kućica. </w:t>
      </w:r>
    </w:p>
    <w:p w14:paraId="70D895F1" w14:textId="77777777" w:rsidR="00F648D3" w:rsidRDefault="00F648D3" w:rsidP="007722A5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</w:p>
    <w:tbl>
      <w:tblPr>
        <w:tblW w:w="10568" w:type="dxa"/>
        <w:tblLook w:val="04A0" w:firstRow="1" w:lastRow="0" w:firstColumn="1" w:lastColumn="0" w:noHBand="0" w:noVBand="1"/>
      </w:tblPr>
      <w:tblGrid>
        <w:gridCol w:w="605"/>
        <w:gridCol w:w="5856"/>
        <w:gridCol w:w="1151"/>
        <w:gridCol w:w="1018"/>
        <w:gridCol w:w="895"/>
        <w:gridCol w:w="1151"/>
      </w:tblGrid>
      <w:tr w:rsidR="00F648D3" w:rsidRPr="00F648D3" w14:paraId="45EFFF71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9A18E3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1002 UPRAVLJANJE IMOVINOM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B97C8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1.389.203,00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EB2C7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140.922,00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16DBB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10,14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F8556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1.530.125,00</w:t>
            </w:r>
          </w:p>
        </w:tc>
      </w:tr>
      <w:tr w:rsidR="00F648D3" w:rsidRPr="00F648D3" w14:paraId="1FBE60B8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277B6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MRTVAČNICA I GROBLJE LIPOVLJANI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B5E0B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7B364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16.161,00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D510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A453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16.161,00</w:t>
            </w:r>
          </w:p>
        </w:tc>
      </w:tr>
      <w:tr w:rsidR="00F648D3" w:rsidRPr="00F648D3" w14:paraId="7E2197FA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91317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24363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3FCEF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16.161,00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F3B96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1CEF9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16.161,00</w:t>
            </w:r>
          </w:p>
        </w:tc>
      </w:tr>
      <w:tr w:rsidR="00F648D3" w:rsidRPr="00F648D3" w14:paraId="6A75D588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D03D5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CE259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8617A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16.161,00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4577C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118DB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16.161,00</w:t>
            </w:r>
          </w:p>
        </w:tc>
      </w:tr>
      <w:tr w:rsidR="00F648D3" w:rsidRPr="00F648D3" w14:paraId="60C53940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58DA383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5C6C20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50DDCB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16.161,00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FD9E48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51FD1E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16.161,00</w:t>
            </w:r>
          </w:p>
        </w:tc>
      </w:tr>
      <w:tr w:rsidR="00F648D3" w:rsidRPr="00F648D3" w14:paraId="5CE0B98B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497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8D4F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AC5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D1C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16.161,00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BEA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782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16.161,00</w:t>
            </w:r>
          </w:p>
        </w:tc>
      </w:tr>
      <w:tr w:rsidR="00F648D3" w:rsidRPr="00F648D3" w14:paraId="7E4849FA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F9D1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E851E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A09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D91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16.161,00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E49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B8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16.161,00</w:t>
            </w:r>
          </w:p>
        </w:tc>
      </w:tr>
      <w:tr w:rsidR="00F648D3" w:rsidRPr="00F648D3" w14:paraId="0184F25F" w14:textId="77777777" w:rsidTr="00F648D3">
        <w:trPr>
          <w:trHeight w:val="4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026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798D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044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791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16.161,00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BBB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B96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16.161,00</w:t>
            </w:r>
          </w:p>
        </w:tc>
      </w:tr>
      <w:tr w:rsidR="00F648D3" w:rsidRPr="00F648D3" w14:paraId="51028B58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52CD19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MRTVAČNICA I GROBLJE KRIVAJ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326D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563C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20EE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D1A70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F648D3" w:rsidRPr="00F648D3" w14:paraId="6377BE7F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A87ED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16F01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7.015,00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04C6F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50F4A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C7724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7.015,00</w:t>
            </w:r>
          </w:p>
        </w:tc>
      </w:tr>
      <w:tr w:rsidR="00F648D3" w:rsidRPr="00F648D3" w14:paraId="38AC9C29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D3EA8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8EF1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7.015,00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59527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BCBA7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49C23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7.015,00</w:t>
            </w:r>
          </w:p>
        </w:tc>
      </w:tr>
      <w:tr w:rsidR="00F648D3" w:rsidRPr="00F648D3" w14:paraId="5E717B11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EFA51D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9E29A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7.015,00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B160B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9D6F21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113D8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7.015,00</w:t>
            </w:r>
          </w:p>
        </w:tc>
      </w:tr>
      <w:tr w:rsidR="00F648D3" w:rsidRPr="00F648D3" w14:paraId="2633BEE1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290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1899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71D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7.015,00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6AD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B27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21B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7.015,00</w:t>
            </w:r>
          </w:p>
        </w:tc>
      </w:tr>
      <w:tr w:rsidR="00F648D3" w:rsidRPr="00F648D3" w14:paraId="18E3DF55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D3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607F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3A9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7.015,00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8A1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78A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F9F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7.015,00</w:t>
            </w:r>
          </w:p>
        </w:tc>
      </w:tr>
      <w:tr w:rsidR="00F648D3" w:rsidRPr="00F648D3" w14:paraId="1799F505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839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4FFA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10A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7.015,00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704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11F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B2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7.015,00</w:t>
            </w:r>
          </w:p>
        </w:tc>
      </w:tr>
      <w:tr w:rsidR="00F648D3" w:rsidRPr="00F648D3" w14:paraId="026D5587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59902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FC82C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12.985,00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331A1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7CA49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C2421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12.985,00</w:t>
            </w:r>
          </w:p>
        </w:tc>
      </w:tr>
      <w:tr w:rsidR="00F648D3" w:rsidRPr="00F648D3" w14:paraId="7DC3C142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76DD3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5.0. PRIHODI PO POSEBNIM PROPISIMA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11FB5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12.985,00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E3764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3DFE9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5D2E3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12.985,00</w:t>
            </w:r>
          </w:p>
        </w:tc>
      </w:tr>
      <w:tr w:rsidR="00F648D3" w:rsidRPr="00F648D3" w14:paraId="1A294EF5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D9FEC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10179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12.985,00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366135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E0194E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DBA2BA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12.985,00</w:t>
            </w:r>
          </w:p>
        </w:tc>
      </w:tr>
      <w:tr w:rsidR="00F648D3" w:rsidRPr="00F648D3" w14:paraId="5C17CB34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C3C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17AA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AFA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12.985,00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DEE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45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FAC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12.985,00</w:t>
            </w:r>
          </w:p>
        </w:tc>
      </w:tr>
      <w:tr w:rsidR="00F648D3" w:rsidRPr="00F648D3" w14:paraId="4BA5F7D3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4D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8ECA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E1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12.985,00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F94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95E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88B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12.985,00</w:t>
            </w:r>
          </w:p>
        </w:tc>
      </w:tr>
      <w:tr w:rsidR="00F648D3" w:rsidRPr="00F648D3" w14:paraId="1D646DB3" w14:textId="77777777" w:rsidTr="00F648D3">
        <w:trPr>
          <w:trHeight w:val="4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329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EBBF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0A1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12.985,00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EAA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F22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05C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12.985,00</w:t>
            </w:r>
          </w:p>
        </w:tc>
      </w:tr>
      <w:tr w:rsidR="00F648D3" w:rsidRPr="00F648D3" w14:paraId="4049209E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D12DA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A100003 MRTVAČNICA I GROBLJE PILJENICE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D1B11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83B37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9D77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AEED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F648D3" w:rsidRPr="00F648D3" w14:paraId="2968D9E2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7532ED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2F8CA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33EBB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E6876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E6201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F648D3" w:rsidRPr="00F648D3" w14:paraId="2D4DC3AA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7B854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B5986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A4F24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EE4FA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7186D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F648D3" w:rsidRPr="00F648D3" w14:paraId="57471ED2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580C0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D2360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6F309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6A8C5D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3BB660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F648D3" w:rsidRPr="00F648D3" w14:paraId="58473871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422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54A5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692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177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03F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6E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648D3" w:rsidRPr="00F648D3" w14:paraId="602D2209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322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8BEC2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D6B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0EB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63B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F49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648D3" w:rsidRPr="00F648D3" w14:paraId="0FFE5132" w14:textId="77777777" w:rsidTr="00F648D3">
        <w:trPr>
          <w:trHeight w:val="4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986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74951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795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2BC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CF5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7EA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648D3" w:rsidRPr="00F648D3" w14:paraId="5EE6FCA9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B44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A85E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BA0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FF6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F04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AAB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648D3" w:rsidRPr="00F648D3" w14:paraId="1110C83F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BDB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67CB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1A6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85E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26D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300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648D3" w:rsidRPr="00F648D3" w14:paraId="45DC1E52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D49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F0F3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2AD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7B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1C3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32C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F648D3" w:rsidRPr="00F648D3" w14:paraId="3FFD32C6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3FD0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A100004 MRTVAČNICA I GROBLJE KRALJEVA VELIKA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8F4CE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19.491,00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57BA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591A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29C2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19.491,00</w:t>
            </w:r>
          </w:p>
        </w:tc>
      </w:tr>
      <w:tr w:rsidR="00F648D3" w:rsidRPr="00F648D3" w14:paraId="4D37BD52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91AF0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F42B8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8.509,00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36DCA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BB706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D4A7D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8.509,00</w:t>
            </w:r>
          </w:p>
        </w:tc>
      </w:tr>
      <w:tr w:rsidR="00F648D3" w:rsidRPr="00F648D3" w14:paraId="5DC9E6F2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66C0F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04A25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8.509,00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D48D7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44E2E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29B3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8.509,00</w:t>
            </w:r>
          </w:p>
        </w:tc>
      </w:tr>
      <w:tr w:rsidR="00F648D3" w:rsidRPr="00F648D3" w14:paraId="74D6ABE4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5ADC94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0F69D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8.509,00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55BDD5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046CE4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63A5A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8.509,00</w:t>
            </w:r>
          </w:p>
        </w:tc>
      </w:tr>
      <w:tr w:rsidR="00F648D3" w:rsidRPr="00F648D3" w14:paraId="1C7963AD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3AD1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660D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9D5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8.509,00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549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2F5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506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8.509,00</w:t>
            </w:r>
          </w:p>
        </w:tc>
      </w:tr>
      <w:tr w:rsidR="00F648D3" w:rsidRPr="00F648D3" w14:paraId="16F2C222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98A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ADA8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161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8.509,00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ABD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631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52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8.509,00</w:t>
            </w:r>
          </w:p>
        </w:tc>
      </w:tr>
      <w:tr w:rsidR="00F648D3" w:rsidRPr="00F648D3" w14:paraId="079B60BD" w14:textId="77777777" w:rsidTr="00F648D3">
        <w:trPr>
          <w:trHeight w:val="4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5CD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C1FFD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E0D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8.509,00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46D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4CF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D6B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8.509,00</w:t>
            </w:r>
          </w:p>
        </w:tc>
      </w:tr>
      <w:tr w:rsidR="00F648D3" w:rsidRPr="00F648D3" w14:paraId="134AA563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DAF62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22C2B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5.737,00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9499F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E31DA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F64F3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5.737,00</w:t>
            </w:r>
          </w:p>
        </w:tc>
      </w:tr>
      <w:tr w:rsidR="00F648D3" w:rsidRPr="00F648D3" w14:paraId="2D5DF94E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B792B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468D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5.737,00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B6212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3698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934F8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5.737,00</w:t>
            </w:r>
          </w:p>
        </w:tc>
      </w:tr>
      <w:tr w:rsidR="00F648D3" w:rsidRPr="00F648D3" w14:paraId="066CC37B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931FF5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E1CF2C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5.737,00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99F3F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31FFE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1326C2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5.737,00</w:t>
            </w:r>
          </w:p>
        </w:tc>
      </w:tr>
      <w:tr w:rsidR="00F648D3" w:rsidRPr="00F648D3" w14:paraId="41B89F09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03F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8647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117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5.737,00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43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CE0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D3A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5.737,00</w:t>
            </w:r>
          </w:p>
        </w:tc>
      </w:tr>
      <w:tr w:rsidR="00F648D3" w:rsidRPr="00F648D3" w14:paraId="541E82EC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EF4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DCD9E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D0C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5.737,00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67B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F0F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947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5.737,00</w:t>
            </w:r>
          </w:p>
        </w:tc>
      </w:tr>
      <w:tr w:rsidR="00F648D3" w:rsidRPr="00F648D3" w14:paraId="1AF0C1A6" w14:textId="77777777" w:rsidTr="00F648D3">
        <w:trPr>
          <w:trHeight w:val="4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89D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23C2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44D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5.737,00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CD2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C04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BBC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5.737,00</w:t>
            </w:r>
          </w:p>
        </w:tc>
      </w:tr>
      <w:tr w:rsidR="00F648D3" w:rsidRPr="00F648D3" w14:paraId="783E71BC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41B68D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05105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51DB7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5E0F4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7CA12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5.245,00</w:t>
            </w:r>
          </w:p>
        </w:tc>
      </w:tr>
      <w:tr w:rsidR="00F648D3" w:rsidRPr="00F648D3" w14:paraId="1C81538F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E382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DCF79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12A03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99215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A0EBC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5.245,00</w:t>
            </w:r>
          </w:p>
        </w:tc>
      </w:tr>
      <w:tr w:rsidR="00F648D3" w:rsidRPr="00F648D3" w14:paraId="11A4C426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6F65E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A3FC7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18727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EECED6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5CEAB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5.245,00</w:t>
            </w:r>
          </w:p>
        </w:tc>
      </w:tr>
      <w:tr w:rsidR="00F648D3" w:rsidRPr="00F648D3" w14:paraId="676DB525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A79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B382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0F9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309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83D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F7F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5.245,00</w:t>
            </w:r>
          </w:p>
        </w:tc>
      </w:tr>
      <w:tr w:rsidR="00F648D3" w:rsidRPr="00F648D3" w14:paraId="01AD748D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3F8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1353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A10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8B9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ECB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A9B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5.245,00</w:t>
            </w:r>
          </w:p>
        </w:tc>
      </w:tr>
      <w:tr w:rsidR="00F648D3" w:rsidRPr="00F648D3" w14:paraId="03CDE000" w14:textId="77777777" w:rsidTr="00F648D3">
        <w:trPr>
          <w:trHeight w:val="4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F8F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93C2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B70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5.245,00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881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21A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30C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5.245,00</w:t>
            </w:r>
          </w:p>
        </w:tc>
      </w:tr>
      <w:tr w:rsidR="00F648D3" w:rsidRPr="00F648D3" w14:paraId="2D427B51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703F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A100005 RUKOMETNO IGRALIŠTE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FFBC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6A4A4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B1130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3325E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F648D3" w:rsidRPr="00F648D3" w14:paraId="13B69150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81AF2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2A995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49240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F6F0D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821D9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F648D3" w:rsidRPr="00F648D3" w14:paraId="6E46A88D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F160E9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1FA2F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BC7D4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1FF86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A0DF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F648D3" w:rsidRPr="00F648D3" w14:paraId="0F639BDB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7BD11C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5EB53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5AB6E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269C8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50734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F648D3" w:rsidRPr="00F648D3" w14:paraId="6AB7CEE2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CFD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FB1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CB3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F4C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D43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B60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648D3" w:rsidRPr="00F648D3" w14:paraId="68BF3C80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91B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9E1C2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9AA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37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7E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6A7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648D3" w:rsidRPr="00F648D3" w14:paraId="225D0D3C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F769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022C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Koševi košarkaški na rukometnom igralištu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150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F84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434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27A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F648D3" w:rsidRPr="00F648D3" w14:paraId="41AA0B7E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D168E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A100006 SVLAČIONICE NK SLAVONAC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3136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D39C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F5B5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7F173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7F5F1384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87C64D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CF568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37821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86686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5EF16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5CD0EAD4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CA3C3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A376F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169BD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65925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AB405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79DE7963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CDA5F3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0630 Opskrba vodom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D643A7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22A86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1A2C5A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C85F39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48512ADC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B822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BE33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A04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A1D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1A4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151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08BAAFE1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E6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91F2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C47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733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5C7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511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5AA9EBCC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EEC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A304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Spajanje priključka na vodoopskrbni sustav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8B9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A0E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AC9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DB3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26D0713B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7DAC2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A100007 OSTALE NEKRETNINE U VLASNIŠTVU OL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022A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DE939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D1252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A46F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64B70A53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94AAA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6336F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41407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538DD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75652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24C0B420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13EB9E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2E19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D54BD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BB68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26F63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77193F6A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CAEF7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0630 Opskrba vodom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75178C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B934E4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2DACB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C47BC8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09F87575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CFAE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5F79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A3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F31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D67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8E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2FD71943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B663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7C63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D69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72B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6C1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875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1643BC19" w14:textId="77777777" w:rsidTr="00F648D3">
        <w:trPr>
          <w:trHeight w:val="4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D95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E825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Spajanje priključka na vodoopskrbni sustav nekretnina u Krivaju 79 bivša trgovina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5C7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E35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B36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595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F648D3" w:rsidRPr="00F648D3" w14:paraId="5EE4FAC2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3BBD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K100001 LEGALIZACIJA OBJEKATA U VLASNIŠTVU OPĆINE LIPOVLJANI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ACA4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4EDA1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1651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60212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</w:tr>
      <w:tr w:rsidR="00F648D3" w:rsidRPr="00F648D3" w14:paraId="55569B99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74CEA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289EE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64F3A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E3876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CDAC4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</w:tr>
      <w:tr w:rsidR="00F648D3" w:rsidRPr="00F648D3" w14:paraId="192DA7A2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9C0FD3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180A4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4F7D7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8C399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ADC2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</w:tr>
      <w:tr w:rsidR="00F648D3" w:rsidRPr="00F648D3" w14:paraId="00773996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84A57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0490 Ekonomski poslovi koji nisu drugdje svrstani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CD18E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542339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C2B6A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3E5C30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</w:tr>
      <w:tr w:rsidR="00F648D3" w:rsidRPr="00F648D3" w14:paraId="52CD2B50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DC1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6032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756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33B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3B9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D61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2.762,00</w:t>
            </w:r>
          </w:p>
        </w:tc>
      </w:tr>
      <w:tr w:rsidR="00F648D3" w:rsidRPr="00F648D3" w14:paraId="1EF80185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78AD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94BCE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F83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989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A1F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6B6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2.762,00</w:t>
            </w:r>
          </w:p>
        </w:tc>
      </w:tr>
      <w:tr w:rsidR="00F648D3" w:rsidRPr="00F648D3" w14:paraId="0E857017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20A9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4C8F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Legalizacija objekata u vlasništvu Općine Lipovljani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6FD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694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221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768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2.762,00</w:t>
            </w:r>
          </w:p>
        </w:tc>
      </w:tr>
      <w:tr w:rsidR="00F648D3" w:rsidRPr="00F648D3" w14:paraId="4802A26A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29E1A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K100002 DRUŠTVENI DOM LIPOVLJANI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C3499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EC0CD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B550C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10,53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980E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105.000,00</w:t>
            </w:r>
          </w:p>
        </w:tc>
      </w:tr>
      <w:tr w:rsidR="00F648D3" w:rsidRPr="00F648D3" w14:paraId="4FE1EA43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1D927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882CB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1.177,00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28CB7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1168C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EE1D2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1.177,00</w:t>
            </w:r>
          </w:p>
        </w:tc>
      </w:tr>
      <w:tr w:rsidR="00F648D3" w:rsidRPr="00F648D3" w14:paraId="35AB7E9C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E4FEE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13D9B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1.177,00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93BCE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C30D7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E93BE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1.177,00</w:t>
            </w:r>
          </w:p>
        </w:tc>
      </w:tr>
      <w:tr w:rsidR="00F648D3" w:rsidRPr="00F648D3" w14:paraId="4538DA7F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24E5E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595012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1.177,00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05AD38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725E2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93C6A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1.177,00</w:t>
            </w:r>
          </w:p>
        </w:tc>
      </w:tr>
      <w:tr w:rsidR="00F648D3" w:rsidRPr="00F648D3" w14:paraId="7A65B9A7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0E3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4D97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F49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1.177,00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CFD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6C7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CB8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1.177,00</w:t>
            </w:r>
          </w:p>
        </w:tc>
      </w:tr>
      <w:tr w:rsidR="00F648D3" w:rsidRPr="00F648D3" w14:paraId="55F81E0B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440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EFD9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480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1.177,00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C50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9BF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AEC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1.177,00</w:t>
            </w:r>
          </w:p>
        </w:tc>
      </w:tr>
      <w:tr w:rsidR="00F648D3" w:rsidRPr="00F648D3" w14:paraId="64E47C6E" w14:textId="77777777" w:rsidTr="00F648D3">
        <w:trPr>
          <w:trHeight w:val="4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7679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EB7B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Dodatna ulaganja na građevinskim objektima-uređenje uredskih prostorija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53A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1.177,00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F5C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505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695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1.177,00</w:t>
            </w:r>
          </w:p>
        </w:tc>
      </w:tr>
      <w:tr w:rsidR="00F648D3" w:rsidRPr="00F648D3" w14:paraId="49A86A7A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8686E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F1A72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A56FB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BB60F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8411B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</w:tr>
      <w:tr w:rsidR="00F648D3" w:rsidRPr="00F648D3" w14:paraId="41025907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09B1B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F3D32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F8944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5D2D1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9818F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</w:tr>
      <w:tr w:rsidR="00F648D3" w:rsidRPr="00F648D3" w14:paraId="31F5C6DA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21E3C3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CF88ED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68D139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3666B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B1078C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</w:tr>
      <w:tr w:rsidR="00F648D3" w:rsidRPr="00F648D3" w14:paraId="42612D42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CDA7642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3F78C6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D14D3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8CFB7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D9904F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</w:tr>
      <w:tr w:rsidR="00F648D3" w:rsidRPr="00F648D3" w14:paraId="5F8B6EEB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248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029EE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75F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4AC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FAD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645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</w:tr>
      <w:tr w:rsidR="00F648D3" w:rsidRPr="00F648D3" w14:paraId="24720F59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287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CBAD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BBB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C0B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EBE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50E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</w:tr>
      <w:tr w:rsidR="00F648D3" w:rsidRPr="00F648D3" w14:paraId="72D3AEE4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9EF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A7E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Uređenje prostorije za udrugu KPDU Karpati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FC8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401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1CF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B1F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</w:tr>
      <w:tr w:rsidR="00F648D3" w:rsidRPr="00F648D3" w14:paraId="7C086145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E95052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BB3E6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58.823,00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56668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A8838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CB22F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68.823,00</w:t>
            </w:r>
          </w:p>
        </w:tc>
      </w:tr>
      <w:tr w:rsidR="00F648D3" w:rsidRPr="00F648D3" w14:paraId="7E290A7E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889F9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5EF95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58.823,00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11D4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D2B5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4C72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68.823,00</w:t>
            </w:r>
          </w:p>
        </w:tc>
      </w:tr>
      <w:tr w:rsidR="00F648D3" w:rsidRPr="00F648D3" w14:paraId="0B9A674E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847033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ED101B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58.823,00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33B6AE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980D3F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519A5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68.823,00</w:t>
            </w:r>
          </w:p>
        </w:tc>
      </w:tr>
      <w:tr w:rsidR="00F648D3" w:rsidRPr="00F648D3" w14:paraId="0C7EE8CD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C632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5421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ECC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58.823,00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BE5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171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1D5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68.823,00</w:t>
            </w:r>
          </w:p>
        </w:tc>
      </w:tr>
      <w:tr w:rsidR="00F648D3" w:rsidRPr="00F648D3" w14:paraId="41B66B4C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A64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A1A7E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F59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58.823,00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927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F6E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E84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68.823,00</w:t>
            </w:r>
          </w:p>
        </w:tc>
      </w:tr>
      <w:tr w:rsidR="00F648D3" w:rsidRPr="00F648D3" w14:paraId="6138DEAD" w14:textId="77777777" w:rsidTr="00F648D3">
        <w:trPr>
          <w:trHeight w:val="4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2B9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7DF5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Dodatna ulaganja na građevinskim objektima-uređenje uredskih prostorija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581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58.823,00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EAC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BE1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8A9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68.823,00</w:t>
            </w:r>
          </w:p>
        </w:tc>
      </w:tr>
      <w:tr w:rsidR="00F648D3" w:rsidRPr="00F648D3" w14:paraId="74AE6DEC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C3724E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Kapitalni projekt K100003 DRUŠTVENI DOM KRALJEVA VELIKA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503E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73D8D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535A3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B9F31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F648D3" w:rsidRPr="00F648D3" w14:paraId="3E492B95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BBF10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1A111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0DF1F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07CE4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81027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F648D3" w:rsidRPr="00F648D3" w14:paraId="230A7BFA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19D97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B9222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60A75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004E4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C8EBC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F648D3" w:rsidRPr="00F648D3" w14:paraId="0E22FAF7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42E642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0411 Opći ekonomski i trgovački poslovi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58853E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A07D4A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750D5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8C945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F648D3" w:rsidRPr="00F648D3" w14:paraId="0E34FA25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7BC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3FF13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5E2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1D3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78C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6F0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648D3" w:rsidRPr="00F648D3" w14:paraId="5C550558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236D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4D919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7F6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8A4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77B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C07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648D3" w:rsidRPr="00F648D3" w14:paraId="7DD59D40" w14:textId="77777777" w:rsidTr="00F648D3">
        <w:trPr>
          <w:trHeight w:val="4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DB1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D684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Adaptacija i uređenje prostorija Mjesnog odbora Kraljeva Velika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68D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2CB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BA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672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F648D3" w:rsidRPr="00F648D3" w14:paraId="60C48D75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FEA3E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K100004 DRUŠTVENI DOM KRIVAJ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E28DF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C12C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19D11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6FC9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</w:tr>
      <w:tr w:rsidR="00F648D3" w:rsidRPr="00F648D3" w14:paraId="212125EC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73BD9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3CF58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A4851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9210D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9D6B1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</w:tr>
      <w:tr w:rsidR="00F648D3" w:rsidRPr="00F648D3" w14:paraId="74968589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B891C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BE086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54B08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0520D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C9538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</w:tr>
      <w:tr w:rsidR="00F648D3" w:rsidRPr="00F648D3" w14:paraId="76DF3083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D8DBFA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1FE05E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35CE3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3485D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9FE967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</w:tr>
      <w:tr w:rsidR="00F648D3" w:rsidRPr="00F648D3" w14:paraId="679957B6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1742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A40F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965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EB3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564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E64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</w:tr>
      <w:tr w:rsidR="00F648D3" w:rsidRPr="00F648D3" w14:paraId="7B128A10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DA6E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6645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F25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EB0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A6E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03C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80.000,00</w:t>
            </w:r>
          </w:p>
        </w:tc>
      </w:tr>
      <w:tr w:rsidR="00F648D3" w:rsidRPr="00F648D3" w14:paraId="45F75577" w14:textId="77777777" w:rsidTr="00F648D3">
        <w:trPr>
          <w:trHeight w:val="4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89D1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ED01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Dodatna ulaganja na građevinskim objektima-prostorija za mlade u Krivaju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194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F27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828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29F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80.000,00</w:t>
            </w:r>
          </w:p>
        </w:tc>
      </w:tr>
      <w:tr w:rsidR="00F648D3" w:rsidRPr="00F648D3" w14:paraId="72DD0CE4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69F2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K100006 IZGRADNJA KUGLANE U LIPOVLJANIMA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650A3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4BDE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671D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B9B83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197.500,00</w:t>
            </w:r>
          </w:p>
        </w:tc>
      </w:tr>
      <w:tr w:rsidR="00F648D3" w:rsidRPr="00F648D3" w14:paraId="6F0FFE6B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446AC9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C1607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9F491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C4D61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563A8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197.500,00</w:t>
            </w:r>
          </w:p>
        </w:tc>
      </w:tr>
      <w:tr w:rsidR="00F648D3" w:rsidRPr="00F648D3" w14:paraId="5CE4CFA5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0439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E918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31204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AF83B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5D6B2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197.500,00</w:t>
            </w:r>
          </w:p>
        </w:tc>
      </w:tr>
      <w:tr w:rsidR="00F648D3" w:rsidRPr="00F648D3" w14:paraId="51C45291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FEDF4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C8AE0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C98A2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3C5CFC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6C229A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197.500,00</w:t>
            </w:r>
          </w:p>
        </w:tc>
      </w:tr>
      <w:tr w:rsidR="00F648D3" w:rsidRPr="00F648D3" w14:paraId="1D0C366B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644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415A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102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197.500,00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33B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A5A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3F4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197.500,00</w:t>
            </w:r>
          </w:p>
        </w:tc>
      </w:tr>
      <w:tr w:rsidR="00F648D3" w:rsidRPr="00F648D3" w14:paraId="2EC7861D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B3D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4C13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C7D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197.500,00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F03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9D3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018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197.500,00</w:t>
            </w:r>
          </w:p>
        </w:tc>
      </w:tr>
      <w:tr w:rsidR="00F648D3" w:rsidRPr="00F648D3" w14:paraId="124CF0AD" w14:textId="77777777" w:rsidTr="00F648D3">
        <w:trPr>
          <w:trHeight w:val="4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D9D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27FC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Sportske dvorane i rekreacijski objekti- izrada projektne dokumentacije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9BC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197.500,00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BF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ABB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505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197.500,00</w:t>
            </w:r>
          </w:p>
        </w:tc>
      </w:tr>
      <w:tr w:rsidR="00F648D3" w:rsidRPr="00F648D3" w14:paraId="71A4128D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B9D2D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K100007 PROJEKT ULAGANJA U OBJEKT DJEČJEG VRTIĆA ISKRICA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B8D6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D755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ACC3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1841E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</w:tr>
      <w:tr w:rsidR="00F648D3" w:rsidRPr="00F648D3" w14:paraId="7D471AEE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68A5CE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ADAFF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59.523,00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4498A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A13D8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C2050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59.523,00</w:t>
            </w:r>
          </w:p>
        </w:tc>
      </w:tr>
      <w:tr w:rsidR="00F648D3" w:rsidRPr="00F648D3" w14:paraId="134CD0D5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10A4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2.3. KAPITALNE POMOĆI OD IZVANPRORAČUNSKIH KORISNIKA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55374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59.523,00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5F8E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99AD2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55E3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59.523,00</w:t>
            </w:r>
          </w:p>
        </w:tc>
      </w:tr>
      <w:tr w:rsidR="00F648D3" w:rsidRPr="00F648D3" w14:paraId="43A260CC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F4353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7AAAE3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59.523,00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EB2E8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64DF1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ED02ED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59.523,00</w:t>
            </w:r>
          </w:p>
        </w:tc>
      </w:tr>
      <w:tr w:rsidR="00F648D3" w:rsidRPr="00F648D3" w14:paraId="2DEADD6A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58D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4E4B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BAD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59.523,00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723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C88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ACF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59.523,00</w:t>
            </w:r>
          </w:p>
        </w:tc>
      </w:tr>
      <w:tr w:rsidR="00F648D3" w:rsidRPr="00F648D3" w14:paraId="6DF92294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FE01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945AE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EB7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59.523,00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2A7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95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675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59.523,00</w:t>
            </w:r>
          </w:p>
        </w:tc>
      </w:tr>
      <w:tr w:rsidR="00F648D3" w:rsidRPr="00F648D3" w14:paraId="1BE6EE64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82A7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0EFF2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Uređenje dječjeg igrališta i dvorišnog  prilaza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085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59.523,00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650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5D0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471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59.523,00</w:t>
            </w:r>
          </w:p>
        </w:tc>
      </w:tr>
      <w:tr w:rsidR="00F648D3" w:rsidRPr="00F648D3" w14:paraId="0DE9A7BC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54376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DEA31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240.477,00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2485E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32884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A2C19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240.477,00</w:t>
            </w:r>
          </w:p>
        </w:tc>
      </w:tr>
      <w:tr w:rsidR="00F648D3" w:rsidRPr="00F648D3" w14:paraId="5DB619AF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D47DA9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E5963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240.477,00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C14D7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C5CDF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C0AC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240.477,00</w:t>
            </w:r>
          </w:p>
        </w:tc>
      </w:tr>
      <w:tr w:rsidR="00F648D3" w:rsidRPr="00F648D3" w14:paraId="55F1839D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04318E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1EDEC6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240.477,00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F9300C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910E7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8E5762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240.477,00</w:t>
            </w:r>
          </w:p>
        </w:tc>
      </w:tr>
      <w:tr w:rsidR="00F648D3" w:rsidRPr="00F648D3" w14:paraId="4EF10917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FDA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9741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655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240.477,00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329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93F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0F2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240.477,00</w:t>
            </w:r>
          </w:p>
        </w:tc>
      </w:tr>
      <w:tr w:rsidR="00F648D3" w:rsidRPr="00F648D3" w14:paraId="4872FE7F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85B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5309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2DD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240.477,00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328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3F1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1B9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240.477,00</w:t>
            </w:r>
          </w:p>
        </w:tc>
      </w:tr>
      <w:tr w:rsidR="00F648D3" w:rsidRPr="00F648D3" w14:paraId="7E62D536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2B45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AEDC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Uređenje dječjeg igrališta i dvorišnog  prilaza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B58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240.477,00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DC3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3FA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19C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240.477,00</w:t>
            </w:r>
          </w:p>
        </w:tc>
      </w:tr>
      <w:tr w:rsidR="00F648D3" w:rsidRPr="00F648D3" w14:paraId="16085CB4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9A645E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K100010 RASVJETA NOGOMETNOG IGRALIŠTA NA LINIJAMA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9256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519.450,00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D475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6F42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6064D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519.450,00</w:t>
            </w:r>
          </w:p>
        </w:tc>
      </w:tr>
      <w:tr w:rsidR="00F648D3" w:rsidRPr="00F648D3" w14:paraId="495B7A1A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D9106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56FCE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519.450,00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323B8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22C10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53DD3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519.450,00</w:t>
            </w:r>
          </w:p>
        </w:tc>
      </w:tr>
      <w:tr w:rsidR="00F648D3" w:rsidRPr="00F648D3" w14:paraId="47B4E096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68047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80654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519.450,00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BB48E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E8075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6EEE3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519.450,00</w:t>
            </w:r>
          </w:p>
        </w:tc>
      </w:tr>
      <w:tr w:rsidR="00F648D3" w:rsidRPr="00F648D3" w14:paraId="0A1B4DB6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118AE0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AD97D6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519.450,00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AD25C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8FE3BB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8204C4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519.450,00</w:t>
            </w:r>
          </w:p>
        </w:tc>
      </w:tr>
      <w:tr w:rsidR="00F648D3" w:rsidRPr="00F648D3" w14:paraId="0F16A2C5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F3C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580D2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DC7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519.450,00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BBE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DA9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C41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519.450,00</w:t>
            </w:r>
          </w:p>
        </w:tc>
      </w:tr>
      <w:tr w:rsidR="00F648D3" w:rsidRPr="00F648D3" w14:paraId="6A597AAB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A4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1322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BEF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519.450,00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765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4C5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545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519.450,00</w:t>
            </w:r>
          </w:p>
        </w:tc>
      </w:tr>
      <w:tr w:rsidR="00F648D3" w:rsidRPr="00F648D3" w14:paraId="590EBCA4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EAC2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8E3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Rasvjeta nogometnog igrališta na Linijama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501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519.450,00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2AB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914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BA2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519.450,00</w:t>
            </w:r>
          </w:p>
        </w:tc>
      </w:tr>
      <w:tr w:rsidR="00F648D3" w:rsidRPr="00F648D3" w14:paraId="7303C51D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7C23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K100011 KAPELICA SVETE BARBARE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1606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C861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4.956,00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211A6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FF2A3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74.956,00</w:t>
            </w:r>
          </w:p>
        </w:tc>
      </w:tr>
      <w:tr w:rsidR="00F648D3" w:rsidRPr="00F648D3" w14:paraId="2EDC49E1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ADE5C3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54705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666EE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4.956,00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B88D3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0DA0B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74.956,00</w:t>
            </w:r>
          </w:p>
        </w:tc>
      </w:tr>
      <w:tr w:rsidR="00F648D3" w:rsidRPr="00F648D3" w14:paraId="28283B6B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0B00B3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26A33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4FC30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4.956,00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F8D14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81A1C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74.956,00</w:t>
            </w:r>
          </w:p>
        </w:tc>
      </w:tr>
      <w:tr w:rsidR="00F648D3" w:rsidRPr="00F648D3" w14:paraId="7F9BD240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A7C2F7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0860 "Rashodi za rekreaciju, kulturu i religiju koji nisu drugdje svrstani"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35DFE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DB0AB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4.956,00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837D77E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52C6A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74.956,00</w:t>
            </w:r>
          </w:p>
        </w:tc>
      </w:tr>
      <w:tr w:rsidR="00F648D3" w:rsidRPr="00F648D3" w14:paraId="10C86C1E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DC6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E597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7E4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454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4.956,00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ACC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3A8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74.956,00</w:t>
            </w:r>
          </w:p>
        </w:tc>
      </w:tr>
      <w:tr w:rsidR="00F648D3" w:rsidRPr="00F648D3" w14:paraId="1490186A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8646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4214B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097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340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4.956,00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D3A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533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74.956,00</w:t>
            </w:r>
          </w:p>
        </w:tc>
      </w:tr>
      <w:tr w:rsidR="00F648D3" w:rsidRPr="00F648D3" w14:paraId="4B3B2A37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5878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FFC1D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Obnova i uređenje kapelice sv.Barbare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BC94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3DA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4.956,00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F8D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7,08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6E9D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74.956,00</w:t>
            </w:r>
          </w:p>
        </w:tc>
      </w:tr>
      <w:tr w:rsidR="00F648D3" w:rsidRPr="00F648D3" w14:paraId="51452810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F6E2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K100012 AUTOBUSNE KUĆICE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09BE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A352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109.805,00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44F3A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41E2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109.805,00</w:t>
            </w:r>
          </w:p>
        </w:tc>
      </w:tr>
      <w:tr w:rsidR="00F648D3" w:rsidRPr="00F648D3" w14:paraId="23BDC67C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1ED7A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4547A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DB1E9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109.805,00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31A55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A067E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109.805,00</w:t>
            </w:r>
          </w:p>
        </w:tc>
      </w:tr>
      <w:tr w:rsidR="00F648D3" w:rsidRPr="00F648D3" w14:paraId="51CD3B8B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743730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6073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FF91CF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109.805,00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9A152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FE88A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109.805,00</w:t>
            </w:r>
          </w:p>
        </w:tc>
      </w:tr>
      <w:tr w:rsidR="00F648D3" w:rsidRPr="00F648D3" w14:paraId="4F6ADEE8" w14:textId="77777777" w:rsidTr="00F648D3">
        <w:trPr>
          <w:trHeight w:val="224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7236BC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DAAB213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7E4C55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109.805,00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043330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090E0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109.805,00</w:t>
            </w:r>
          </w:p>
        </w:tc>
      </w:tr>
      <w:tr w:rsidR="00F648D3" w:rsidRPr="00F648D3" w14:paraId="38D1B260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486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4038F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7FF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A3E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109.805,00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18DC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6306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109.805,00</w:t>
            </w:r>
          </w:p>
        </w:tc>
      </w:tr>
      <w:tr w:rsidR="00F648D3" w:rsidRPr="00F648D3" w14:paraId="5C52DA95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D481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94B94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4A2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93E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109.805,00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C70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6E28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109.805,00</w:t>
            </w:r>
          </w:p>
        </w:tc>
      </w:tr>
      <w:tr w:rsidR="00F648D3" w:rsidRPr="00F648D3" w14:paraId="1D7B20A2" w14:textId="77777777" w:rsidTr="00F648D3">
        <w:trPr>
          <w:trHeight w:val="22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6F1A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B24A3" w14:textId="77777777" w:rsidR="00F648D3" w:rsidRPr="00F648D3" w:rsidRDefault="00F648D3" w:rsidP="00F648D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Autobusne kućice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8C81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247A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109.805,00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40A7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289" w14:textId="77777777" w:rsidR="00F648D3" w:rsidRPr="00F648D3" w:rsidRDefault="00F648D3" w:rsidP="00F648D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F648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109.805,00</w:t>
            </w:r>
          </w:p>
        </w:tc>
      </w:tr>
    </w:tbl>
    <w:p w14:paraId="21EDB3D4" w14:textId="37188EB4" w:rsidR="00B9321C" w:rsidRDefault="00B9321C" w:rsidP="007722A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164791E4" w14:textId="77777777" w:rsidR="00E20B20" w:rsidRDefault="00E20B20" w:rsidP="007722A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0B8A421" w14:textId="5A3DF75D" w:rsidR="00B9321C" w:rsidRDefault="00B9321C" w:rsidP="007722A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9345D0">
        <w:rPr>
          <w:rFonts w:ascii="Arial" w:hAnsi="Arial" w:cs="Arial"/>
          <w:sz w:val="18"/>
          <w:szCs w:val="18"/>
          <w:lang w:eastAsia="en-US"/>
        </w:rPr>
        <w:t>PROGRAM RAZVOJ CIVILNOG DRUŠTVA-NEMA PROMJ</w:t>
      </w:r>
      <w:r w:rsidR="009725ED" w:rsidRPr="009345D0">
        <w:rPr>
          <w:rFonts w:ascii="Arial" w:hAnsi="Arial" w:cs="Arial"/>
          <w:sz w:val="18"/>
          <w:szCs w:val="18"/>
          <w:lang w:eastAsia="en-US"/>
        </w:rPr>
        <w:t>E</w:t>
      </w:r>
      <w:r w:rsidRPr="009345D0">
        <w:rPr>
          <w:rFonts w:ascii="Arial" w:hAnsi="Arial" w:cs="Arial"/>
          <w:sz w:val="18"/>
          <w:szCs w:val="18"/>
          <w:lang w:eastAsia="en-US"/>
        </w:rPr>
        <w:t xml:space="preserve">NA </w:t>
      </w:r>
    </w:p>
    <w:p w14:paraId="1F2D7E1B" w14:textId="77777777" w:rsidR="002A046B" w:rsidRPr="009345D0" w:rsidRDefault="002A046B" w:rsidP="007722A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716" w:type="dxa"/>
        <w:tblLook w:val="04A0" w:firstRow="1" w:lastRow="0" w:firstColumn="1" w:lastColumn="0" w:noHBand="0" w:noVBand="1"/>
      </w:tblPr>
      <w:tblGrid>
        <w:gridCol w:w="797"/>
        <w:gridCol w:w="5721"/>
        <w:gridCol w:w="1063"/>
        <w:gridCol w:w="1116"/>
        <w:gridCol w:w="921"/>
        <w:gridCol w:w="1098"/>
      </w:tblGrid>
      <w:tr w:rsidR="00821795" w:rsidRPr="00821795" w14:paraId="50745A01" w14:textId="77777777" w:rsidTr="00821795">
        <w:trPr>
          <w:trHeight w:val="255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53BCD9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1003 RAZVOJ CIVILNOG DRUŠTVA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8094B8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52.500,00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D6200D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9857F6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73258E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52.500,00</w:t>
            </w:r>
          </w:p>
        </w:tc>
      </w:tr>
      <w:tr w:rsidR="00821795" w:rsidRPr="00821795" w14:paraId="24C5B0A9" w14:textId="77777777" w:rsidTr="00821795">
        <w:trPr>
          <w:trHeight w:val="255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DB2A8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UDRUGE IZ DOMOVINSKOG RATA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B85CA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26.500,00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38570D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7037D4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AC35E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26.500,00</w:t>
            </w:r>
          </w:p>
        </w:tc>
      </w:tr>
      <w:tr w:rsidR="00821795" w:rsidRPr="00821795" w14:paraId="2C1A58ED" w14:textId="77777777" w:rsidTr="00821795">
        <w:trPr>
          <w:trHeight w:val="255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17101F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Izvor  2. POMOĆI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D24F1A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26.500,00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316A1F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C0DA4A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83171B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26.500,00</w:t>
            </w:r>
          </w:p>
        </w:tc>
      </w:tr>
      <w:tr w:rsidR="00821795" w:rsidRPr="00821795" w14:paraId="736E4A5E" w14:textId="77777777" w:rsidTr="00821795">
        <w:trPr>
          <w:trHeight w:val="255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D24814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23E1C8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26.500,00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99B089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1673C7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46472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26.500,00</w:t>
            </w:r>
          </w:p>
        </w:tc>
      </w:tr>
      <w:tr w:rsidR="00821795" w:rsidRPr="00821795" w14:paraId="78586F81" w14:textId="77777777" w:rsidTr="00821795">
        <w:trPr>
          <w:trHeight w:val="255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927F9FF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kompenzacijska mjera /fiskl.izravn.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AEA399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26.500,00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FC6F700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EFEB3B6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C411892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26.500,00</w:t>
            </w:r>
          </w:p>
        </w:tc>
      </w:tr>
      <w:tr w:rsidR="00821795" w:rsidRPr="00821795" w14:paraId="2BF970D7" w14:textId="77777777" w:rsidTr="00821795">
        <w:trPr>
          <w:trHeight w:val="255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BA993A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0860 "Rashodi za rekreaciju, kulturu i religiju koji nisu drugdje svrstani"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953F87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26.500,00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0B308D0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F660D8C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22829C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26.500,00</w:t>
            </w:r>
          </w:p>
        </w:tc>
      </w:tr>
      <w:tr w:rsidR="00821795" w:rsidRPr="00821795" w14:paraId="4EDB0FEB" w14:textId="77777777" w:rsidTr="00821795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BD9A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87A16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803A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26.500,00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E991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7DD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1179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26.500,00</w:t>
            </w:r>
          </w:p>
        </w:tc>
      </w:tr>
      <w:tr w:rsidR="00821795" w:rsidRPr="00821795" w14:paraId="032183E5" w14:textId="77777777" w:rsidTr="00821795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6B8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8F458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DC91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26.500,00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5F3E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D30B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4135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26.500,00</w:t>
            </w:r>
          </w:p>
        </w:tc>
      </w:tr>
      <w:tr w:rsidR="00821795" w:rsidRPr="00821795" w14:paraId="7F90806F" w14:textId="77777777" w:rsidTr="00821795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A290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3811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234E5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udruga proizašlih iz dom.rata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2A15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26.500,00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28E5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94AF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DFF5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26.500,00</w:t>
            </w:r>
          </w:p>
        </w:tc>
      </w:tr>
      <w:tr w:rsidR="00821795" w:rsidRPr="00821795" w14:paraId="08EE4794" w14:textId="77777777" w:rsidTr="00821795">
        <w:trPr>
          <w:trHeight w:val="255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C18A2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POLITIČKE STRANKE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9F7DD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569A2C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656F5D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6E137C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</w:tr>
      <w:tr w:rsidR="00821795" w:rsidRPr="00821795" w14:paraId="5F557DE9" w14:textId="77777777" w:rsidTr="00821795">
        <w:trPr>
          <w:trHeight w:val="255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3CAFD7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3291FE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176A4F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56128B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124107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</w:tr>
      <w:tr w:rsidR="00821795" w:rsidRPr="00821795" w14:paraId="36F17148" w14:textId="77777777" w:rsidTr="00821795">
        <w:trPr>
          <w:trHeight w:val="255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C41B6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01DCCD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807DB6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395C5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757AB5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</w:tr>
      <w:tr w:rsidR="00821795" w:rsidRPr="00821795" w14:paraId="6358FD98" w14:textId="77777777" w:rsidTr="00821795">
        <w:trPr>
          <w:trHeight w:val="255"/>
        </w:trPr>
        <w:tc>
          <w:tcPr>
            <w:tcW w:w="6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93B6FD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DFEDF7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B8DF58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C5CF8CE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C1B567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</w:tr>
      <w:tr w:rsidR="00821795" w:rsidRPr="00821795" w14:paraId="200F3AD1" w14:textId="77777777" w:rsidTr="00821795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8D81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26D2C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0C9F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0F38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C0EB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CE96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26.000,00</w:t>
            </w:r>
          </w:p>
        </w:tc>
      </w:tr>
      <w:tr w:rsidR="00821795" w:rsidRPr="00821795" w14:paraId="66BBAAB5" w14:textId="77777777" w:rsidTr="00821795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41A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B8A8F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63E0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3D47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8969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58F5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26.000,00</w:t>
            </w:r>
          </w:p>
        </w:tc>
      </w:tr>
      <w:tr w:rsidR="00821795" w:rsidRPr="00821795" w14:paraId="3240201C" w14:textId="77777777" w:rsidTr="00821795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DDAF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3811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56D0B" w14:textId="77777777" w:rsidR="00821795" w:rsidRPr="00821795" w:rsidRDefault="00821795" w:rsidP="00821795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donacije političkim strankama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4379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31D3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6AF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2B4E" w14:textId="77777777" w:rsidR="00821795" w:rsidRPr="00821795" w:rsidRDefault="00821795" w:rsidP="0082179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2179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26.000,00</w:t>
            </w:r>
          </w:p>
        </w:tc>
      </w:tr>
    </w:tbl>
    <w:p w14:paraId="19591197" w14:textId="77777777" w:rsidR="00B9321C" w:rsidRPr="00B4086C" w:rsidRDefault="00B9321C" w:rsidP="007722A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0072E59E" w14:textId="77777777" w:rsidR="002A046B" w:rsidRDefault="002A046B" w:rsidP="00AA157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8D54E90" w14:textId="030210E5" w:rsidR="009A049B" w:rsidRDefault="009F4BF4" w:rsidP="00AA157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RAZVOJ SPORTA I REKREACIJE </w:t>
      </w:r>
      <w:r w:rsidR="00821795">
        <w:rPr>
          <w:rFonts w:ascii="Arial" w:hAnsi="Arial" w:cs="Arial"/>
          <w:sz w:val="18"/>
          <w:szCs w:val="18"/>
          <w:lang w:eastAsia="en-US"/>
        </w:rPr>
        <w:t xml:space="preserve">– </w:t>
      </w:r>
      <w:r w:rsidR="00D95039">
        <w:rPr>
          <w:rFonts w:ascii="Arial" w:hAnsi="Arial" w:cs="Arial"/>
          <w:sz w:val="18"/>
          <w:szCs w:val="18"/>
          <w:lang w:eastAsia="en-US"/>
        </w:rPr>
        <w:t xml:space="preserve">NEMA PROMJENA </w:t>
      </w:r>
    </w:p>
    <w:p w14:paraId="014EC490" w14:textId="77777777" w:rsidR="00D95039" w:rsidRPr="00AA157E" w:rsidRDefault="00D95039" w:rsidP="00AA157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CB08377" w14:textId="77777777" w:rsidR="00D95039" w:rsidRDefault="00AA157E" w:rsidP="00B9321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AA157E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 </w:t>
      </w:r>
    </w:p>
    <w:tbl>
      <w:tblPr>
        <w:tblW w:w="10459" w:type="dxa"/>
        <w:tblLook w:val="04A0" w:firstRow="1" w:lastRow="0" w:firstColumn="1" w:lastColumn="0" w:noHBand="0" w:noVBand="1"/>
      </w:tblPr>
      <w:tblGrid>
        <w:gridCol w:w="549"/>
        <w:gridCol w:w="5093"/>
        <w:gridCol w:w="1297"/>
        <w:gridCol w:w="1194"/>
        <w:gridCol w:w="1050"/>
        <w:gridCol w:w="1276"/>
      </w:tblGrid>
      <w:tr w:rsidR="00D95039" w:rsidRPr="00D95039" w14:paraId="503EA213" w14:textId="77777777" w:rsidTr="00734957">
        <w:trPr>
          <w:trHeight w:val="26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B01EBB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1004 RAZVOJ SPORTA I REKREACIJE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97D61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290.000,00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FDB26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B22F7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D5202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290.000,00</w:t>
            </w:r>
          </w:p>
        </w:tc>
      </w:tr>
      <w:tr w:rsidR="00D95039" w:rsidRPr="00D95039" w14:paraId="455B3FC7" w14:textId="77777777" w:rsidTr="00734957">
        <w:trPr>
          <w:trHeight w:val="26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C980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DONACIJE SPORTSKIM UDRUGAMA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2332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290.000,00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1C98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0DB9E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A2B08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290.000,00</w:t>
            </w:r>
          </w:p>
        </w:tc>
      </w:tr>
      <w:tr w:rsidR="00D95039" w:rsidRPr="00D95039" w14:paraId="6CCE1BB7" w14:textId="77777777" w:rsidTr="00734957">
        <w:trPr>
          <w:trHeight w:val="26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AA7E1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B55A6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59236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AF793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CADEB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</w:tr>
      <w:tr w:rsidR="00D95039" w:rsidRPr="00D95039" w14:paraId="163CBCFC" w14:textId="77777777" w:rsidTr="00734957">
        <w:trPr>
          <w:trHeight w:val="26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0A3F81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3313C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8B747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FEEC2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B5F9C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</w:tr>
      <w:tr w:rsidR="00D95039" w:rsidRPr="00D95039" w14:paraId="09E405B6" w14:textId="77777777" w:rsidTr="00734957">
        <w:trPr>
          <w:trHeight w:val="26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32ADA07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DFB072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24E170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8D5E8F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15736F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</w:tr>
      <w:tr w:rsidR="00D95039" w:rsidRPr="00D95039" w14:paraId="3C775EB4" w14:textId="77777777" w:rsidTr="00734957">
        <w:trPr>
          <w:trHeight w:val="26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BBBCD25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EB9C1F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75422A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1C215B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DC7FE6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</w:tr>
      <w:tr w:rsidR="00D95039" w:rsidRPr="00D95039" w14:paraId="684695A6" w14:textId="77777777" w:rsidTr="00734957">
        <w:trPr>
          <w:trHeight w:val="2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FC74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9B88C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947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AA7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B1B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419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D95039" w:rsidRPr="00D95039" w14:paraId="6674AF7A" w14:textId="77777777" w:rsidTr="00734957">
        <w:trPr>
          <w:trHeight w:val="2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F6F0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95C22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636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66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A2B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48D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D95039" w:rsidRPr="00D95039" w14:paraId="4B5C2983" w14:textId="77777777" w:rsidTr="00734957">
        <w:trPr>
          <w:trHeight w:val="2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B9A8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B2FC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Donacije sportskim udrugama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E08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999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2E5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765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D95039" w:rsidRPr="00D95039" w14:paraId="4A03F8E6" w14:textId="77777777" w:rsidTr="00734957">
        <w:trPr>
          <w:trHeight w:val="2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547B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2B23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donacije sportskim društvima -Rad sa mladima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0FB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E07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F30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E79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D95039" w:rsidRPr="00D95039" w14:paraId="0CA9B683" w14:textId="77777777" w:rsidTr="00734957">
        <w:trPr>
          <w:trHeight w:val="26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706B1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CA366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86.250,00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9561A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D0673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1556A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86.250,00</w:t>
            </w:r>
          </w:p>
        </w:tc>
      </w:tr>
      <w:tr w:rsidR="00D95039" w:rsidRPr="00D95039" w14:paraId="3E41CC8E" w14:textId="77777777" w:rsidTr="00734957">
        <w:trPr>
          <w:trHeight w:val="26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CB6667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245AB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86.250,00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B88AB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ADD0A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2AE93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86.250,00</w:t>
            </w:r>
          </w:p>
        </w:tc>
      </w:tr>
      <w:tr w:rsidR="00D95039" w:rsidRPr="00D95039" w14:paraId="15150965" w14:textId="77777777" w:rsidTr="00734957">
        <w:trPr>
          <w:trHeight w:val="26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D513ACD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049B4C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86.250,00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6A9C65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A2B7F8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1C747A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86.250,00</w:t>
            </w:r>
          </w:p>
        </w:tc>
      </w:tr>
      <w:tr w:rsidR="00D95039" w:rsidRPr="00D95039" w14:paraId="6C4B9D97" w14:textId="77777777" w:rsidTr="00734957">
        <w:trPr>
          <w:trHeight w:val="2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9D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078F1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B33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86.250,00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C32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AE2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E98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86.250,00</w:t>
            </w:r>
          </w:p>
        </w:tc>
      </w:tr>
      <w:tr w:rsidR="00D95039" w:rsidRPr="00D95039" w14:paraId="03C0BEB6" w14:textId="77777777" w:rsidTr="00734957">
        <w:trPr>
          <w:trHeight w:val="2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8A24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4A4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D01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396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1B0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C9F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D95039" w:rsidRPr="00D95039" w14:paraId="031801DF" w14:textId="77777777" w:rsidTr="00734957">
        <w:trPr>
          <w:trHeight w:val="2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10C1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C7E46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 zakupnine i najamnine-sufinanc. školske dvorane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2C2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B82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890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E21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D95039" w:rsidRPr="00D95039" w14:paraId="155ECBC2" w14:textId="77777777" w:rsidTr="00734957">
        <w:trPr>
          <w:trHeight w:val="2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6B01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1D889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E21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66.250,00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D8B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520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C28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66.250,00</w:t>
            </w:r>
          </w:p>
        </w:tc>
      </w:tr>
      <w:tr w:rsidR="00D95039" w:rsidRPr="00D95039" w14:paraId="23E9EE7D" w14:textId="77777777" w:rsidTr="00734957">
        <w:trPr>
          <w:trHeight w:val="2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82D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7D9E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Donacije sportskim udrugama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7FA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66.250,00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6E6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4B5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9E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66.250,00</w:t>
            </w:r>
          </w:p>
        </w:tc>
      </w:tr>
      <w:tr w:rsidR="00D95039" w:rsidRPr="00D95039" w14:paraId="4408E56F" w14:textId="77777777" w:rsidTr="00734957">
        <w:trPr>
          <w:trHeight w:val="26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6EFD63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FB9FD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133.750,00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301C5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BC7E5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479AC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133.750,00</w:t>
            </w:r>
          </w:p>
        </w:tc>
      </w:tr>
      <w:tr w:rsidR="00D95039" w:rsidRPr="00D95039" w14:paraId="3E1ADCD4" w14:textId="77777777" w:rsidTr="00734957">
        <w:trPr>
          <w:trHeight w:val="26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56AED0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9.0. OSTALI PRIHODI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7D331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133.750,00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1D9E7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5451E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D6161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133.750,00</w:t>
            </w:r>
          </w:p>
        </w:tc>
      </w:tr>
      <w:tr w:rsidR="00D95039" w:rsidRPr="00D95039" w14:paraId="6247D566" w14:textId="77777777" w:rsidTr="00734957">
        <w:trPr>
          <w:trHeight w:val="265"/>
        </w:trPr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79694B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6D5342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133.750,00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C3EDB6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7364A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FE8D53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133.750,00</w:t>
            </w:r>
          </w:p>
        </w:tc>
      </w:tr>
      <w:tr w:rsidR="00D95039" w:rsidRPr="00D95039" w14:paraId="559EAB58" w14:textId="77777777" w:rsidTr="00734957">
        <w:trPr>
          <w:trHeight w:val="2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9C04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85038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5D7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133.750,00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985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47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63E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133.750,00</w:t>
            </w:r>
          </w:p>
        </w:tc>
      </w:tr>
      <w:tr w:rsidR="00D95039" w:rsidRPr="00D95039" w14:paraId="568079DE" w14:textId="77777777" w:rsidTr="00734957">
        <w:trPr>
          <w:trHeight w:val="2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2B6E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EFA58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E49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133.750,00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B6B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5A9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E65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133.750,00</w:t>
            </w:r>
          </w:p>
        </w:tc>
      </w:tr>
      <w:tr w:rsidR="00D95039" w:rsidRPr="00D95039" w14:paraId="7C804F42" w14:textId="77777777" w:rsidTr="00734957">
        <w:trPr>
          <w:trHeight w:val="26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0BB3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D8188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Donacije sportskim udrugama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1E6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133.750,00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AFF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046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9D8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133.750,00</w:t>
            </w:r>
          </w:p>
        </w:tc>
      </w:tr>
    </w:tbl>
    <w:p w14:paraId="1C6C2718" w14:textId="5C88F1C9" w:rsidR="009F4BF4" w:rsidRDefault="009F4BF4" w:rsidP="00B9321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12B5097" w14:textId="131E34C1" w:rsidR="00846D2F" w:rsidRDefault="00C20D0F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PROGRAM PROMICANJE KULTURE</w:t>
      </w:r>
      <w:r w:rsidR="00D95039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- Smanjenje na poziciji za aktivnost manifestacija Lipovljanski susreti te povećanje pozicije za aktivnost Advent radi nabave banera </w:t>
      </w:r>
    </w:p>
    <w:p w14:paraId="16DDEB20" w14:textId="5A91E811" w:rsidR="00D95039" w:rsidRDefault="00D95039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516"/>
        <w:gridCol w:w="4997"/>
        <w:gridCol w:w="1267"/>
        <w:gridCol w:w="1167"/>
        <w:gridCol w:w="1026"/>
        <w:gridCol w:w="1247"/>
      </w:tblGrid>
      <w:tr w:rsidR="00D95039" w:rsidRPr="00D95039" w14:paraId="7E9BD957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EF02A3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1005 PROMICANJE KULTURE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45018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870.661,00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5786F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-17.937,00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E2323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-2,06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AD121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852.724,00</w:t>
            </w:r>
          </w:p>
        </w:tc>
      </w:tr>
      <w:tr w:rsidR="00D95039" w:rsidRPr="00D95039" w14:paraId="7877F97C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DC868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A100004 UDRUGE U KULTURI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2E038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4AA31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FA10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0F37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</w:tr>
      <w:tr w:rsidR="00D95039" w:rsidRPr="00D95039" w14:paraId="33511E92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AAF62B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B2ADA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BCDE4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A8E26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02465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</w:tr>
      <w:tr w:rsidR="00D95039" w:rsidRPr="00D95039" w14:paraId="7520F380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0E8BE6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19CD9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F2292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216F3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B49E1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</w:tr>
      <w:tr w:rsidR="00D95039" w:rsidRPr="00D95039" w14:paraId="56369D67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2A62F9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123AC7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09C526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123F5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F13D09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</w:tr>
      <w:tr w:rsidR="00D95039" w:rsidRPr="00D95039" w14:paraId="0E909372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31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4428D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EE1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E48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4E9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620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200.000,00</w:t>
            </w:r>
          </w:p>
        </w:tc>
      </w:tr>
      <w:tr w:rsidR="00D95039" w:rsidRPr="00D95039" w14:paraId="71A977F0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684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F2872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65D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E84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356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689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200.000,00</w:t>
            </w:r>
          </w:p>
        </w:tc>
      </w:tr>
      <w:tr w:rsidR="00D95039" w:rsidRPr="00D95039" w14:paraId="588C270A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165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5E871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Donacije udrugama u kulturi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1E2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959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5A9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03D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200.000,00</w:t>
            </w:r>
          </w:p>
        </w:tc>
      </w:tr>
      <w:tr w:rsidR="00D95039" w:rsidRPr="00D95039" w14:paraId="439B143D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29ABB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A100005 PROGRAM ZA DJECU- SV. NIKOLA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6A13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3BE6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BC662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9011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3157DAF1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6435F0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76007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FDC67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B414F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94BE5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3BBEEFF5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770B46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F826F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FC985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6D391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3502F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5002E1CC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7084F2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Izvor  2.4.0 Opći prihodi i primici fiskalno izravnanje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4D1CAD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F5F3FA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41976D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F1883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1A2C1E02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9D1DB6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89975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800F1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3CEE1E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2BE50B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1050B835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E0C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833D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E79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CC0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989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71E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51829F67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7949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4A98E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3B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59E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AD6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BC6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332018AF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0B49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FB355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Pokloni za Sv.Nikolu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861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F64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EEC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605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7F5CFD9A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C4D1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Tekući projekt T100001 SAKRALNI OBJEKTI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0E7E9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A1EE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1F329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E3E88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</w:tr>
      <w:tr w:rsidR="00D95039" w:rsidRPr="00D95039" w14:paraId="50389CFF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79E65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8793D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407ED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4E099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D2D4C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</w:tr>
      <w:tr w:rsidR="00D95039" w:rsidRPr="00D95039" w14:paraId="08998446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EBB4E9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88130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249.950,00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4FD3B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79958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694C1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249.950,00</w:t>
            </w:r>
          </w:p>
        </w:tc>
      </w:tr>
      <w:tr w:rsidR="00D95039" w:rsidRPr="00D95039" w14:paraId="218240C1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742A74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0840 Religijske i druge službe zajednice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78D606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249.950,00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5B76AF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8E633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980E94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249.950,00</w:t>
            </w:r>
          </w:p>
        </w:tc>
      </w:tr>
      <w:tr w:rsidR="00D95039" w:rsidRPr="00D95039" w14:paraId="5230F7AC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FE89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3A01D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A4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249.950,00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F54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0D7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A80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249.950,00</w:t>
            </w:r>
          </w:p>
        </w:tc>
      </w:tr>
      <w:tr w:rsidR="00D95039" w:rsidRPr="00D95039" w14:paraId="701BBBE8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73D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75C43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4CA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249.950,00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AC7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62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02F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249.950,00</w:t>
            </w:r>
          </w:p>
        </w:tc>
      </w:tr>
      <w:tr w:rsidR="00D95039" w:rsidRPr="00D95039" w14:paraId="48F2399B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AEFD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A0C7C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Restauratorsko konzervatorski radovi  RKT sv.Josip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AC2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249.950,00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AD2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D8F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16F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249.950,00</w:t>
            </w:r>
          </w:p>
        </w:tc>
      </w:tr>
      <w:tr w:rsidR="00D95039" w:rsidRPr="00D95039" w14:paraId="09B2853E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98BF69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3.5. PRIHOD OD SPOMENIČKE RENTE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F3D94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E3C3E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E01F0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14529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50,00</w:t>
            </w:r>
          </w:p>
        </w:tc>
      </w:tr>
      <w:tr w:rsidR="00D95039" w:rsidRPr="00D95039" w14:paraId="7B307264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AE4915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0840 Religijske i druge službe zajednice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366EE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48E68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FC0069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4C9578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50,00</w:t>
            </w:r>
          </w:p>
        </w:tc>
      </w:tr>
      <w:tr w:rsidR="00D95039" w:rsidRPr="00D95039" w14:paraId="0C9BA749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730C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4BA2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492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1E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DAC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08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50,00</w:t>
            </w:r>
          </w:p>
        </w:tc>
      </w:tr>
      <w:tr w:rsidR="00D95039" w:rsidRPr="00D95039" w14:paraId="179A3CB8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5B3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2592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772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C7C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BDC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EE2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50,00</w:t>
            </w:r>
          </w:p>
        </w:tc>
      </w:tr>
      <w:tr w:rsidR="00D95039" w:rsidRPr="00D95039" w14:paraId="30FAA097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28CD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1FEA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donacije vjerskim zajednicama  RKT sv.Josip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907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A40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A45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8AD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50,00</w:t>
            </w:r>
          </w:p>
        </w:tc>
      </w:tr>
      <w:tr w:rsidR="00D95039" w:rsidRPr="00D95039" w14:paraId="36B91AD8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FA111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Tekući projekt T100002 MANIFESTACIJA LIPOVLJANSKI SUSRETI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02C55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370.661,00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59955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-27.937,00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C2F24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6BA6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342.724,00</w:t>
            </w:r>
          </w:p>
        </w:tc>
      </w:tr>
      <w:tr w:rsidR="00D95039" w:rsidRPr="00D95039" w14:paraId="628DD53F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4790C1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89367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5.125,00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FB8B4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1A51D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C3AB4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5.125,00</w:t>
            </w:r>
          </w:p>
        </w:tc>
      </w:tr>
      <w:tr w:rsidR="00D95039" w:rsidRPr="00D95039" w14:paraId="5BE77F04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3ABCCE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A32C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5.125,00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2A032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C7143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5EFB9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5.125,00</w:t>
            </w:r>
          </w:p>
        </w:tc>
      </w:tr>
      <w:tr w:rsidR="00D95039" w:rsidRPr="00D95039" w14:paraId="5C793271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B009325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19D25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5.125,00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9A78D5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E69A8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C3D96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5.125,00</w:t>
            </w:r>
          </w:p>
        </w:tc>
      </w:tr>
      <w:tr w:rsidR="00D95039" w:rsidRPr="00D95039" w14:paraId="798F8589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FEF4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1B1AE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E4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5.125,00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8AB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C93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18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5.125,00</w:t>
            </w:r>
          </w:p>
        </w:tc>
      </w:tr>
      <w:tr w:rsidR="00D95039" w:rsidRPr="00D95039" w14:paraId="4A4D2935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C9C4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1463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C59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5.125,00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674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D91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18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5.125,00</w:t>
            </w:r>
          </w:p>
        </w:tc>
      </w:tr>
      <w:tr w:rsidR="00D95039" w:rsidRPr="00D95039" w14:paraId="6C138D92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172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180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Zakupnine i najamnine za opremu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F9C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5.125,00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0FC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BEC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B96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5.125,00</w:t>
            </w:r>
          </w:p>
        </w:tc>
      </w:tr>
      <w:tr w:rsidR="00D95039" w:rsidRPr="00D95039" w14:paraId="63A3C359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2B075C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C62ED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106.808,00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0090F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C6A59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CBFC8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106.808,00</w:t>
            </w:r>
          </w:p>
        </w:tc>
      </w:tr>
      <w:tr w:rsidR="00D95039" w:rsidRPr="00D95039" w14:paraId="3038A584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8A1449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38FE0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106.808,00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760D4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E892F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5A173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106.808,00</w:t>
            </w:r>
          </w:p>
        </w:tc>
      </w:tr>
      <w:tr w:rsidR="00D95039" w:rsidRPr="00D95039" w14:paraId="33BB378B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329651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BD615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4C1E1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2C6B1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155DC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</w:tr>
      <w:tr w:rsidR="00D95039" w:rsidRPr="00D95039" w14:paraId="70210867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9555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39C71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E9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142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886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199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D95039" w:rsidRPr="00D95039" w14:paraId="1A0A8380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40FE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62791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B09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F65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F4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CE7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D95039" w:rsidRPr="00D95039" w14:paraId="7E97565D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77EE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CA24E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Nabava "pivskih" garnitura za štandove nacionalnih manjina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50B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10.234,00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85A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1A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E3D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10.234,00</w:t>
            </w:r>
          </w:p>
        </w:tc>
      </w:tr>
      <w:tr w:rsidR="00D95039" w:rsidRPr="00D95039" w14:paraId="18B26726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34E2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E88C2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 -Ministarstvo kulture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F5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61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5B6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36F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D95039" w:rsidRPr="00D95039" w14:paraId="2925149F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CB1D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BD4C1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 -Savjet za nacionalne manjine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B2F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EF0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450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9F1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2B090639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DF9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391A9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AB0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4.766,00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12F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A94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E63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4.766,00</w:t>
            </w:r>
          </w:p>
        </w:tc>
      </w:tr>
      <w:tr w:rsidR="00D95039" w:rsidRPr="00D95039" w14:paraId="21F210C3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4408E6E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BA4BDA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41.808,00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A0C38C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1EC3D2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EF401B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41.808,00</w:t>
            </w:r>
          </w:p>
        </w:tc>
      </w:tr>
      <w:tr w:rsidR="00D95039" w:rsidRPr="00D95039" w14:paraId="341E2857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E79CF7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1A1FF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41.808,00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F4A197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C0651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7F3194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41.808,00</w:t>
            </w:r>
          </w:p>
        </w:tc>
      </w:tr>
      <w:tr w:rsidR="00D95039" w:rsidRPr="00D95039" w14:paraId="57F4CF0E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6022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AB99D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9DE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41.808,00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163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DC0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AEA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41.808,00</w:t>
            </w:r>
          </w:p>
        </w:tc>
      </w:tr>
      <w:tr w:rsidR="00D95039" w:rsidRPr="00D95039" w14:paraId="22B8D9AD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2C5E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AFBA5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DF8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41.808,00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12A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F9E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75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41.808,00</w:t>
            </w:r>
          </w:p>
        </w:tc>
      </w:tr>
      <w:tr w:rsidR="00D95039" w:rsidRPr="00D95039" w14:paraId="35430BD5" w14:textId="77777777" w:rsidTr="00734957">
        <w:trPr>
          <w:trHeight w:val="4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843C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4C916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424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5.037,00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B69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E6E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896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5.037,00</w:t>
            </w:r>
          </w:p>
        </w:tc>
      </w:tr>
      <w:tr w:rsidR="00D95039" w:rsidRPr="00D95039" w14:paraId="66A3A134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A9B2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FEECD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FFD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36.771,00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E55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61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5E1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36.771,00</w:t>
            </w:r>
          </w:p>
        </w:tc>
      </w:tr>
      <w:tr w:rsidR="00D95039" w:rsidRPr="00D95039" w14:paraId="263E3FC1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6C2ED8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4DDDF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201.928,00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497A9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-27.937,00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EFCFB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-13,84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014EF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173.991,00</w:t>
            </w:r>
          </w:p>
        </w:tc>
      </w:tr>
      <w:tr w:rsidR="00D95039" w:rsidRPr="00D95039" w14:paraId="6AFD3AE6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209E8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6EDC4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201.928,00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05D9A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-27.937,00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B9C2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-13,84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23799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173.991,00</w:t>
            </w:r>
          </w:p>
        </w:tc>
      </w:tr>
      <w:tr w:rsidR="00D95039" w:rsidRPr="00D95039" w14:paraId="09CCC221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C9729C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E3E714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201.928,00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C8BDFB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-27.937,00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12818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-13,84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FF7F8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173.991,00</w:t>
            </w:r>
          </w:p>
        </w:tc>
      </w:tr>
      <w:tr w:rsidR="00D95039" w:rsidRPr="00D95039" w14:paraId="47E8C412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1C2C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56F98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E91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201.928,00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80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-27.937,00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DB9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-13,84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FA4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173.991,00</w:t>
            </w:r>
          </w:p>
        </w:tc>
      </w:tr>
      <w:tr w:rsidR="00D95039" w:rsidRPr="00D95039" w14:paraId="4702AFF5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28D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27729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34D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201.928,00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DB5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-27.937,00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CAA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-13,84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BF0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173.991,00</w:t>
            </w:r>
          </w:p>
        </w:tc>
      </w:tr>
      <w:tr w:rsidR="00D95039" w:rsidRPr="00D95039" w14:paraId="2B992C2D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353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7C924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201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5DD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A7A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664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2.608,00</w:t>
            </w:r>
          </w:p>
        </w:tc>
      </w:tr>
      <w:tr w:rsidR="00D95039" w:rsidRPr="00D95039" w14:paraId="0D3B6FD0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7C49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CD05C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637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32.562,00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B00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-27.937,00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FAE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-85,80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DA3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4.625,00</w:t>
            </w:r>
          </w:p>
        </w:tc>
      </w:tr>
      <w:tr w:rsidR="00D95039" w:rsidRPr="00D95039" w14:paraId="6EA081A5" w14:textId="77777777" w:rsidTr="00734957">
        <w:trPr>
          <w:trHeight w:val="4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2D65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34353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Grafičke i tiskarske usluge, usluge kopiranja i uvezivanja i slično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938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23.639,00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993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05F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6C1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23.639,00</w:t>
            </w:r>
          </w:p>
        </w:tc>
      </w:tr>
      <w:tr w:rsidR="00D95039" w:rsidRPr="00D95039" w14:paraId="0B756AC5" w14:textId="77777777" w:rsidTr="00734957">
        <w:trPr>
          <w:trHeight w:val="4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7CF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A0566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EDD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41.134,00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45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9B8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86A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41.134,00</w:t>
            </w:r>
          </w:p>
        </w:tc>
      </w:tr>
      <w:tr w:rsidR="00D95039" w:rsidRPr="00D95039" w14:paraId="06CAC430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C097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21D1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236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42.348,00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A9D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C7F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019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42.348,00</w:t>
            </w:r>
          </w:p>
        </w:tc>
      </w:tr>
      <w:tr w:rsidR="00D95039" w:rsidRPr="00D95039" w14:paraId="67A1C268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14DE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E61A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888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59.637,00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9D3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5DF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08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59.637,00</w:t>
            </w:r>
          </w:p>
        </w:tc>
      </w:tr>
      <w:tr w:rsidR="00D95039" w:rsidRPr="00D95039" w14:paraId="4E6A8030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ABFF0D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64657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39.300,00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94AA7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5B9DB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BD9E3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39.300,00</w:t>
            </w:r>
          </w:p>
        </w:tc>
      </w:tr>
      <w:tr w:rsidR="00D95039" w:rsidRPr="00D95039" w14:paraId="6B4626EA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C488B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BE38D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39.300,00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98425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35C51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D6FA1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39.300,00</w:t>
            </w:r>
          </w:p>
        </w:tc>
      </w:tr>
      <w:tr w:rsidR="00D95039" w:rsidRPr="00D95039" w14:paraId="6BA90E6F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D4FCCED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758BE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39.300,00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859EE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2DA00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36097B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39.300,00</w:t>
            </w:r>
          </w:p>
        </w:tc>
      </w:tr>
      <w:tr w:rsidR="00D95039" w:rsidRPr="00D95039" w14:paraId="58768466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B90D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703F6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BED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36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C9E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711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39.300,00</w:t>
            </w:r>
          </w:p>
        </w:tc>
      </w:tr>
      <w:tr w:rsidR="00D95039" w:rsidRPr="00D95039" w14:paraId="555A8EE5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141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C5A7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49B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FE9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020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A77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39.300,00</w:t>
            </w:r>
          </w:p>
        </w:tc>
      </w:tr>
      <w:tr w:rsidR="00D95039" w:rsidRPr="00D95039" w14:paraId="5D5055AB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BB0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C2BEC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ECE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39.300,00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308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D0B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A0E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39.300,00</w:t>
            </w:r>
          </w:p>
        </w:tc>
      </w:tr>
      <w:tr w:rsidR="00D95039" w:rsidRPr="00D95039" w14:paraId="1FCC1864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F37137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4B31A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17.500,00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BBE7F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BFFAC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056A4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17.500,00</w:t>
            </w:r>
          </w:p>
        </w:tc>
      </w:tr>
      <w:tr w:rsidR="00D95039" w:rsidRPr="00D95039" w14:paraId="1E3C21D2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076F0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9.1. DONACIJE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6FC16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17.500,00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5AB18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597B9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E6E06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17.500,00</w:t>
            </w:r>
          </w:p>
        </w:tc>
      </w:tr>
      <w:tr w:rsidR="00D95039" w:rsidRPr="00D95039" w14:paraId="35E1E84A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3EA2A91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6FB5C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17.500,00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D9D302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24CAC4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7AA39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17.500,00</w:t>
            </w:r>
          </w:p>
        </w:tc>
      </w:tr>
      <w:tr w:rsidR="00D95039" w:rsidRPr="00D95039" w14:paraId="436939FC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26F8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8B889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1B5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17.500,00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9B9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D88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A9BA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17.500,00</w:t>
            </w:r>
          </w:p>
        </w:tc>
      </w:tr>
      <w:tr w:rsidR="00D95039" w:rsidRPr="00D95039" w14:paraId="3FB272EF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443A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02A15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264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17.500,00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93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65C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94C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17.500,00</w:t>
            </w:r>
          </w:p>
        </w:tc>
      </w:tr>
      <w:tr w:rsidR="00D95039" w:rsidRPr="00D95039" w14:paraId="1597FA99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1B55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563EC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189F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17.500,00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54F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735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311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17.500,00</w:t>
            </w:r>
          </w:p>
        </w:tc>
      </w:tr>
      <w:tr w:rsidR="00D95039" w:rsidRPr="00D95039" w14:paraId="589F0BC3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757383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Tekući projekt T100003 MANIFESTACIJA ADVENT U LIPOVLJANIMA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D175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D5720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32B1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19CB7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19D49D5C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9323E2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D4927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0367EC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B6A546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EF2E6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1B3E5B99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A587C6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5676FE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1FD3B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0A5E2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B31B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5BEE536E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4CBFA5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560E63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16CE4E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9968E1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FD510B1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63E12153" w14:textId="77777777" w:rsidTr="00734957">
        <w:trPr>
          <w:trHeight w:val="225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10389FC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D17F6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310AF9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2CF74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17BE03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6468CE50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BC0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4A31F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DC5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D33D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8D65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4B6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31D04BEC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C4BB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B0278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6279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B49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EFA0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C71B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D95039" w:rsidRPr="00D95039" w14:paraId="525704C6" w14:textId="77777777" w:rsidTr="00734957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2E7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DDD68" w14:textId="77777777" w:rsidR="00D95039" w:rsidRPr="00D95039" w:rsidRDefault="00D95039" w:rsidP="00D9503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Advent u Lipovljanima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E8A7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0A88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8A2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E0D4" w14:textId="77777777" w:rsidR="00D95039" w:rsidRPr="00D95039" w:rsidRDefault="00D95039" w:rsidP="00D9503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950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</w:tbl>
    <w:p w14:paraId="2A80ABEB" w14:textId="255024BF" w:rsidR="00D95039" w:rsidRDefault="00D95039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0E9E8D14" w14:textId="7396FBFF" w:rsidR="00D95039" w:rsidRDefault="00D95039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73153CFC" w14:textId="77777777" w:rsidR="0015007D" w:rsidRDefault="0015007D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571AC444" w14:textId="48E1E469" w:rsidR="00846D2F" w:rsidRDefault="00086215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PROGRAM OBRAZOVANJE -</w:t>
      </w:r>
      <w:r w:rsidR="00771C44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smanjuje se </w:t>
      </w:r>
      <w:r w:rsidR="00961AE8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aktivnost sufinanciranje udžbenika i pribora prema izvršenju rashoda </w:t>
      </w:r>
      <w:r w:rsidR="008E2CB3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, iskorišteno je 237 vaučera u ukupnom iznosu od 150.400,00kn</w:t>
      </w:r>
      <w:r w:rsidR="00A35B9F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, povećava se pozicija za aktivnost besplatna prehrana učenika na temelju realizacije.</w:t>
      </w:r>
    </w:p>
    <w:p w14:paraId="67A452F7" w14:textId="260FAA32" w:rsidR="00A35B9F" w:rsidRDefault="00A35B9F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tbl>
      <w:tblPr>
        <w:tblW w:w="10468" w:type="dxa"/>
        <w:tblLook w:val="04A0" w:firstRow="1" w:lastRow="0" w:firstColumn="1" w:lastColumn="0" w:noHBand="0" w:noVBand="1"/>
      </w:tblPr>
      <w:tblGrid>
        <w:gridCol w:w="585"/>
        <w:gridCol w:w="5802"/>
        <w:gridCol w:w="1099"/>
        <w:gridCol w:w="1012"/>
        <w:gridCol w:w="889"/>
        <w:gridCol w:w="1081"/>
      </w:tblGrid>
      <w:tr w:rsidR="00A35B9F" w:rsidRPr="00A35B9F" w14:paraId="476F7D0C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7357EF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1006 OBRAZOVANJE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0157A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473.308,00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8C3D6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1.461,00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1C071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0,31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49989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474.769,00</w:t>
            </w:r>
          </w:p>
        </w:tc>
      </w:tr>
      <w:tr w:rsidR="00A35B9F" w:rsidRPr="00A35B9F" w14:paraId="575CAD09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D04F0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VISOKO OBRAZOVANJE STIPENDIJE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31AE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3C77E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073D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7FAC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</w:tr>
      <w:tr w:rsidR="00A35B9F" w:rsidRPr="00A35B9F" w14:paraId="72C1BA20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671F11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1F9F2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28613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259B7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C94DF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</w:tr>
      <w:tr w:rsidR="00A35B9F" w:rsidRPr="00A35B9F" w14:paraId="6931DCBD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0E47F4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EB058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3FD42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B99F9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2B9CF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</w:tr>
      <w:tr w:rsidR="00A35B9F" w:rsidRPr="00A35B9F" w14:paraId="2E4342F4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8EE2829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3877D2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D8BC8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C5307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E1A35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</w:tr>
      <w:tr w:rsidR="00A35B9F" w:rsidRPr="00A35B9F" w14:paraId="5E118129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56C4D06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0980 Usluge obrazovanja koje nisu drugdje svrstane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D3DCD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CBC8A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DE3A8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478819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</w:tr>
      <w:tr w:rsidR="00A35B9F" w:rsidRPr="00A35B9F" w14:paraId="006EF5BC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D7E9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BF390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C70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6BE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6F5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1DD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140.000,00</w:t>
            </w:r>
          </w:p>
        </w:tc>
      </w:tr>
      <w:tr w:rsidR="00A35B9F" w:rsidRPr="00A35B9F" w14:paraId="75741C78" w14:textId="77777777" w:rsidTr="00A35B9F">
        <w:trPr>
          <w:trHeight w:val="44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DBC1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C4645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8B1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1E1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60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A05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140.000,00</w:t>
            </w:r>
          </w:p>
        </w:tc>
      </w:tr>
      <w:tr w:rsidR="00A35B9F" w:rsidRPr="00A35B9F" w14:paraId="277C6E53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12E5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292DD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Stipendije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008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10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A09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E6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140.000,00</w:t>
            </w:r>
          </w:p>
        </w:tc>
      </w:tr>
      <w:tr w:rsidR="00A35B9F" w:rsidRPr="00A35B9F" w14:paraId="3EAB82BA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A135E0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UČENIČKA NATJECANJA,SMOTRE O.Š. JOSIP KOZARAC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CB66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E7A2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70800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D964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A35B9F" w:rsidRPr="00A35B9F" w14:paraId="6548918D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C2FE59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A481E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19935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36C24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C71A4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A35B9F" w:rsidRPr="00A35B9F" w14:paraId="13E11CDA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04B40D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7C2AC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827FF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73245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468EC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A35B9F" w:rsidRPr="00A35B9F" w14:paraId="2FBA206D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E1C8A86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7FAFA6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265962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E3DB08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FAB0A6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A35B9F" w:rsidRPr="00A35B9F" w14:paraId="0917BFA7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7AD2BD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F347A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C114F0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1091B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B2BD5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A35B9F" w:rsidRPr="00A35B9F" w14:paraId="36CF30DA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30D9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EE41A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893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FA8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A8D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8D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A35B9F" w:rsidRPr="00A35B9F" w14:paraId="32587B54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E633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9058D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AF9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04A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672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6A9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A35B9F" w:rsidRPr="00A35B9F" w14:paraId="1C83B56B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06C8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0E226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Donacija O.Š. Josip Kozarac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AE3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2DD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93F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170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A35B9F" w:rsidRPr="00A35B9F" w14:paraId="5E5CEA4A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38FDC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A100003 NASTAVNA POMAGALA O.Š. J.KOZARAC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42910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C3D7C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8986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3C3F7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A35B9F" w:rsidRPr="00A35B9F" w14:paraId="07937490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94FC2A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9AA49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A8D35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C0FAC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60E73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A35B9F" w:rsidRPr="00A35B9F" w14:paraId="5C2B2D00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EB7FA5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8CB3C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D9ED8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792C6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AA452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A35B9F" w:rsidRPr="00A35B9F" w14:paraId="1D9A4E6C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F6A384E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8FF0A5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B3C64C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6F2F07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100250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A35B9F" w:rsidRPr="00A35B9F" w14:paraId="4AF4EE10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3BF51E3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B5445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E0B6D0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762CB4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1D814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A35B9F" w:rsidRPr="00A35B9F" w14:paraId="219B2553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A5EB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2F47F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9AF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755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016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4C2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A35B9F" w:rsidRPr="00A35B9F" w14:paraId="25834846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9A9F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FABD1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338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FAF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BAA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B2A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A35B9F" w:rsidRPr="00A35B9F" w14:paraId="6657880B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6139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69F98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Nastavna pomagala  O.Š. J.Kozarac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8CE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EA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9E1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A66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A35B9F" w:rsidRPr="00A35B9F" w14:paraId="691C0E55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0B0AE7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A100004 SUFINANCIRANJE UDŽBENIKA O.Š. J.KOZARAC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AE11E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151.200,00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126B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6791A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-0,53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C671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150.400,00</w:t>
            </w:r>
          </w:p>
        </w:tc>
      </w:tr>
      <w:tr w:rsidR="00A35B9F" w:rsidRPr="00A35B9F" w14:paraId="0EE5E9A8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5ED46D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085BF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151.200,00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BD3B6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9C66B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-0,53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1E1A5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150.400,00</w:t>
            </w:r>
          </w:p>
        </w:tc>
      </w:tr>
      <w:tr w:rsidR="00A35B9F" w:rsidRPr="00A35B9F" w14:paraId="3033B1E5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418848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15F91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151.200,00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02A7E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EFFEA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-0,53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08BC7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150.400,00</w:t>
            </w:r>
          </w:p>
        </w:tc>
      </w:tr>
      <w:tr w:rsidR="00A35B9F" w:rsidRPr="00A35B9F" w14:paraId="7B53E8C8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A3C77BB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CCA1D1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151.200,00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0CB0B9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88892F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-0,53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A7A27C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150.400,00</w:t>
            </w:r>
          </w:p>
        </w:tc>
      </w:tr>
      <w:tr w:rsidR="00A35B9F" w:rsidRPr="00A35B9F" w14:paraId="285DB67B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D164068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9B1CA7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151.200,00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B04A2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A18E89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-0,53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9F0A6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150.400,00</w:t>
            </w:r>
          </w:p>
        </w:tc>
      </w:tr>
      <w:tr w:rsidR="00A35B9F" w:rsidRPr="00A35B9F" w14:paraId="57FC2FB6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499A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A6646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504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151.200,00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FDF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FA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652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150.400,00</w:t>
            </w:r>
          </w:p>
        </w:tc>
      </w:tr>
      <w:tr w:rsidR="00A35B9F" w:rsidRPr="00A35B9F" w14:paraId="7C024382" w14:textId="77777777" w:rsidTr="00A35B9F">
        <w:trPr>
          <w:trHeight w:val="44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3416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DD0BC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A49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151.200,00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60E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67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42B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150.400,00</w:t>
            </w:r>
          </w:p>
        </w:tc>
      </w:tr>
      <w:tr w:rsidR="00A35B9F" w:rsidRPr="00A35B9F" w14:paraId="53908A03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CFE1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7DC1B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udžbenika,radnih bilježnica i pribora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CAE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151.200,00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EA9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-800,00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7C0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-0,53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D19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150.400,00</w:t>
            </w:r>
          </w:p>
        </w:tc>
      </w:tr>
      <w:tr w:rsidR="00A35B9F" w:rsidRPr="00A35B9F" w14:paraId="17199F51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B6E1A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A100006 MALI REHABILITACIJSKI CENTAR NOVSKA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8BD38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FCF0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5C3E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68C9F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4C608D95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01A6F0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6E2E1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EAE73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B5386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41477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6BC30B20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2471C2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CF72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120DD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AA1BA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F34C4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68A5323F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48EACB5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0846CC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34CE92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8994A1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BBD4FA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172BC775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4859BC4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4B571D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FDE05F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970CD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D5BFC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57C59807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9EE3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F1399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CA1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E73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DD5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E8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2FE0C309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2F77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7C9CA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10E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D1B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5AD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A46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3F3B46CF" w14:textId="77777777" w:rsidTr="00A35B9F">
        <w:trPr>
          <w:trHeight w:val="44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EBE9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539F7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Donacija O.Š. Novska-sufinanciranje Malog rehabilitacijskog centra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76E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0C6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C9D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8DA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0E06739C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184D90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A100007 SUBVENCIJA PRIJEVOZA UČENICIMA SREDNJIH ŠKOLA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4696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C50F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2ABE3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D01D7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</w:tr>
      <w:tr w:rsidR="00A35B9F" w:rsidRPr="00A35B9F" w14:paraId="42E80D04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8DEF4E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224FB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57F04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AA79E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12D0F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</w:tr>
      <w:tr w:rsidR="00A35B9F" w:rsidRPr="00A35B9F" w14:paraId="1ECAA431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483881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AC95D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FD1EF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98C21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5BC61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</w:tr>
      <w:tr w:rsidR="00A35B9F" w:rsidRPr="00A35B9F" w14:paraId="58A7A1E7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09A4BF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020F0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A0738A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14AEC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E82529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</w:tr>
      <w:tr w:rsidR="00A35B9F" w:rsidRPr="00A35B9F" w14:paraId="5D491DC6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FB1175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0960 Dodatne usluge u obrazovanju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D9769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CA85F5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5D910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92656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</w:tr>
      <w:tr w:rsidR="00A35B9F" w:rsidRPr="00A35B9F" w14:paraId="2F420087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0A6C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4B4BE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98E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21.108,00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1B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D52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24C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21.108,00</w:t>
            </w:r>
          </w:p>
        </w:tc>
      </w:tr>
      <w:tr w:rsidR="00A35B9F" w:rsidRPr="00A35B9F" w14:paraId="7A5EC962" w14:textId="77777777" w:rsidTr="00A35B9F">
        <w:trPr>
          <w:trHeight w:val="446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0107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>37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3360C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2F4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21.108,00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E4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586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000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21.108,00</w:t>
            </w:r>
          </w:p>
        </w:tc>
      </w:tr>
      <w:tr w:rsidR="00A35B9F" w:rsidRPr="00A35B9F" w14:paraId="5F852B1C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A153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9B636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cijene prijevoza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ECE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21.108,00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A8C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612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836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21.108,00</w:t>
            </w:r>
          </w:p>
        </w:tc>
      </w:tr>
      <w:tr w:rsidR="00A35B9F" w:rsidRPr="00A35B9F" w14:paraId="6F12EECE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3B49B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A100008 SUFINANCIRANJE BESPLATNE PREHRANE UČENIKA O.Š.JOSIP KOZARAC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C4533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B8FB3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2.261,00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B049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8,70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3CD06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28.261,00</w:t>
            </w:r>
          </w:p>
        </w:tc>
      </w:tr>
      <w:tr w:rsidR="00A35B9F" w:rsidRPr="00A35B9F" w14:paraId="429313C4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603F4F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6997E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F49F4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2.261,00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9043E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8,70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89190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28.261,00</w:t>
            </w:r>
          </w:p>
        </w:tc>
      </w:tr>
      <w:tr w:rsidR="00A35B9F" w:rsidRPr="00A35B9F" w14:paraId="138EF6CC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6A0C57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6819A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AE0B4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2.261,00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30E7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8,70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7FA2A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28.261,00</w:t>
            </w:r>
          </w:p>
        </w:tc>
      </w:tr>
      <w:tr w:rsidR="00A35B9F" w:rsidRPr="00A35B9F" w14:paraId="0D839BB5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E9EB0B2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ED8C8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C351E9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2.261,00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CE350E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8,70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7A2D9A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28.261,00</w:t>
            </w:r>
          </w:p>
        </w:tc>
      </w:tr>
      <w:tr w:rsidR="00A35B9F" w:rsidRPr="00A35B9F" w14:paraId="79F15D06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F9144C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8C5B2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5920C8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2.261,00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EF7B90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8,70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082833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28.261,00</w:t>
            </w:r>
          </w:p>
        </w:tc>
      </w:tr>
      <w:tr w:rsidR="00A35B9F" w:rsidRPr="00A35B9F" w14:paraId="296513C1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B347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C8D9F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FD0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ECF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2.261,00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FB1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8,70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B93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28.261,00</w:t>
            </w:r>
          </w:p>
        </w:tc>
      </w:tr>
      <w:tr w:rsidR="00A35B9F" w:rsidRPr="00A35B9F" w14:paraId="38BDFFAD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E9A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E1B77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960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20E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2.261,00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0FE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8,70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CB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28.261,00</w:t>
            </w:r>
          </w:p>
        </w:tc>
      </w:tr>
      <w:tr w:rsidR="00A35B9F" w:rsidRPr="00A35B9F" w14:paraId="5E65EF39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5D19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E6C56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Besplatna prehrana učenika  O.Š. J.Kozarac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A9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E9B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2.261,00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E52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8,70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C51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28.261,00</w:t>
            </w:r>
          </w:p>
        </w:tc>
      </w:tr>
      <w:tr w:rsidR="00A35B9F" w:rsidRPr="00A35B9F" w14:paraId="41215793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73394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A100009 MOBILNOST-KREATIVNI ČITATELJI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26E6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71999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1E169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5657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0B7568C6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296CBB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3D22F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73403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723ED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E189E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3D48448B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412A67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048D4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ACD12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E0C8B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1F95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5F4A7212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87A6795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AE485D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BF034B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924457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F8A14B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00B3C7FE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6070D75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9C111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48025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A8F51F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747988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591155D8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174B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65EAE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14A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8A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6FA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B42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114D1C0F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2E37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4B94A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266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DAB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92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520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29A68DF2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76E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1C8B5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Mobilnost Kreativni čitatelji O.Š. Josip Kozarac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70E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A9F4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C84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7FC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A35B9F" w:rsidRPr="00A35B9F" w14:paraId="34DA2C64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04D89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A100010 PRODUŽENI BORAVAK U ŠKOLI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CB6BB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EF46E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10C4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C1B8C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</w:tr>
      <w:tr w:rsidR="00A35B9F" w:rsidRPr="00A35B9F" w14:paraId="0C8DE476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E5D577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3B079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9F82D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6AB77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0C14F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</w:tr>
      <w:tr w:rsidR="00A35B9F" w:rsidRPr="00A35B9F" w14:paraId="5F90413F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23F56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C4901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9D2D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AA3A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E508D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</w:tr>
      <w:tr w:rsidR="00A35B9F" w:rsidRPr="00A35B9F" w14:paraId="5BFBD424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C23E960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8BCD96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FECE98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EC6F6B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1F2D5A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</w:tr>
      <w:tr w:rsidR="00A35B9F" w:rsidRPr="00A35B9F" w14:paraId="45A3427F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064CCF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7BD88F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D3CA84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B0F796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B0B88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</w:tr>
      <w:tr w:rsidR="00A35B9F" w:rsidRPr="00A35B9F" w14:paraId="03530EF7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1F0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4A8D3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68D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DC5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C05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2DF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A35B9F" w:rsidRPr="00A35B9F" w14:paraId="6541A588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DB38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C3BF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3D0C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B3D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786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E8E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A35B9F" w:rsidRPr="00A35B9F" w14:paraId="44746B97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347D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27054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Produženi boravak djece u O.Š. Josip Kozarac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4D5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C73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198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58E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A35B9F" w:rsidRPr="00A35B9F" w14:paraId="391F5952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50647C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Tekući projekt T100001 INVESTICIJSKA ULAGANJA U ZGRADU OSNOVNE ŠKOLE J.KOZARAC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2BC0B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CF3E3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5294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D4C2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A35B9F" w:rsidRPr="00A35B9F" w14:paraId="25FB9A33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B280E0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06BBF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64A04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64EC0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C09406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A35B9F" w:rsidRPr="00A35B9F" w14:paraId="55EAD740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75F48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EF354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DCDD9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2E6F4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6FED2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A35B9F" w:rsidRPr="00A35B9F" w14:paraId="1338E74F" w14:textId="77777777" w:rsidTr="00A35B9F">
        <w:trPr>
          <w:trHeight w:val="223"/>
        </w:trPr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508E7D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771BE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75C270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AB0F68A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1EEDA49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A35B9F" w:rsidRPr="00A35B9F" w14:paraId="65D5497D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6B70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C61D6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006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F31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B59D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4192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A35B9F" w:rsidRPr="00A35B9F" w14:paraId="3A065CD0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3D3E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73E88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41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0D8B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5E45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5B11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A35B9F" w:rsidRPr="00A35B9F" w14:paraId="0BCCD493" w14:textId="77777777" w:rsidTr="00A35B9F">
        <w:trPr>
          <w:trHeight w:val="2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75E6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EC654" w14:textId="77777777" w:rsidR="00A35B9F" w:rsidRPr="00A35B9F" w:rsidRDefault="00A35B9F" w:rsidP="00A35B9F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Adaptacija poda u učionici PŠ Kraljeva Velika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732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B6C7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CEEE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43BF" w14:textId="77777777" w:rsidR="00A35B9F" w:rsidRPr="00A35B9F" w:rsidRDefault="00A35B9F" w:rsidP="00A35B9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35B9F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</w:tbl>
    <w:p w14:paraId="4200F92F" w14:textId="77777777" w:rsidR="00A35B9F" w:rsidRDefault="00A35B9F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02583E52" w14:textId="77777777" w:rsidR="00B33C77" w:rsidRDefault="00B33C77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49F976F9" w14:textId="470162E3" w:rsidR="00172561" w:rsidRDefault="00BB2B44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PROGRAM ODRŽAVANJE KOMUNALNE INFRASTRUKTURE </w:t>
      </w:r>
      <w:r w:rsidR="003F7350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–</w:t>
      </w:r>
      <w:r w:rsidR="00B33C77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 smanjuje se aktivnost </w:t>
      </w:r>
      <w:r w:rsidR="00951C30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održavanja javne rasvjete i sanacija poljskih puteva a povećava se održavanje javnih površina </w:t>
      </w:r>
    </w:p>
    <w:p w14:paraId="2993624D" w14:textId="43586D1B" w:rsidR="003F7350" w:rsidRDefault="003F7350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502"/>
        <w:gridCol w:w="4978"/>
        <w:gridCol w:w="1260"/>
        <w:gridCol w:w="1160"/>
        <w:gridCol w:w="1020"/>
        <w:gridCol w:w="1240"/>
      </w:tblGrid>
      <w:tr w:rsidR="00951C30" w:rsidRPr="00951C30" w14:paraId="0E43A221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933E0D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1008 ODRŽAVANJE KOMUNALNE INFRASTRUKTURE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C07A0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1.390.756,00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170BF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336C0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FC5470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1.375.756,00</w:t>
            </w:r>
          </w:p>
        </w:tc>
      </w:tr>
      <w:tr w:rsidR="00951C30" w:rsidRPr="00951C30" w14:paraId="43CFAB16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AF8EC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ULIČNA RASVJETA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042F8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180.756,00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FDE0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49A4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6FDF2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180.756,00</w:t>
            </w:r>
          </w:p>
        </w:tc>
      </w:tr>
      <w:tr w:rsidR="00951C30" w:rsidRPr="00951C30" w14:paraId="1FEADB2A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E34A61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A9277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5C750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022AD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3254C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</w:tr>
      <w:tr w:rsidR="00951C30" w:rsidRPr="00951C30" w14:paraId="44A52C69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6ACAF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7B618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A765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7A440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901C9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</w:tr>
      <w:tr w:rsidR="00951C30" w:rsidRPr="00951C30" w14:paraId="45A1F3B4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A59F66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E0CB1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DDB422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8609D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33787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</w:tr>
      <w:tr w:rsidR="00951C30" w:rsidRPr="00951C30" w14:paraId="571B0648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253E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4A818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823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C48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6AD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B6F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78.487,00</w:t>
            </w:r>
          </w:p>
        </w:tc>
      </w:tr>
      <w:tr w:rsidR="00951C30" w:rsidRPr="00951C30" w14:paraId="61B3F6B2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EF5E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7C29D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D63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5D1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218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156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78.487,00</w:t>
            </w:r>
          </w:p>
        </w:tc>
      </w:tr>
      <w:tr w:rsidR="00951C30" w:rsidRPr="00951C30" w14:paraId="4087F46A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E241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3BE6A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CA7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141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65D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CF2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78.487,00</w:t>
            </w:r>
          </w:p>
        </w:tc>
      </w:tr>
      <w:tr w:rsidR="00951C30" w:rsidRPr="00951C30" w14:paraId="7806D57A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B84EAA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AEA68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1.927,00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37498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0DB57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F83B4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1.927,00</w:t>
            </w:r>
          </w:p>
        </w:tc>
      </w:tr>
      <w:tr w:rsidR="00951C30" w:rsidRPr="00951C30" w14:paraId="0382ABB6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389C7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D821E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1.927,00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9A7BF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321D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858D1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1.927,00</w:t>
            </w:r>
          </w:p>
        </w:tc>
      </w:tr>
      <w:tr w:rsidR="00951C30" w:rsidRPr="00951C30" w14:paraId="3A6E7985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7021E5D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753A6E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1.927,00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37EDC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FAA962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E50523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1.927,00</w:t>
            </w:r>
          </w:p>
        </w:tc>
      </w:tr>
      <w:tr w:rsidR="00951C30" w:rsidRPr="00951C30" w14:paraId="6166DEBF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38BAF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A6A1CF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1.927,00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3E59A7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A63178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896EA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1.927,00</w:t>
            </w:r>
          </w:p>
        </w:tc>
      </w:tr>
      <w:tr w:rsidR="00951C30" w:rsidRPr="00951C30" w14:paraId="674E31AF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3CA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072EB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727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1.927,00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476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C31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2BE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1.927,00</w:t>
            </w:r>
          </w:p>
        </w:tc>
      </w:tr>
      <w:tr w:rsidR="00951C30" w:rsidRPr="00951C30" w14:paraId="377F86F5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F9D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08857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3B0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1.927,00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A26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5D5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286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1.927,00</w:t>
            </w:r>
          </w:p>
        </w:tc>
      </w:tr>
      <w:tr w:rsidR="00951C30" w:rsidRPr="00951C30" w14:paraId="4467C058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4909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3A48E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9D9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1.927,00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D16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EF3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E4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1.927,00</w:t>
            </w:r>
          </w:p>
        </w:tc>
      </w:tr>
      <w:tr w:rsidR="00951C30" w:rsidRPr="00951C30" w14:paraId="295F9B98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4ADAAA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B39EC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DEE4C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FC624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52A3B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342,00</w:t>
            </w:r>
          </w:p>
        </w:tc>
      </w:tr>
      <w:tr w:rsidR="00951C30" w:rsidRPr="00951C30" w14:paraId="7C5223A7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E0D036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A0981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F7501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C97DB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E8C82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342,00</w:t>
            </w:r>
          </w:p>
        </w:tc>
      </w:tr>
      <w:tr w:rsidR="00951C30" w:rsidRPr="00951C30" w14:paraId="6BF82CC5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62EA81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6F26B5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D0BE5D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7DDDE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3B6842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342,00</w:t>
            </w:r>
          </w:p>
        </w:tc>
      </w:tr>
      <w:tr w:rsidR="00951C30" w:rsidRPr="00951C30" w14:paraId="5A7D7BFD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7DA6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31B5B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219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714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3E3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648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342,00</w:t>
            </w:r>
          </w:p>
        </w:tc>
      </w:tr>
      <w:tr w:rsidR="00951C30" w:rsidRPr="00951C30" w14:paraId="64811589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76C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C3A6F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BBB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646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8B4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B79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342,00</w:t>
            </w:r>
          </w:p>
        </w:tc>
      </w:tr>
      <w:tr w:rsidR="00951C30" w:rsidRPr="00951C30" w14:paraId="5C5C577A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285F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DAB2A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3E4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0ED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360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A84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342,00</w:t>
            </w:r>
          </w:p>
        </w:tc>
      </w:tr>
      <w:tr w:rsidR="00951C30" w:rsidRPr="00951C30" w14:paraId="38AB55EC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94B93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91466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476AD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DB5AA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31A59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951C30" w:rsidRPr="00951C30" w14:paraId="66D76F54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0C0911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C48BD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35BFE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10B47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E95E6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951C30" w:rsidRPr="00951C30" w14:paraId="283FA5FE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1D6E884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A30B9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600483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3E048B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E5183F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951C30" w:rsidRPr="00951C30" w14:paraId="56617E63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DB44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B78F3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D36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CB9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8B1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A0A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951C30" w:rsidRPr="00951C30" w14:paraId="0F8CFC68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73A1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2D542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22D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429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621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08A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951C30" w:rsidRPr="00951C30" w14:paraId="17944805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D53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E4DC7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C61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A23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E5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485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951C30" w:rsidRPr="00951C30" w14:paraId="0E2D12F7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BA3AF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ZIMSKA SLUŽBA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E34F6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6B2D8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BDF2C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77D4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230.000,00</w:t>
            </w:r>
          </w:p>
        </w:tc>
      </w:tr>
      <w:tr w:rsidR="00951C30" w:rsidRPr="00951C30" w14:paraId="0BDFB9BA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3D33DE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FBB6F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A63FF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F0258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DD1E4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94.000,00</w:t>
            </w:r>
          </w:p>
        </w:tc>
      </w:tr>
      <w:tr w:rsidR="00951C30" w:rsidRPr="00951C30" w14:paraId="1CE3D48A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E4DAEE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AFA57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6AB6B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F176E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6C757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94.000,00</w:t>
            </w:r>
          </w:p>
        </w:tc>
      </w:tr>
      <w:tr w:rsidR="00951C30" w:rsidRPr="00951C30" w14:paraId="279D56EE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5D7857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DE830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54E90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7C6A6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60B392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94.000,00</w:t>
            </w:r>
          </w:p>
        </w:tc>
      </w:tr>
      <w:tr w:rsidR="00951C30" w:rsidRPr="00951C30" w14:paraId="6240B66E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AB5F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73D39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61C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510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7BC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28A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94.000,00</w:t>
            </w:r>
          </w:p>
        </w:tc>
      </w:tr>
      <w:tr w:rsidR="00951C30" w:rsidRPr="00951C30" w14:paraId="473C1E40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E79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DA31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12E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2EC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D36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C07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94.000,00</w:t>
            </w:r>
          </w:p>
        </w:tc>
      </w:tr>
      <w:tr w:rsidR="00951C30" w:rsidRPr="00951C30" w14:paraId="7FD8BE80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68D8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0206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Zimska služba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F10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94.000,00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274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CBA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3DE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94.000,00</w:t>
            </w:r>
          </w:p>
        </w:tc>
      </w:tr>
      <w:tr w:rsidR="00951C30" w:rsidRPr="00951C30" w14:paraId="2D312FE1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1130CF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8A35D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412FC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D2027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B552A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136.000,00</w:t>
            </w:r>
          </w:p>
        </w:tc>
      </w:tr>
      <w:tr w:rsidR="00951C30" w:rsidRPr="00951C30" w14:paraId="19EF6207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06A8B3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82AC5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63.332,00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19C91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34DA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067CD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63.332,00</w:t>
            </w:r>
          </w:p>
        </w:tc>
      </w:tr>
      <w:tr w:rsidR="00951C30" w:rsidRPr="00951C30" w14:paraId="640A1180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9062F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30541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63.332,00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61724C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0EB2DD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949ECB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63.332,00</w:t>
            </w:r>
          </w:p>
        </w:tc>
      </w:tr>
      <w:tr w:rsidR="00951C30" w:rsidRPr="00951C30" w14:paraId="676284A5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351D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87CAA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B9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63.332,00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2D9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BF8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C20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63.332,00</w:t>
            </w:r>
          </w:p>
        </w:tc>
      </w:tr>
      <w:tr w:rsidR="00951C30" w:rsidRPr="00951C30" w14:paraId="6BA9AC1D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A2AE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8C6E6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4FA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63.332,00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9B4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A68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C7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63.332,00</w:t>
            </w:r>
          </w:p>
        </w:tc>
      </w:tr>
      <w:tr w:rsidR="00951C30" w:rsidRPr="00951C30" w14:paraId="5EC72645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D868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701FF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Zimska služba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62E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63.332,00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53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411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826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63.332,00</w:t>
            </w:r>
          </w:p>
        </w:tc>
      </w:tr>
      <w:tr w:rsidR="00951C30" w:rsidRPr="00951C30" w14:paraId="29A6FA03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40D25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49036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72.668,00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13904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91FCA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969A3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72.668,00</w:t>
            </w:r>
          </w:p>
        </w:tc>
      </w:tr>
      <w:tr w:rsidR="00951C30" w:rsidRPr="00951C30" w14:paraId="751D3D29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5D20A41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5E005D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72.668,00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E4C61E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3554E4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A91F2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72.668,00</w:t>
            </w:r>
          </w:p>
        </w:tc>
      </w:tr>
      <w:tr w:rsidR="00951C30" w:rsidRPr="00951C30" w14:paraId="62EA7BCB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42DB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1BA3A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27D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72.668,00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957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A8D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91C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72.668,00</w:t>
            </w:r>
          </w:p>
        </w:tc>
      </w:tr>
      <w:tr w:rsidR="00951C30" w:rsidRPr="00951C30" w14:paraId="7E7CFC7E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D0D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7C18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124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72.668,00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999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279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E83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72.668,00</w:t>
            </w:r>
          </w:p>
        </w:tc>
      </w:tr>
      <w:tr w:rsidR="00951C30" w:rsidRPr="00951C30" w14:paraId="082588C0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5E8B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ABC35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Zimska služba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228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72.668,00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919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AFF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E1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72.668,00</w:t>
            </w:r>
          </w:p>
        </w:tc>
      </w:tr>
      <w:tr w:rsidR="00951C30" w:rsidRPr="00951C30" w14:paraId="47A3BD9F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BF2E9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A100003 ODRŽAVANJE JAVNE RASVJETE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A2A13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FD39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5E19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C102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</w:tr>
      <w:tr w:rsidR="00951C30" w:rsidRPr="00951C30" w14:paraId="541C059C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AE4B5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8DF70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4A323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743E3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82C71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</w:tr>
      <w:tr w:rsidR="00951C30" w:rsidRPr="00951C30" w14:paraId="57F20004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10061E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C77B9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DC859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FE3E9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2D71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</w:tr>
      <w:tr w:rsidR="00951C30" w:rsidRPr="00951C30" w14:paraId="20B42785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F78CEA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E5E9B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42E85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CD9396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47C542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</w:tr>
      <w:tr w:rsidR="00951C30" w:rsidRPr="00951C30" w14:paraId="4C6BBD3E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CF44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83527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DDA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2A4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F09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40D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</w:tr>
      <w:tr w:rsidR="00951C30" w:rsidRPr="00951C30" w14:paraId="59701A4A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C964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5E15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87B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4BA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C1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919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</w:tr>
      <w:tr w:rsidR="00951C30" w:rsidRPr="00951C30" w14:paraId="3E44CBEA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6A4A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377D1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javne rasvjete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C1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55B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-45.000,00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F0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9BD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55.000,00</w:t>
            </w:r>
          </w:p>
        </w:tc>
      </w:tr>
      <w:tr w:rsidR="00951C30" w:rsidRPr="00951C30" w14:paraId="064C3453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4F96D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A100004 ODRŽAVANJE KANALA NERAZVRSTANIH CESTA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9A7D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87D95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A8AA7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A0F10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</w:tr>
      <w:tr w:rsidR="00951C30" w:rsidRPr="00951C30" w14:paraId="2693BA8B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801B43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A29B4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2BC6A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703ED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28BAD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25.000,00</w:t>
            </w:r>
          </w:p>
        </w:tc>
      </w:tr>
      <w:tr w:rsidR="00951C30" w:rsidRPr="00951C30" w14:paraId="14C789D3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683F7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56767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0B97B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7EAD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89567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25.000,00</w:t>
            </w:r>
          </w:p>
        </w:tc>
      </w:tr>
      <w:tr w:rsidR="00951C30" w:rsidRPr="00951C30" w14:paraId="23CB1221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5FF0EA9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E24D4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BB552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5BE105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8566F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25.000,00</w:t>
            </w:r>
          </w:p>
        </w:tc>
      </w:tr>
      <w:tr w:rsidR="00951C30" w:rsidRPr="00951C30" w14:paraId="6CF0B96D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4904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4EDCE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B90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F61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0C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492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951C30" w:rsidRPr="00951C30" w14:paraId="32DFB943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225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5F6D8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A8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DAA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F31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B34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951C30" w:rsidRPr="00951C30" w14:paraId="30A2AB29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17D4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60DB5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Izmuljivanje kanala nerazvrstanih cesta,interventne mjere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D5F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05E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1A7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22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951C30" w:rsidRPr="00951C30" w14:paraId="0F9B5AF7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8D1EEE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E884E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3F4FE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E8734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9A82D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</w:tr>
      <w:tr w:rsidR="00951C30" w:rsidRPr="00951C30" w14:paraId="4AC86B71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FD60D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77F66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34F4B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9D9B0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502C8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</w:tr>
      <w:tr w:rsidR="00951C30" w:rsidRPr="00951C30" w14:paraId="21A0D926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5CE9D54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27659B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15D604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644767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817CE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</w:tr>
      <w:tr w:rsidR="00951C30" w:rsidRPr="00951C30" w14:paraId="446BC86A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41A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D6128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00B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52E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4DA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667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951C30" w:rsidRPr="00951C30" w14:paraId="04DACA69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5FD9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E03C4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3A7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ACE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640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296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951C30" w:rsidRPr="00951C30" w14:paraId="41015454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E22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D9CD6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Izmuljivanje kanala nerazvrstanih cesta,interventne mjere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997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DD9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E93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4E8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951C30" w:rsidRPr="00951C30" w14:paraId="197DBA16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CF8D9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A100005 ODRŽAVANJE NERAZVRSTANIH CESTA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B390F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D68E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3EA55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5A97C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190.000,00</w:t>
            </w:r>
          </w:p>
        </w:tc>
      </w:tr>
      <w:tr w:rsidR="00951C30" w:rsidRPr="00951C30" w14:paraId="62A94398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589D16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8F063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EE792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AA626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8CBFD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</w:tr>
      <w:tr w:rsidR="00951C30" w:rsidRPr="00951C30" w14:paraId="10F980C8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314F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98B73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90D7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5BA2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03986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</w:tr>
      <w:tr w:rsidR="00951C30" w:rsidRPr="00951C30" w14:paraId="6223F6FC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ECE2D55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6ADE3F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0EEBD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F79AB8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B57A5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</w:tr>
      <w:tr w:rsidR="00951C30" w:rsidRPr="00951C30" w14:paraId="770855E9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FA0A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318F7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929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D8E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3B0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6F1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951C30" w:rsidRPr="00951C30" w14:paraId="1FE30BB7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D152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EEC11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014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9DA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73C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1D1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951C30" w:rsidRPr="00951C30" w14:paraId="71C3BA48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2C97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C9723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nerazvrstanih cesta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045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434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4E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AC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951C30" w:rsidRPr="00951C30" w14:paraId="1580DA66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CE4281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DA53D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D008A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E8871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9385C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188.000,00</w:t>
            </w:r>
          </w:p>
        </w:tc>
      </w:tr>
      <w:tr w:rsidR="00951C30" w:rsidRPr="00951C30" w14:paraId="2004E8AE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473521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CDDDB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EE40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3EF61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40C3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188.000,00</w:t>
            </w:r>
          </w:p>
        </w:tc>
      </w:tr>
      <w:tr w:rsidR="00951C30" w:rsidRPr="00951C30" w14:paraId="6D0A1900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75F211E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8667C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A48C62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E716E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067112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188.000,00</w:t>
            </w:r>
          </w:p>
        </w:tc>
      </w:tr>
      <w:tr w:rsidR="00951C30" w:rsidRPr="00951C30" w14:paraId="1BF5E90E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FD4D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B46D2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A39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54E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2B7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66F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188.000,00</w:t>
            </w:r>
          </w:p>
        </w:tc>
      </w:tr>
      <w:tr w:rsidR="00951C30" w:rsidRPr="00951C30" w14:paraId="4A5585C1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C5A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1605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973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10B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FA4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E3B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188.000,00</w:t>
            </w:r>
          </w:p>
        </w:tc>
      </w:tr>
      <w:tr w:rsidR="00951C30" w:rsidRPr="00951C30" w14:paraId="391BEC6F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0A84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535C7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nerazvrstanih cesta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0C9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4CB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90A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026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188.000,00</w:t>
            </w:r>
          </w:p>
        </w:tc>
      </w:tr>
      <w:tr w:rsidR="00951C30" w:rsidRPr="00951C30" w14:paraId="32F22A91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A3A2F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A100006 ODRŽAVANJE JAVNIH POVRŠINA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A7117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4D2F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E79C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22FD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470.000,00</w:t>
            </w:r>
          </w:p>
        </w:tc>
      </w:tr>
      <w:tr w:rsidR="00951C30" w:rsidRPr="00951C30" w14:paraId="7C4B8F76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57BFE4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693EA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126.486,00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96838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40EEF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1B7B0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196.486,00</w:t>
            </w:r>
          </w:p>
        </w:tc>
      </w:tr>
      <w:tr w:rsidR="00951C30" w:rsidRPr="00951C30" w14:paraId="7B041A42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CB8C7D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9838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126.486,00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97D67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0A855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A94D3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196.486,00</w:t>
            </w:r>
          </w:p>
        </w:tc>
      </w:tr>
      <w:tr w:rsidR="00951C30" w:rsidRPr="00951C30" w14:paraId="753AFA7D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7049BD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C9C9E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126.486,00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54630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6742B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77D53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196.486,00</w:t>
            </w:r>
          </w:p>
        </w:tc>
      </w:tr>
      <w:tr w:rsidR="00951C30" w:rsidRPr="00951C30" w14:paraId="0A7DDFA7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7C0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A1019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71E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126.486,00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E7E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CD0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408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196.486,00</w:t>
            </w:r>
          </w:p>
        </w:tc>
      </w:tr>
      <w:tr w:rsidR="00951C30" w:rsidRPr="00951C30" w14:paraId="06E59FD7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C457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DF9B3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156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126.486,00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E8C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605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534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196.486,00</w:t>
            </w:r>
          </w:p>
        </w:tc>
      </w:tr>
      <w:tr w:rsidR="00951C30" w:rsidRPr="00951C30" w14:paraId="42BE31C5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4E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4D0F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5FA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126.486,00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5D8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745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55,34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F51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196.486,00</w:t>
            </w:r>
          </w:p>
        </w:tc>
      </w:tr>
      <w:tr w:rsidR="00951C30" w:rsidRPr="00951C30" w14:paraId="4A707999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88382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DFAF2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273.514,00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4F235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0C897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027C8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273.514,00</w:t>
            </w:r>
          </w:p>
        </w:tc>
      </w:tr>
      <w:tr w:rsidR="00951C30" w:rsidRPr="00951C30" w14:paraId="78E09531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F5B6A7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CF6D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33.230,00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47601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3E2A1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1CF7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33.230,00</w:t>
            </w:r>
          </w:p>
        </w:tc>
      </w:tr>
      <w:tr w:rsidR="00951C30" w:rsidRPr="00951C30" w14:paraId="33A79D88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AC862E6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86F32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33.230,00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2C45E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82F4C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F651A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33.230,00</w:t>
            </w:r>
          </w:p>
        </w:tc>
      </w:tr>
      <w:tr w:rsidR="00951C30" w:rsidRPr="00951C30" w14:paraId="6B0ED119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3BDB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C050B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519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33.230,00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B21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25C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21C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33.230,00</w:t>
            </w:r>
          </w:p>
        </w:tc>
      </w:tr>
      <w:tr w:rsidR="00951C30" w:rsidRPr="00951C30" w14:paraId="76651B57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903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04EB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9A3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33.230,00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24F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DA0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EE8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33.230,00</w:t>
            </w:r>
          </w:p>
        </w:tc>
      </w:tr>
      <w:tr w:rsidR="00951C30" w:rsidRPr="00951C30" w14:paraId="18E634F8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D86F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9EFA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48B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33.230,00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26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44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10D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33.230,00</w:t>
            </w:r>
          </w:p>
        </w:tc>
      </w:tr>
      <w:tr w:rsidR="00951C30" w:rsidRPr="00951C30" w14:paraId="52646404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8AC34B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72ECB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15.284,00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F0D5F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4E481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316E6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15.284,00</w:t>
            </w:r>
          </w:p>
        </w:tc>
      </w:tr>
      <w:tr w:rsidR="00951C30" w:rsidRPr="00951C30" w14:paraId="2C85E1F4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05DD30E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A76A59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15.284,00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BC56A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55C7C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DDAEC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15.284,00</w:t>
            </w:r>
          </w:p>
        </w:tc>
      </w:tr>
      <w:tr w:rsidR="00951C30" w:rsidRPr="00951C30" w14:paraId="302D889B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1E31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4FB63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110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15.284,00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3FE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953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E5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15.284,00</w:t>
            </w:r>
          </w:p>
        </w:tc>
      </w:tr>
      <w:tr w:rsidR="00951C30" w:rsidRPr="00951C30" w14:paraId="49ECB0A2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0D5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B8301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9F3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15.284,00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09B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EB0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554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15.284,00</w:t>
            </w:r>
          </w:p>
        </w:tc>
      </w:tr>
      <w:tr w:rsidR="00951C30" w:rsidRPr="00951C30" w14:paraId="6ED4871F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1749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71C98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BB3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15.284,00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68E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2EA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64A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15.284,00</w:t>
            </w:r>
          </w:p>
        </w:tc>
      </w:tr>
      <w:tr w:rsidR="00951C30" w:rsidRPr="00951C30" w14:paraId="0F47E388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509C28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8399F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B5DCF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E9BEF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5043D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225.000,00</w:t>
            </w:r>
          </w:p>
        </w:tc>
      </w:tr>
      <w:tr w:rsidR="00951C30" w:rsidRPr="00951C30" w14:paraId="1D66E4B9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3F08A02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DEB520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B5E40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7FAB1F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8967F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225.000,00</w:t>
            </w:r>
          </w:p>
        </w:tc>
      </w:tr>
      <w:tr w:rsidR="00951C30" w:rsidRPr="00951C30" w14:paraId="0A54E335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4D33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B55A7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9D0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88E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053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006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225.000,00</w:t>
            </w:r>
          </w:p>
        </w:tc>
      </w:tr>
      <w:tr w:rsidR="00951C30" w:rsidRPr="00951C30" w14:paraId="64C563EC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2ACA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F6C9D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85C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B6E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26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CD8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225.000,00</w:t>
            </w:r>
          </w:p>
        </w:tc>
      </w:tr>
      <w:tr w:rsidR="00951C30" w:rsidRPr="00951C30" w14:paraId="73E9B3E5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3133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72A8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1F7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F39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EBB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0CB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225.000,00</w:t>
            </w:r>
          </w:p>
        </w:tc>
      </w:tr>
      <w:tr w:rsidR="00951C30" w:rsidRPr="00951C30" w14:paraId="724D16C5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A750F9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A100007 ODRŽAVANJE I SANACIJA POLJSKIH PUTEVA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A592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B920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CD97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70D2A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180.000,00</w:t>
            </w:r>
          </w:p>
        </w:tc>
      </w:tr>
      <w:tr w:rsidR="00951C30" w:rsidRPr="00951C30" w14:paraId="48804547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6F6AD2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61B97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1475B3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F436B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E3A00F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180.000,00</w:t>
            </w:r>
          </w:p>
        </w:tc>
      </w:tr>
      <w:tr w:rsidR="00951C30" w:rsidRPr="00951C30" w14:paraId="1A9B2964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EE88D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05587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204A9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D9550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F917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</w:tr>
      <w:tr w:rsidR="00951C30" w:rsidRPr="00951C30" w14:paraId="227C84CE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D8FA18B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A351E86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E0CA08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B35619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EFAB19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</w:tr>
      <w:tr w:rsidR="00951C30" w:rsidRPr="00951C30" w14:paraId="611BB99A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A6F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5C458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A0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F3A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D2C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6A2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</w:tr>
      <w:tr w:rsidR="00951C30" w:rsidRPr="00951C30" w14:paraId="53657176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3BCF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F5F8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692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954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910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0FD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60.000,00</w:t>
            </w:r>
          </w:p>
        </w:tc>
      </w:tr>
      <w:tr w:rsidR="00951C30" w:rsidRPr="00951C30" w14:paraId="0AFFFAA0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B35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B0D50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Sanacija poljskih puteva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6FA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5A3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374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CBE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</w:tr>
      <w:tr w:rsidR="00951C30" w:rsidRPr="00951C30" w14:paraId="6BE914F0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3E7018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5F036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11CF6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4F2FA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E34C0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120.000,00</w:t>
            </w:r>
          </w:p>
        </w:tc>
      </w:tr>
      <w:tr w:rsidR="00951C30" w:rsidRPr="00951C30" w14:paraId="48BC149A" w14:textId="77777777" w:rsidTr="00951C30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D53E4F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C4581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74E3D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569064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7EE36E1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120.000,00</w:t>
            </w:r>
          </w:p>
        </w:tc>
      </w:tr>
      <w:tr w:rsidR="00951C30" w:rsidRPr="00951C30" w14:paraId="5AA46BBF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40FE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D4371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0092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B590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49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064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  <w:tr w:rsidR="00951C30" w:rsidRPr="00951C30" w14:paraId="5DF505E6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6BEE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778BC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6DB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89EE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57FC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474D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  <w:tr w:rsidR="00951C30" w:rsidRPr="00951C30" w14:paraId="59106474" w14:textId="77777777" w:rsidTr="00951C30">
        <w:trPr>
          <w:trHeight w:val="2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39D9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805E2" w14:textId="77777777" w:rsidR="00951C30" w:rsidRPr="00951C30" w:rsidRDefault="00951C30" w:rsidP="00951C30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Sanacija poljskih puteva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96F5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DF0B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58A7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C63A" w14:textId="77777777" w:rsidR="00951C30" w:rsidRPr="00951C30" w:rsidRDefault="00951C30" w:rsidP="00951C3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1C3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</w:tbl>
    <w:p w14:paraId="325E761B" w14:textId="6CE5C6B8" w:rsidR="00951C30" w:rsidRDefault="00951C30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460563AD" w14:textId="57CDADCD" w:rsidR="00951C30" w:rsidRDefault="00951C30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08917608" w14:textId="4F69BB3D" w:rsidR="00951C30" w:rsidRDefault="00951C30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2641050E" w14:textId="276BA129" w:rsidR="00951C30" w:rsidRDefault="00951C30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671268C6" w14:textId="77777777" w:rsidR="00951C30" w:rsidRDefault="00951C30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3C5A9CD2" w14:textId="7B3EFF1A" w:rsidR="00172561" w:rsidRDefault="00172561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79AF5FCB" w14:textId="3D227866" w:rsidR="00F6382B" w:rsidRPr="004F6B17" w:rsidRDefault="00137AB4" w:rsidP="00273193">
      <w:pPr>
        <w:spacing w:before="0" w:after="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PROGRAM ZAŠTITA OKOLIŠA-</w:t>
      </w:r>
      <w:r w:rsidR="00B04A6F" w:rsidRPr="00B04A6F">
        <w:rPr>
          <w:rFonts w:ascii="Arial" w:hAnsi="Arial" w:cs="Arial"/>
          <w:color w:val="auto"/>
          <w:sz w:val="18"/>
          <w:szCs w:val="18"/>
        </w:rPr>
        <w:t xml:space="preserve"> </w:t>
      </w:r>
      <w:r w:rsidR="004F6B17">
        <w:rPr>
          <w:rFonts w:ascii="Arial" w:hAnsi="Arial" w:cs="Arial"/>
          <w:color w:val="auto"/>
          <w:sz w:val="18"/>
          <w:szCs w:val="18"/>
        </w:rPr>
        <w:t xml:space="preserve">preraspodjela za </w:t>
      </w:r>
      <w:r w:rsidR="00DF6A60" w:rsidRPr="00DF6A60">
        <w:rPr>
          <w:rFonts w:ascii="Arial" w:hAnsi="Arial" w:cs="Arial"/>
          <w:color w:val="auto"/>
          <w:sz w:val="18"/>
          <w:szCs w:val="18"/>
        </w:rPr>
        <w:t>Projekt poticanja mjera odvojenog sakupljanja komunalnog otpada</w:t>
      </w:r>
      <w:r w:rsidR="00DF6A60">
        <w:rPr>
          <w:rFonts w:ascii="Arial" w:hAnsi="Arial" w:cs="Arial"/>
          <w:color w:val="auto"/>
          <w:sz w:val="18"/>
          <w:szCs w:val="18"/>
        </w:rPr>
        <w:t xml:space="preserve"> </w:t>
      </w:r>
      <w:r w:rsidR="004F6B17" w:rsidRPr="004F6B17">
        <w:rPr>
          <w:rFonts w:ascii="Arial" w:hAnsi="Arial" w:cs="Arial"/>
          <w:color w:val="auto"/>
          <w:sz w:val="18"/>
          <w:szCs w:val="18"/>
        </w:rPr>
        <w:t>ugovor o provedbi projekta edukacije stanovništva za poticanje mjera odv</w:t>
      </w:r>
      <w:r w:rsidR="004F6B17">
        <w:rPr>
          <w:rFonts w:ascii="Arial" w:hAnsi="Arial" w:cs="Arial"/>
          <w:color w:val="auto"/>
          <w:sz w:val="18"/>
          <w:szCs w:val="18"/>
        </w:rPr>
        <w:t>o</w:t>
      </w:r>
      <w:r w:rsidR="004F6B17" w:rsidRPr="004F6B17">
        <w:rPr>
          <w:rFonts w:ascii="Arial" w:hAnsi="Arial" w:cs="Arial"/>
          <w:color w:val="auto"/>
          <w:sz w:val="18"/>
          <w:szCs w:val="18"/>
        </w:rPr>
        <w:t>jenog sakupljanja komunalnog otpada</w:t>
      </w:r>
      <w:r w:rsidR="004F6B17">
        <w:rPr>
          <w:rFonts w:ascii="Arial" w:hAnsi="Arial" w:cs="Arial"/>
          <w:color w:val="auto"/>
          <w:sz w:val="18"/>
          <w:szCs w:val="18"/>
        </w:rPr>
        <w:t>. Povećanje za nabavu komunalne opreme ; novog sanitarnog kontejnera u reciklažnom dvorištu.</w:t>
      </w:r>
    </w:p>
    <w:p w14:paraId="0AE9AD7B" w14:textId="77777777" w:rsidR="001E7677" w:rsidRPr="00B04A6F" w:rsidRDefault="001E7677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tbl>
      <w:tblPr>
        <w:tblW w:w="10544" w:type="dxa"/>
        <w:tblLook w:val="04A0" w:firstRow="1" w:lastRow="0" w:firstColumn="1" w:lastColumn="0" w:noHBand="0" w:noVBand="1"/>
      </w:tblPr>
      <w:tblGrid>
        <w:gridCol w:w="566"/>
        <w:gridCol w:w="5876"/>
        <w:gridCol w:w="1104"/>
        <w:gridCol w:w="1017"/>
        <w:gridCol w:w="894"/>
        <w:gridCol w:w="1087"/>
      </w:tblGrid>
      <w:tr w:rsidR="004D0EF8" w:rsidRPr="004D0EF8" w14:paraId="1F62E1C6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020411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1009 ZAŠTITA OKOLIŠA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62F09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604.756,00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B3D63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122.131,00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2D2F1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20,20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74EAD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726.887,00</w:t>
            </w:r>
          </w:p>
        </w:tc>
      </w:tr>
      <w:tr w:rsidR="004D0EF8" w:rsidRPr="004D0EF8" w14:paraId="58FF833F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C3954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GOSPODARENJE OTPADOM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B0218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034C5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93F7E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9A140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4D0EF8" w:rsidRPr="004D0EF8" w14:paraId="023A0302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5AE9E4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CBC02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972FF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191A5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1420C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4D0EF8" w:rsidRPr="004D0EF8" w14:paraId="59D0F23D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920440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B9B84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DF995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0B28A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22DEF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4D0EF8" w:rsidRPr="004D0EF8" w14:paraId="2DA925A4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FE9EAB2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0510 Gospodarenje otpadom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BDD950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EAA98F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1BA0AE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40FFF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4D0EF8" w:rsidRPr="004D0EF8" w14:paraId="4D374C66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CCF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EFEEF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F99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8C0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3D5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070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4D0EF8" w:rsidRPr="004D0EF8" w14:paraId="6B6026AC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B441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1FB3A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C33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614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D441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BE4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4D0EF8" w:rsidRPr="004D0EF8" w14:paraId="7B6F5641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961C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3934D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komunalne usluge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D6B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6AA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1EC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81E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4D0EF8" w:rsidRPr="004D0EF8" w14:paraId="3F4C5CC2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4CE5A2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HIGIJENIČARSKA SLUŽBA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278F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B7014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8FC6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B8B03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4D0EF8" w:rsidRPr="004D0EF8" w14:paraId="3D586B89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8F5C36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D1665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5133F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42477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BC92C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</w:tr>
      <w:tr w:rsidR="004D0EF8" w:rsidRPr="004D0EF8" w14:paraId="2046A782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222EEE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6F10D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E6D52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8C6EC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8346F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</w:tr>
      <w:tr w:rsidR="004D0EF8" w:rsidRPr="004D0EF8" w14:paraId="77660718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194F307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0560 Poslovi i usluge zaštite okoliša koji nisu drugdje svrstani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A3C345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2B12E3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24800A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F4DD15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</w:tr>
      <w:tr w:rsidR="004D0EF8" w:rsidRPr="004D0EF8" w14:paraId="4EB049B4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1EE7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D4F13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467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519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38B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E3B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</w:tr>
      <w:tr w:rsidR="004D0EF8" w:rsidRPr="004D0EF8" w14:paraId="3860BEC9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6C02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47EF7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955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C24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2D4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F6E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631,00</w:t>
            </w:r>
          </w:p>
        </w:tc>
      </w:tr>
      <w:tr w:rsidR="004D0EF8" w:rsidRPr="004D0EF8" w14:paraId="66D32A8A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F2F1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C0428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Veterinarske usluge,higijeničarska služba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4F1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631,00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258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8A8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38C1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631,00</w:t>
            </w:r>
          </w:p>
        </w:tc>
      </w:tr>
      <w:tr w:rsidR="004D0EF8" w:rsidRPr="004D0EF8" w14:paraId="4C8FA064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13D5A9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F892F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22.715,00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2A7D5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16951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629F8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22.715,00</w:t>
            </w:r>
          </w:p>
        </w:tc>
      </w:tr>
      <w:tr w:rsidR="004D0EF8" w:rsidRPr="004D0EF8" w14:paraId="52E69D8C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08F0C6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09AA9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22.715,00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E2CB8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A613D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54023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22.715,00</w:t>
            </w:r>
          </w:p>
        </w:tc>
      </w:tr>
      <w:tr w:rsidR="004D0EF8" w:rsidRPr="004D0EF8" w14:paraId="088473C4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36F752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0560 Poslovi i usluge zaštite okoliša koji nisu drugdje svrstani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BB017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22.715,00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343C0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EEF8D8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14EAE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22.715,00</w:t>
            </w:r>
          </w:p>
        </w:tc>
      </w:tr>
      <w:tr w:rsidR="004D0EF8" w:rsidRPr="004D0EF8" w14:paraId="5AC16883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E37E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948F0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1C2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22.715,00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769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3D2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5FB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22.715,00</w:t>
            </w:r>
          </w:p>
        </w:tc>
      </w:tr>
      <w:tr w:rsidR="004D0EF8" w:rsidRPr="004D0EF8" w14:paraId="10D94690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478D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CBD84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743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22.715,00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B7E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E2C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89B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22.715,00</w:t>
            </w:r>
          </w:p>
        </w:tc>
      </w:tr>
      <w:tr w:rsidR="004D0EF8" w:rsidRPr="004D0EF8" w14:paraId="6026706E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AE11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6C55F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Veterinarske usluge,higijeničarska služba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CFD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22.715,00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338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C17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FDD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22.715,00</w:t>
            </w:r>
          </w:p>
        </w:tc>
      </w:tr>
      <w:tr w:rsidR="004D0EF8" w:rsidRPr="004D0EF8" w14:paraId="02401C12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B41CCE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C1D371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16.654,00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D9704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B4AED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A4CC5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16.654,00</w:t>
            </w:r>
          </w:p>
        </w:tc>
      </w:tr>
      <w:tr w:rsidR="004D0EF8" w:rsidRPr="004D0EF8" w14:paraId="0F5483B5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8198AE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CB499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16.654,00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D40D4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0E900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B7FC3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16.654,00</w:t>
            </w:r>
          </w:p>
        </w:tc>
      </w:tr>
      <w:tr w:rsidR="004D0EF8" w:rsidRPr="004D0EF8" w14:paraId="2A657546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84D7E89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0560 Poslovi i usluge zaštite okoliša koji nisu drugdje svrstani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FC281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16.654,00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999C91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184DB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69C2D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16.654,00</w:t>
            </w:r>
          </w:p>
        </w:tc>
      </w:tr>
      <w:tr w:rsidR="004D0EF8" w:rsidRPr="004D0EF8" w14:paraId="230CC8CE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C1DE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A2768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9EB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16.654,00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B051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16B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B3D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16.654,00</w:t>
            </w:r>
          </w:p>
        </w:tc>
      </w:tr>
      <w:tr w:rsidR="004D0EF8" w:rsidRPr="004D0EF8" w14:paraId="595741C8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3E0F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99A45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143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16.654,00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94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2A7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C26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16.654,00</w:t>
            </w:r>
          </w:p>
        </w:tc>
      </w:tr>
      <w:tr w:rsidR="004D0EF8" w:rsidRPr="004D0EF8" w14:paraId="4C9554B2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6C21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7D2A0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Veterinarske usluge,higijeničarska služba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3D8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16.654,00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87F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92C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AEC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16.654,00</w:t>
            </w:r>
          </w:p>
        </w:tc>
      </w:tr>
      <w:tr w:rsidR="004D0EF8" w:rsidRPr="004D0EF8" w14:paraId="50B269BB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F1E49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A100003 DERATIZACIJA I DEZINSEKCIJA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9A66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913C4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C2EDA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3E26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</w:tr>
      <w:tr w:rsidR="004D0EF8" w:rsidRPr="004D0EF8" w14:paraId="764D20A4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8F079E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Izvor  3. PRIHODI OD IMOVINE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242CA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D3322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38EB3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A5B63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</w:tr>
      <w:tr w:rsidR="004D0EF8" w:rsidRPr="004D0EF8" w14:paraId="3B214DD3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EA35A8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192E1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0A342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80539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3153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</w:tr>
      <w:tr w:rsidR="004D0EF8" w:rsidRPr="004D0EF8" w14:paraId="25A2D831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B35AA4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0530 Smanjenje zagađivanja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A907E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A0862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47553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59D110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</w:tr>
      <w:tr w:rsidR="004D0EF8" w:rsidRPr="004D0EF8" w14:paraId="7F012158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8E83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43911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163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426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3E0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D5B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</w:tr>
      <w:tr w:rsidR="004D0EF8" w:rsidRPr="004D0EF8" w14:paraId="5325721E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2DC5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DC1B3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AF6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68F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05C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7DA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75.000,00</w:t>
            </w:r>
          </w:p>
        </w:tc>
      </w:tr>
      <w:tr w:rsidR="004D0EF8" w:rsidRPr="004D0EF8" w14:paraId="13F3B8AB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CBCD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6EB0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Deratizacija i dezinskecija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90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99D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2D1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5D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75.000,00</w:t>
            </w:r>
          </w:p>
        </w:tc>
      </w:tr>
      <w:tr w:rsidR="004D0EF8" w:rsidRPr="004D0EF8" w14:paraId="5BC6A241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0024B5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A100004 NAKNADA ZA SMANJENJE KOLIČINE MIJEŠANOG KOMUNALNOG OTPADA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8CEA2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70.001,00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FAF1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EBCAF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50FA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70.001,00</w:t>
            </w:r>
          </w:p>
        </w:tc>
      </w:tr>
      <w:tr w:rsidR="004D0EF8" w:rsidRPr="004D0EF8" w14:paraId="262AD892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4B8C20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4B92C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26.975,00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4A862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0A5AC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49ED8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26.975,00</w:t>
            </w:r>
          </w:p>
        </w:tc>
      </w:tr>
      <w:tr w:rsidR="004D0EF8" w:rsidRPr="004D0EF8" w14:paraId="5449032B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C3222B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02B04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26.975,00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305EE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B624C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ADC41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26.975,00</w:t>
            </w:r>
          </w:p>
        </w:tc>
      </w:tr>
      <w:tr w:rsidR="004D0EF8" w:rsidRPr="004D0EF8" w14:paraId="73207E06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00B6DDA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0510 Gospodarenje otpadom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8206E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26.975,00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4ED8E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FE3F6B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7D0B1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26.975,00</w:t>
            </w:r>
          </w:p>
        </w:tc>
      </w:tr>
      <w:tr w:rsidR="004D0EF8" w:rsidRPr="004D0EF8" w14:paraId="06DB2187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9D3F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5778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91C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26.975,00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4A7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D85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9001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26.975,00</w:t>
            </w:r>
          </w:p>
        </w:tc>
      </w:tr>
      <w:tr w:rsidR="004D0EF8" w:rsidRPr="004D0EF8" w14:paraId="5A87FA94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DD23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D37D2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3E4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26.975,00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964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926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7D1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26.975,00</w:t>
            </w:r>
          </w:p>
        </w:tc>
      </w:tr>
      <w:tr w:rsidR="004D0EF8" w:rsidRPr="004D0EF8" w14:paraId="45AFF74D" w14:textId="77777777" w:rsidTr="004D0EF8">
        <w:trPr>
          <w:trHeight w:val="45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D915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8C1E3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Projekt poticanja mjera odvojenog sakupljanja komunalnog otpada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F15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26.975,00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623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6FA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692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26.975,00</w:t>
            </w:r>
          </w:p>
        </w:tc>
      </w:tr>
      <w:tr w:rsidR="004D0EF8" w:rsidRPr="004D0EF8" w14:paraId="5BBD19B7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AF21D0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B0DE0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43.026,00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43D9D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07DDD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D6AD2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43.026,00</w:t>
            </w:r>
          </w:p>
        </w:tc>
      </w:tr>
      <w:tr w:rsidR="004D0EF8" w:rsidRPr="004D0EF8" w14:paraId="67D79B2C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9060F1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3C0C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43.026,00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66D00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89EE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03BF8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43.026,00</w:t>
            </w:r>
          </w:p>
        </w:tc>
      </w:tr>
      <w:tr w:rsidR="004D0EF8" w:rsidRPr="004D0EF8" w14:paraId="34DCE611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68CDDC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0510 Gospodarenje otpadom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0AE59D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43.026,00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B8B28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A55B0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DA1022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43.026,00</w:t>
            </w:r>
          </w:p>
        </w:tc>
      </w:tr>
      <w:tr w:rsidR="004D0EF8" w:rsidRPr="004D0EF8" w14:paraId="2B19034F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E7BB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0A455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41F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43.026,00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BE6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297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F00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43.026,00</w:t>
            </w:r>
          </w:p>
        </w:tc>
      </w:tr>
      <w:tr w:rsidR="004D0EF8" w:rsidRPr="004D0EF8" w14:paraId="5B10F7AA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658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A6419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DCB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43.026,00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075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75C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906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43.026,00</w:t>
            </w:r>
          </w:p>
        </w:tc>
      </w:tr>
      <w:tr w:rsidR="004D0EF8" w:rsidRPr="004D0EF8" w14:paraId="1420494A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7C6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4A9CC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pristojbe i naknade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F34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43.026,00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50C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547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0F1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43.026,00</w:t>
            </w:r>
          </w:p>
        </w:tc>
      </w:tr>
      <w:tr w:rsidR="004D0EF8" w:rsidRPr="004D0EF8" w14:paraId="31A2B0CB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A8647D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A100005 PROGRAM ZAŠTITE DIVLJAČI NA PODRUČJU OL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23E9A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66D4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B019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585AD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12.500,00</w:t>
            </w:r>
          </w:p>
        </w:tc>
      </w:tr>
      <w:tr w:rsidR="004D0EF8" w:rsidRPr="004D0EF8" w14:paraId="5BC6731E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6533C9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80904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2B704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7EF2A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30374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12.500,00</w:t>
            </w:r>
          </w:p>
        </w:tc>
      </w:tr>
      <w:tr w:rsidR="004D0EF8" w:rsidRPr="004D0EF8" w14:paraId="1C487429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B202F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4EA68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587C9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B1638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434F5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12.500,00</w:t>
            </w:r>
          </w:p>
        </w:tc>
      </w:tr>
      <w:tr w:rsidR="004D0EF8" w:rsidRPr="004D0EF8" w14:paraId="2D66CC4F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9D066A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0560 Poslovi i usluge zaštite okoliša koji nisu drugdje svrstani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D0BC8D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82543D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A75CB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79C2C9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12.500,00</w:t>
            </w:r>
          </w:p>
        </w:tc>
      </w:tr>
      <w:tr w:rsidR="004D0EF8" w:rsidRPr="004D0EF8" w14:paraId="091636C4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C26C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78D43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2FF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BEE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3EA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404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4D0EF8" w:rsidRPr="004D0EF8" w14:paraId="08614627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AA50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57FE1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92C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DC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0C7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F6E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4D0EF8" w:rsidRPr="004D0EF8" w14:paraId="2EB1CD0D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032A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F1030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zaštite divljači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E88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CD9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594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6FD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4D0EF8" w:rsidRPr="004D0EF8" w14:paraId="487BD944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143C1E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K100001 KOMUNALNA OPREMA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53474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E25CB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122.131,00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B9DD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134,20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B4144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213.136,00</w:t>
            </w:r>
          </w:p>
        </w:tc>
      </w:tr>
      <w:tr w:rsidR="004D0EF8" w:rsidRPr="004D0EF8" w14:paraId="78D1B15E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4AD2E1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88DF0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E0C87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45.098,00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783F0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49,56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178EE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136.103,00</w:t>
            </w:r>
          </w:p>
        </w:tc>
      </w:tr>
      <w:tr w:rsidR="004D0EF8" w:rsidRPr="004D0EF8" w14:paraId="18FD591E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8E5C9C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83911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1A63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45.098,00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3B401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49,56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8D3A2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136.103,00</w:t>
            </w:r>
          </w:p>
        </w:tc>
      </w:tr>
      <w:tr w:rsidR="004D0EF8" w:rsidRPr="004D0EF8" w14:paraId="2C1B7FD0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50910A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D90ED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51C132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45.098,00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1174AA1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49,56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596FAA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136.103,00</w:t>
            </w:r>
          </w:p>
        </w:tc>
      </w:tr>
      <w:tr w:rsidR="004D0EF8" w:rsidRPr="004D0EF8" w14:paraId="2BFDC160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148C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80B5D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B3B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77E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45.098,00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CB0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173,42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E2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71.103,00</w:t>
            </w:r>
          </w:p>
        </w:tc>
      </w:tr>
      <w:tr w:rsidR="004D0EF8" w:rsidRPr="004D0EF8" w14:paraId="3B3052F5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463C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34C7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8CF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7F7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45.098,00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722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173,42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73B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71.103,00</w:t>
            </w:r>
          </w:p>
        </w:tc>
      </w:tr>
      <w:tr w:rsidR="004D0EF8" w:rsidRPr="004D0EF8" w14:paraId="4D0636F0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6269" w14:textId="4A047621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  <w:r w:rsidR="006E215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B3515" w14:textId="6F53C2EE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-</w:t>
            </w:r>
            <w:r w:rsidR="004F6B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edukacija stanovništva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1F6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20.744,00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664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45.098,00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595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217,40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148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65.842,00</w:t>
            </w:r>
          </w:p>
        </w:tc>
      </w:tr>
      <w:tr w:rsidR="004D0EF8" w:rsidRPr="004D0EF8" w14:paraId="5BD3E656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8283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98F98" w14:textId="0CB91D82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trgovačkim društvima u javnom s</w:t>
            </w:r>
            <w:r w:rsidR="004F6B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ektoru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6FF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5.261,00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6A7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F8A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D29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5.261,00</w:t>
            </w:r>
          </w:p>
        </w:tc>
      </w:tr>
      <w:tr w:rsidR="004D0EF8" w:rsidRPr="004D0EF8" w14:paraId="4E0E876C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5844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F1F89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CE4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FE8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271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ED4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4D0EF8" w:rsidRPr="004D0EF8" w14:paraId="027CB796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10C7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67443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239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AF2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2D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89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4D0EF8" w:rsidRPr="004D0EF8" w14:paraId="4A10C134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AE97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9A12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Oprema- klupe i koševi na javnim površinama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6C6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3E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3D1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592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4D0EF8" w:rsidRPr="004D0EF8" w14:paraId="702537BF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D0C805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7. PRIHODI OD PRODAJE ILI ZAMJENE NEFINANCIIJSKE IMOVINE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9669B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6376A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77.033,00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CC2D0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E8342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77.033,00</w:t>
            </w:r>
          </w:p>
        </w:tc>
      </w:tr>
      <w:tr w:rsidR="004D0EF8" w:rsidRPr="004D0EF8" w14:paraId="5C720C22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87F17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7.0. PRIHODI OD PRODAJE NEFINANCIJSKE IMOVINE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9073F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BE9A8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77.033,00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C3E2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28848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77.033,00</w:t>
            </w:r>
          </w:p>
        </w:tc>
      </w:tr>
      <w:tr w:rsidR="004D0EF8" w:rsidRPr="004D0EF8" w14:paraId="0C59DFA6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485862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736DE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4B5F7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77.033,00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9AA62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CE445E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77.033,00</w:t>
            </w:r>
          </w:p>
        </w:tc>
      </w:tr>
      <w:tr w:rsidR="004D0EF8" w:rsidRPr="004D0EF8" w14:paraId="02153321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902F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953B5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31A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9B7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77.033,00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8B2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76B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77.033,00</w:t>
            </w:r>
          </w:p>
        </w:tc>
      </w:tr>
      <w:tr w:rsidR="004D0EF8" w:rsidRPr="004D0EF8" w14:paraId="47FB6A56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2FC4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01D36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9B7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252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77.033,00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8D0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184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77.033,00</w:t>
            </w:r>
          </w:p>
        </w:tc>
      </w:tr>
      <w:tr w:rsidR="004D0EF8" w:rsidRPr="004D0EF8" w14:paraId="3F504CA0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44B4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77099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pomoći- nabava komunalne opreme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9B2A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5E3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77.033,00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5A8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619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77.033,00</w:t>
            </w:r>
          </w:p>
        </w:tc>
      </w:tr>
      <w:tr w:rsidR="004D0EF8" w:rsidRPr="004D0EF8" w14:paraId="7F3D382F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86926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Tekući projekt T100001 ENERGETSKI UČINKOVITA RASVJETA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06942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6F2CC2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14E0F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0789C6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</w:tr>
      <w:tr w:rsidR="004D0EF8" w:rsidRPr="004D0EF8" w14:paraId="0B0FEDEC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A1594F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EC1DD1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40A6E7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4FCCC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70A8FD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</w:tr>
      <w:tr w:rsidR="004D0EF8" w:rsidRPr="004D0EF8" w14:paraId="30EC84A2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271B72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54E4C4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D912E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B6669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8A2CFB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</w:tr>
      <w:tr w:rsidR="004D0EF8" w:rsidRPr="004D0EF8" w14:paraId="04CFF206" w14:textId="77777777" w:rsidTr="004D0EF8">
        <w:trPr>
          <w:trHeight w:val="229"/>
        </w:trPr>
        <w:tc>
          <w:tcPr>
            <w:tcW w:w="6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CA90075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837EE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A7CA5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D0B546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6B12471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286.250,00</w:t>
            </w:r>
          </w:p>
        </w:tc>
      </w:tr>
      <w:tr w:rsidR="004D0EF8" w:rsidRPr="004D0EF8" w14:paraId="0483C474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841B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CD4ED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6F2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EF18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6F11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C90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286.250,00</w:t>
            </w:r>
          </w:p>
        </w:tc>
      </w:tr>
      <w:tr w:rsidR="004D0EF8" w:rsidRPr="004D0EF8" w14:paraId="7200E8E0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499E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90411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FFE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1BC3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DA8F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8E2C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286.250,00</w:t>
            </w:r>
          </w:p>
        </w:tc>
      </w:tr>
      <w:tr w:rsidR="004D0EF8" w:rsidRPr="004D0EF8" w14:paraId="6A0C3860" w14:textId="77777777" w:rsidTr="004D0EF8">
        <w:trPr>
          <w:trHeight w:val="22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D0BD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EA3C6" w14:textId="77777777" w:rsidR="004D0EF8" w:rsidRPr="004D0EF8" w:rsidRDefault="004D0EF8" w:rsidP="004D0EF8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energetsku uslugu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B6D9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286.250,00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8D75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8730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136E" w14:textId="77777777" w:rsidR="004D0EF8" w:rsidRPr="004D0EF8" w:rsidRDefault="004D0EF8" w:rsidP="004D0EF8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D0EF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286.250,00</w:t>
            </w:r>
          </w:p>
        </w:tc>
      </w:tr>
    </w:tbl>
    <w:p w14:paraId="7B6D81C4" w14:textId="77777777" w:rsidR="00172561" w:rsidRDefault="00172561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42F2229C" w14:textId="77777777" w:rsidR="00DE7226" w:rsidRDefault="00273193" w:rsidP="00273193">
      <w:pPr>
        <w:tabs>
          <w:tab w:val="left" w:pos="1560"/>
        </w:tabs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ab/>
      </w:r>
    </w:p>
    <w:p w14:paraId="6971222B" w14:textId="06C2F18A" w:rsidR="00992E08" w:rsidRDefault="003D0456" w:rsidP="00F41D4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ORGANIZIRANJE I PROVOĐENJE ZAŠTITE I SPAŠAVANJA-</w:t>
      </w:r>
      <w:r w:rsidR="00F41D43">
        <w:rPr>
          <w:rFonts w:ascii="Arial" w:hAnsi="Arial" w:cs="Arial"/>
          <w:sz w:val="18"/>
          <w:szCs w:val="18"/>
          <w:lang w:eastAsia="en-US"/>
        </w:rPr>
        <w:t xml:space="preserve"> </w:t>
      </w:r>
      <w:r w:rsidR="00C93631">
        <w:rPr>
          <w:rFonts w:ascii="Arial" w:hAnsi="Arial" w:cs="Arial"/>
          <w:sz w:val="18"/>
          <w:szCs w:val="18"/>
          <w:lang w:eastAsia="en-US"/>
        </w:rPr>
        <w:t xml:space="preserve">nema promjena </w:t>
      </w:r>
    </w:p>
    <w:p w14:paraId="47AEE973" w14:textId="77777777" w:rsidR="00992E08" w:rsidRDefault="00992E08" w:rsidP="00F41D4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429" w:type="dxa"/>
        <w:tblLook w:val="04A0" w:firstRow="1" w:lastRow="0" w:firstColumn="1" w:lastColumn="0" w:noHBand="0" w:noVBand="1"/>
      </w:tblPr>
      <w:tblGrid>
        <w:gridCol w:w="723"/>
        <w:gridCol w:w="5193"/>
        <w:gridCol w:w="1142"/>
        <w:gridCol w:w="1200"/>
        <w:gridCol w:w="991"/>
        <w:gridCol w:w="1180"/>
      </w:tblGrid>
      <w:tr w:rsidR="00C93631" w:rsidRPr="00C93631" w14:paraId="3CE41D9C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0990F2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1010 ORGANIZIRANJE I PROVOĐENJE ZAŠTITE I SPAŠAVANJA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0A5CF9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9D73C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6E8EE6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6CFAF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410.000,00</w:t>
            </w:r>
          </w:p>
        </w:tc>
      </w:tr>
      <w:tr w:rsidR="00C93631" w:rsidRPr="00C93631" w14:paraId="69C2A09E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50C1A4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VZO LIPOVLJANI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216D7F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26E77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49017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8996C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C93631" w:rsidRPr="00C93631" w14:paraId="4056E5A6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98CC2D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DDC11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44D0DE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0D9BC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1D3A6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C93631" w:rsidRPr="00C93631" w14:paraId="2267EF0D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B4F5C8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45E9C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53A67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3E381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BA14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C93631" w:rsidRPr="00C93631" w14:paraId="1C7DDCE4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4A84BE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D31749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6311015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42B0D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0865529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C93631" w:rsidRPr="00C93631" w14:paraId="4C4161A5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C5E3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74BA3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929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A32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37AF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FB9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C93631" w:rsidRPr="00C93631" w14:paraId="34F0C369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C5D9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1B8AD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8A16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22C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717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3876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C93631" w:rsidRPr="00C93631" w14:paraId="3CE5AA86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3FF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3811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9E0BC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Unaprjeđenje rada vatrogasnih postrojbi-Redovan rad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87D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A445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9806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F76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C93631" w:rsidRPr="00C93631" w14:paraId="6D9A2F3E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CBAAD3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CIVILNA ZAŠTITA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539D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67E69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06C6C9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4FE3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645378C6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13497F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F75D3C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C0A74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DF336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C2D43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6DA95FDB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D325F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925CA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FA1D8F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4CC015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71A3E5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64732DEA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5CF4255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0220 Civilna obrana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B306E67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C082FC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11C936C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50525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26AF960D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67AA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6AFB0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BEF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D7C3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463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CDE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46A9E7C3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36DB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14A00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EB1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CB15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DC36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FFEC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09868282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F44F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3237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57E0C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Provođenje civilne zaštite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7C3C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69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8C6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A5E1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319684CE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495992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A100003 NAKNADE ZA INTERVENCIJE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FDED31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1184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D9E28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F9509F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44171631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71B0A5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92AAAC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AA3E5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2719E7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199286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792F9A66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B24C6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7EAB0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730E7E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FFDC68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B73315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5B2E8CC9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43247B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0220 Civilna obrana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DB4C0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C00EEC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D62023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39BCDB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5864C8B7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EF89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11F8E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5AAF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CC16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19AC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9F5F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3F497344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0014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0D2CF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3D58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3368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FFD7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9388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7C6A7A6E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CDA5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3811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930E6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dobrovoljnim vatrogascima za intervencije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81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7D13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2721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060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060EF831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7D522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A100004 HGSS STANICA NOVSKA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E846E7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4E5AF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1C3548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34C24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1117E7EE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5418B7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44DEB3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20580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DE3765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000DA3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366597C0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295466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97BD13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3D4A9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63175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82222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1B4154E9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27B6934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0133 Ostale opće usluge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37FE289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2251F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AEA94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69FCB26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2737C28F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3BE6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DA472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849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E3F5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09F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3786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6A3F204D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A83D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60028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9C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FF68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9C9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95E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4247D56B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233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3811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1FB67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Organizacija i sufinanciranje rada HGSS-a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863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F5AC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823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D48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C93631" w:rsidRPr="00C93631" w14:paraId="01ABBB87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D33612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A100005 SUFINANCIRANJE PSA TRAGAČA U PRIRODI I RUŠEVINAMA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CE465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CCCAC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4B941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73B32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57599D29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45E8E9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04F55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44A1AF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FB8E51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8F87CE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7AAD2B08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EF17FF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7863E9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9DA60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F83AB6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F10081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53DC4C88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058BE67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8D4FD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33D679E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BCD0D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7A3D983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4DAB582B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E45C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566EE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733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7B5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9BB5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3B1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4C4A689C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4FE6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00211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4C5F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EA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6329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DD9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1426E4C3" w14:textId="77777777" w:rsidTr="00734957">
        <w:trPr>
          <w:trHeight w:val="45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18B0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3811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06FB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vatrogasnog potražnog psa u prirodi i ruševinma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AC5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5C2E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15DE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D897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C93631" w:rsidRPr="00C93631" w14:paraId="4A37BEE6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22C064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A100006 DVD LIPOVLJANI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3B94F8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EC35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29956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4BF3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</w:tr>
      <w:tr w:rsidR="00C93631" w:rsidRPr="00C93631" w14:paraId="26F12387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A3604F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B29FF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AFF52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5D20B3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BC681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</w:tr>
      <w:tr w:rsidR="00C93631" w:rsidRPr="00C93631" w14:paraId="377EB12A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ECB33C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A4B953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66654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48B44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39E7CF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</w:tr>
      <w:tr w:rsidR="00C93631" w:rsidRPr="00C93631" w14:paraId="6BA5AFF1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5F5E3E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AF3D06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0C4FA7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C9F85C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2499353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</w:tr>
      <w:tr w:rsidR="00C93631" w:rsidRPr="00C93631" w14:paraId="50910935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93C1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03FD6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BDB8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38E6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AF8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0EC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200.000,00</w:t>
            </w:r>
          </w:p>
        </w:tc>
      </w:tr>
      <w:tr w:rsidR="00C93631" w:rsidRPr="00C93631" w14:paraId="4BC34221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346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51949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CBB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7FF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78C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6346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200.000,00</w:t>
            </w:r>
          </w:p>
        </w:tc>
      </w:tr>
      <w:tr w:rsidR="00C93631" w:rsidRPr="00C93631" w14:paraId="0C4A16EF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D3B1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3811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1EFC2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Unaprjeđenje rada operativne postrojbe - redovan rad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EA1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AE67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7FC8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F7BE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C93631" w:rsidRPr="00C93631" w14:paraId="077F8F70" w14:textId="77777777" w:rsidTr="00734957">
        <w:trPr>
          <w:trHeight w:val="45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7950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3822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0A529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Kapitalna pomoć za uređenje prostorija u zgradi DVD Lipovljani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117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56D8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9627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F68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C93631" w:rsidRPr="00C93631" w14:paraId="59ABD9FF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AE6978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Tekući projekt T100001 VATROGASNA OPREMA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0F9C3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A6729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64680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F705F2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C93631" w:rsidRPr="00C93631" w14:paraId="3B4D8497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D6F79D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E602B3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025D8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C9D47C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E982D9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C93631" w:rsidRPr="00C93631" w14:paraId="0D87FFF3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E472D1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158D3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D7A09F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9B03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2AA850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C93631" w:rsidRPr="00C93631" w14:paraId="4BF580EB" w14:textId="77777777" w:rsidTr="00734957">
        <w:trPr>
          <w:trHeight w:val="225"/>
        </w:trPr>
        <w:tc>
          <w:tcPr>
            <w:tcW w:w="5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72BC8F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DB88508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D43787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A633C0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02369B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C93631" w:rsidRPr="00C93631" w14:paraId="49638DD3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A272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7B88C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911F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504A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14CE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E839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C93631" w:rsidRPr="00C93631" w14:paraId="1C41966C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BD8F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CB9F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873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93B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5AF9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E297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C93631" w:rsidRPr="00C93631" w14:paraId="019CD73E" w14:textId="77777777" w:rsidTr="00734957">
        <w:trPr>
          <w:trHeight w:val="2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5F5D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3822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B3A1E" w14:textId="77777777" w:rsidR="00C93631" w:rsidRPr="00C93631" w:rsidRDefault="00C93631" w:rsidP="00C93631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donacije- Oprema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7BD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B81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58A4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712E" w14:textId="77777777" w:rsidR="00C93631" w:rsidRPr="00C93631" w:rsidRDefault="00C93631" w:rsidP="00C9363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9363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</w:tbl>
    <w:p w14:paraId="2F5E9BFE" w14:textId="77777777" w:rsidR="00992E08" w:rsidRDefault="00992E0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70361BD" w14:textId="53741DFE" w:rsidR="00992E08" w:rsidRDefault="00C62811" w:rsidP="00C62811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SOCIJALNA SKRB -</w:t>
      </w:r>
      <w:r w:rsidR="009A468E">
        <w:rPr>
          <w:rFonts w:ascii="Arial" w:hAnsi="Arial" w:cs="Arial"/>
          <w:sz w:val="18"/>
          <w:szCs w:val="18"/>
          <w:lang w:eastAsia="en-US"/>
        </w:rPr>
        <w:t xml:space="preserve">jednokratna pomoć za ogrjev </w:t>
      </w:r>
      <w:r w:rsidR="00E25437">
        <w:rPr>
          <w:rFonts w:ascii="Arial" w:hAnsi="Arial" w:cs="Arial"/>
          <w:color w:val="auto"/>
          <w:sz w:val="18"/>
          <w:szCs w:val="18"/>
          <w:lang w:eastAsia="en-US"/>
        </w:rPr>
        <w:t>promjene radi izvora financiranja prema novom Zakonu, te izmjena iznosa na temelju realizacije , povećanje aktivnosti tuđa njega i pomoć radi povećanja broja korisnika (trenutno 100).</w:t>
      </w:r>
    </w:p>
    <w:p w14:paraId="145DB5DF" w14:textId="77777777" w:rsidR="002E44F7" w:rsidRDefault="002E44F7" w:rsidP="00C62811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47"/>
        <w:gridCol w:w="5874"/>
        <w:gridCol w:w="1276"/>
        <w:gridCol w:w="1090"/>
        <w:gridCol w:w="802"/>
        <w:gridCol w:w="1017"/>
      </w:tblGrid>
      <w:tr w:rsidR="00E25437" w:rsidRPr="002E44F7" w14:paraId="716DA8F6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133F55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1011 SOCIJALNA SKRB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716B1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611.250,00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826D2B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6F4DA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3,45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0344A8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632.350,00</w:t>
            </w:r>
          </w:p>
        </w:tc>
      </w:tr>
      <w:tr w:rsidR="00E25437" w:rsidRPr="002E44F7" w14:paraId="4F7BEA7A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F7CD98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JEDNOKRATNA POMOĆ DRVA ZA OGRJEV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70D2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1195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-8.000,00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96F07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-33,68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93930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15.750,00</w:t>
            </w:r>
          </w:p>
        </w:tc>
      </w:tr>
      <w:tr w:rsidR="00E25437" w:rsidRPr="002E44F7" w14:paraId="16C16AEF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DF24FB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9AA92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57C2D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-8.000,00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DB6AA1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-33,68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96943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15.750,00</w:t>
            </w:r>
          </w:p>
        </w:tc>
      </w:tr>
      <w:tr w:rsidR="00E25437" w:rsidRPr="002E44F7" w14:paraId="4CBB9A8C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021F4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9339E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21F9F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15.750,00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801E1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0E9D7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15.750,00</w:t>
            </w:r>
          </w:p>
        </w:tc>
      </w:tr>
      <w:tr w:rsidR="00E25437" w:rsidRPr="002E44F7" w14:paraId="0387280F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24CF3D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32F43F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4EDDF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15.750,00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A5AC3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9CC73E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15.750,00</w:t>
            </w:r>
          </w:p>
        </w:tc>
      </w:tr>
      <w:tr w:rsidR="00E25437" w:rsidRPr="002E44F7" w14:paraId="65A9E802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7155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0B854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1819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700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15.750,00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29E4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BA9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15.750,00</w:t>
            </w:r>
          </w:p>
        </w:tc>
      </w:tr>
      <w:tr w:rsidR="00E25437" w:rsidRPr="002E44F7" w14:paraId="651CC83D" w14:textId="77777777" w:rsidTr="00E25437">
        <w:trPr>
          <w:trHeight w:val="42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FF3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76458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605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5B7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15.750,00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17A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6F8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15.750,00</w:t>
            </w:r>
          </w:p>
        </w:tc>
      </w:tr>
      <w:tr w:rsidR="00E25437" w:rsidRPr="002E44F7" w14:paraId="1D121C0F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B476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9E6B7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na temelju osiguranja u novcu-ogrjev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B7C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F0B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15.750,00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2E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13F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15.750,00</w:t>
            </w:r>
          </w:p>
        </w:tc>
      </w:tr>
      <w:tr w:rsidR="00E25437" w:rsidRPr="002E44F7" w14:paraId="01B944F2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CB29B7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0C292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35E3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-23.750,00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921B6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330E5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E25437" w:rsidRPr="002E44F7" w14:paraId="2022FE8B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96B3A2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F761EC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187895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-23.750,00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ADA328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B58FE5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E25437" w:rsidRPr="002E44F7" w14:paraId="6D0341F4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DC5B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1824D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8589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B02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-23.750,00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009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4EF8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E25437" w:rsidRPr="002E44F7" w14:paraId="4FABAD6E" w14:textId="77777777" w:rsidTr="00E25437">
        <w:trPr>
          <w:trHeight w:val="42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20E2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>37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83FAA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342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818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-23.750,00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B99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7DE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E25437" w:rsidRPr="002E44F7" w14:paraId="0773C6FF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3CBE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BE817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na temelju osiguranja u novcu-ogrjev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47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935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-23.750,00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79B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7164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E25437" w:rsidRPr="002E44F7" w14:paraId="14E03D93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5EAEA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POMOĆ ZA NOVOROĐENČE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221C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5774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D9EE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C6FCE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E25437" w:rsidRPr="002E44F7" w14:paraId="673EADA6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A6F136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80A96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EF361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FA3B1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B9A01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E25437" w:rsidRPr="002E44F7" w14:paraId="220CDA3D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8B4B6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598A2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16B4F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285E3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B4181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E25437" w:rsidRPr="002E44F7" w14:paraId="5B16BAC8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21D0C42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F6C1F5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1FBEF0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90DBAE1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EC733B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E25437" w:rsidRPr="002E44F7" w14:paraId="52947F52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086E50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1040 Obitelj i djeca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7CBCD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66674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79474A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4BA8B8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E25437" w:rsidRPr="002E44F7" w14:paraId="77EA4C3F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CE2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919BF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B7D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711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5B79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070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E25437" w:rsidRPr="002E44F7" w14:paraId="61F6E71A" w14:textId="77777777" w:rsidTr="00E25437">
        <w:trPr>
          <w:trHeight w:val="42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F483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02786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2B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FC4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088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58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E25437" w:rsidRPr="002E44F7" w14:paraId="24E6927C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CDA6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A4725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po programu socijalne skrbi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619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76C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A95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FC51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E25437" w:rsidRPr="002E44F7" w14:paraId="392A02E3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E5778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A100003 TUĐA NJEGA I POMOĆ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E67D1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316.800,00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A192D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29.100,00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8C3599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9,19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11E74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345.900,00</w:t>
            </w:r>
          </w:p>
        </w:tc>
      </w:tr>
      <w:tr w:rsidR="00E25437" w:rsidRPr="002E44F7" w14:paraId="214FC9A9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BD8187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1EE15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316.800,00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B6F95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29.100,00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88E77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9,19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254834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345.900,00</w:t>
            </w:r>
          </w:p>
        </w:tc>
      </w:tr>
      <w:tr w:rsidR="00E25437" w:rsidRPr="002E44F7" w14:paraId="6DCA302C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F818E9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E0652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316.800,00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967AF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29.100,00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F7323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9,19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4F1AF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345.900,00</w:t>
            </w:r>
          </w:p>
        </w:tc>
      </w:tr>
      <w:tr w:rsidR="00E25437" w:rsidRPr="002E44F7" w14:paraId="26F84260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0A6FBE7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11A806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316.800,00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BC745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29.100,00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8C8F8A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9,19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0F8E1B9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345.900,00</w:t>
            </w:r>
          </w:p>
        </w:tc>
      </w:tr>
      <w:tr w:rsidR="00E25437" w:rsidRPr="002E44F7" w14:paraId="4740BEAF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1715AC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1011 Bolest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A7353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316.800,00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EB033C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29.100,00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BF1BC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9,19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698996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345.900,00</w:t>
            </w:r>
          </w:p>
        </w:tc>
      </w:tr>
      <w:tr w:rsidR="00E25437" w:rsidRPr="002E44F7" w14:paraId="63EB47F3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C01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94054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B8A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316.800,00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7661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29.100,00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1D3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9,19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8BE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345.900,00</w:t>
            </w:r>
          </w:p>
        </w:tc>
      </w:tr>
      <w:tr w:rsidR="00E25437" w:rsidRPr="002E44F7" w14:paraId="3C0C343B" w14:textId="77777777" w:rsidTr="00E25437">
        <w:trPr>
          <w:trHeight w:val="42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1004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74204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881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316.800,00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B9B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29.100,00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B07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9,19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888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345.900,00</w:t>
            </w:r>
          </w:p>
        </w:tc>
      </w:tr>
      <w:tr w:rsidR="00E25437" w:rsidRPr="002E44F7" w14:paraId="704110C7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F50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89EC6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po programu socijalne skrbi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DC3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316.800,00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D12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29.100,00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124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9,19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944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345.900,00</w:t>
            </w:r>
          </w:p>
        </w:tc>
      </w:tr>
      <w:tr w:rsidR="00E25437" w:rsidRPr="002E44F7" w14:paraId="49A52EE1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D89D9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A100004 POMOĆ ZA STANOVANJE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DFE81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98F4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B614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0A92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3.700,00</w:t>
            </w:r>
          </w:p>
        </w:tc>
      </w:tr>
      <w:tr w:rsidR="00E25437" w:rsidRPr="002E44F7" w14:paraId="3F365CDD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044A0C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99A62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88AA78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009854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E0CD7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3.700,00</w:t>
            </w:r>
          </w:p>
        </w:tc>
      </w:tr>
      <w:tr w:rsidR="00E25437" w:rsidRPr="002E44F7" w14:paraId="6E4AEF43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956AF2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34858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F36E0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D1B2A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C07B6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3.700,00</w:t>
            </w:r>
          </w:p>
        </w:tc>
      </w:tr>
      <w:tr w:rsidR="00E25437" w:rsidRPr="002E44F7" w14:paraId="48AC82E5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BC9DD2B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A368FF8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A3DCC4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FD36A14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C9985B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3.700,00</w:t>
            </w:r>
          </w:p>
        </w:tc>
      </w:tr>
      <w:tr w:rsidR="00E25437" w:rsidRPr="002E44F7" w14:paraId="3BF954DE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265FDD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1060 Stanovanje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385E8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18E3DB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E1D6C4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F8F5C4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3.700,00</w:t>
            </w:r>
          </w:p>
        </w:tc>
      </w:tr>
      <w:tr w:rsidR="00E25437" w:rsidRPr="002E44F7" w14:paraId="69CEC7E1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9B71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333E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884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9CF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2D0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9D98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3.700,00</w:t>
            </w:r>
          </w:p>
        </w:tc>
      </w:tr>
      <w:tr w:rsidR="00E25437" w:rsidRPr="002E44F7" w14:paraId="6F3D9907" w14:textId="77777777" w:rsidTr="00E25437">
        <w:trPr>
          <w:trHeight w:val="42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DFA6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EC623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F698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02C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6DA9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913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3.700,00</w:t>
            </w:r>
          </w:p>
        </w:tc>
      </w:tr>
      <w:tr w:rsidR="00E25437" w:rsidRPr="002E44F7" w14:paraId="0C3BCA35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A365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D2B49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po programu socijalne skrbi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884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EAA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06F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8E2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3.700,00</w:t>
            </w:r>
          </w:p>
        </w:tc>
      </w:tr>
      <w:tr w:rsidR="00E25437" w:rsidRPr="002E44F7" w14:paraId="110B5747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C8FF89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A100005 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00120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C02F5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E5219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46FAA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E25437" w:rsidRPr="002E44F7" w14:paraId="331B908E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1FFAA8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E0044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1009F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5AB56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EDE94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E25437" w:rsidRPr="002E44F7" w14:paraId="09F6968C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8554CD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325A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9123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5CED5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0A449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E25437" w:rsidRPr="002E44F7" w14:paraId="23A08DB5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3FA4117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9FED1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C576E1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128117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932241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E25437" w:rsidRPr="002E44F7" w14:paraId="24B27AAA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169276D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A1A762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33DC8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49F4A5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DF46AC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E25437" w:rsidRPr="002E44F7" w14:paraId="4989FD15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226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17634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8009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964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CA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99F4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E25437" w:rsidRPr="002E44F7" w14:paraId="0A15F242" w14:textId="77777777" w:rsidTr="00E25437">
        <w:trPr>
          <w:trHeight w:val="42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E77E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3B6F3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4A8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35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70E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FD51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E25437" w:rsidRPr="002E44F7" w14:paraId="5F9720AE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7BB0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4BAC4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po programu socijalne skrbi-Ostale 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FB5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4341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E2F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DD9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E25437" w:rsidRPr="002E44F7" w14:paraId="2B9E4463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D94D8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A100006 POMOĆ UMIROVLJENICIMA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3EFF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A8E9B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1AB9F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5C2FB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90.000,00</w:t>
            </w:r>
          </w:p>
        </w:tc>
      </w:tr>
      <w:tr w:rsidR="00E25437" w:rsidRPr="002E44F7" w14:paraId="2E457696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B24E72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786C5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E21CD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79B4B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16519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90.000,00</w:t>
            </w:r>
          </w:p>
        </w:tc>
      </w:tr>
      <w:tr w:rsidR="00E25437" w:rsidRPr="002E44F7" w14:paraId="50A834FE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E312DD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576ED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451888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CB0A1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4F421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90.000,00</w:t>
            </w:r>
          </w:p>
        </w:tc>
      </w:tr>
      <w:tr w:rsidR="00E25437" w:rsidRPr="002E44F7" w14:paraId="087FAF63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005C1AC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E3D5A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A8920C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BBE88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D3981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90.000,00</w:t>
            </w:r>
          </w:p>
        </w:tc>
      </w:tr>
      <w:tr w:rsidR="00E25437" w:rsidRPr="002E44F7" w14:paraId="799CA59B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1F71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AE78E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DA3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99E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A4B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B9E1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</w:tr>
      <w:tr w:rsidR="00E25437" w:rsidRPr="002E44F7" w14:paraId="40EF7332" w14:textId="77777777" w:rsidTr="00E25437">
        <w:trPr>
          <w:trHeight w:val="42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2658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DBB57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304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A2F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D98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177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</w:tr>
      <w:tr w:rsidR="00E25437" w:rsidRPr="002E44F7" w14:paraId="3B9041FF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0C4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7139C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Božićnice umirovljenicima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0A7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1819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2D68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BCB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E25437" w:rsidRPr="002E44F7" w14:paraId="534F5E91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B01A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08E77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Uskrsnice umirovljenicima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4DD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E614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773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4CA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E25437" w:rsidRPr="002E44F7" w14:paraId="62BD62F0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EBB2B9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A100007 SUFINANCIRANJE RADA LOGOPEDA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4391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E6DE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A6B1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B321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</w:tr>
      <w:tr w:rsidR="00E25437" w:rsidRPr="002E44F7" w14:paraId="014DD140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896F3A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7CB5F9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5DEA4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F0561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239D1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</w:tr>
      <w:tr w:rsidR="00E25437" w:rsidRPr="002E44F7" w14:paraId="1D31B131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613495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2AF1A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864C01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1EB5D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33CC4E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</w:tr>
      <w:tr w:rsidR="00E25437" w:rsidRPr="002E44F7" w14:paraId="3AFC2959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6676B03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8810D23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9E1B04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234BFA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CAA43E9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</w:tr>
      <w:tr w:rsidR="00E25437" w:rsidRPr="002E44F7" w14:paraId="54C9F456" w14:textId="77777777" w:rsidTr="00E25437">
        <w:trPr>
          <w:trHeight w:val="212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6CAFDCA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773301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BEC9AA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EF705F0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5ABA445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12.000,00</w:t>
            </w:r>
          </w:p>
        </w:tc>
      </w:tr>
      <w:tr w:rsidR="00E25437" w:rsidRPr="002E44F7" w14:paraId="39963ADB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5817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343D1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A47B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F0C1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EF8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E6F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E25437" w:rsidRPr="002E44F7" w14:paraId="3ED79BEE" w14:textId="77777777" w:rsidTr="00E25437">
        <w:trPr>
          <w:trHeight w:val="42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B7ED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8ED2B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5DF2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BFC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8F0A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2044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E25437" w:rsidRPr="002E44F7" w14:paraId="7813068A" w14:textId="77777777" w:rsidTr="00E25437">
        <w:trPr>
          <w:trHeight w:val="21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E162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46A54" w14:textId="77777777" w:rsidR="002E44F7" w:rsidRPr="002E44F7" w:rsidRDefault="002E44F7" w:rsidP="002E44F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djecu i obitelj-logoped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10ED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29F7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C8B6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E21C" w14:textId="77777777" w:rsidR="002E44F7" w:rsidRPr="002E44F7" w:rsidRDefault="002E44F7" w:rsidP="002E44F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E44F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</w:tr>
    </w:tbl>
    <w:p w14:paraId="63498C13" w14:textId="77777777" w:rsidR="00FC15A4" w:rsidRPr="00FC15A4" w:rsidRDefault="00FC15A4" w:rsidP="00C62811">
      <w:pPr>
        <w:spacing w:before="0" w:after="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22FB5B08" w14:textId="77777777" w:rsidR="00992E08" w:rsidRDefault="00992E08" w:rsidP="00F761D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EA758D5" w14:textId="77777777" w:rsidR="00992E08" w:rsidRDefault="00992E0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1D81437" w14:textId="0DE78134" w:rsidR="00D410DD" w:rsidRDefault="00D410DD" w:rsidP="00D410D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RAZVOJ I UPRAVLJANJE VODOOPSKRBE ,ODVODNJE I ZAŠTITE VODA-</w:t>
      </w:r>
      <w:r w:rsidR="00347856">
        <w:rPr>
          <w:rFonts w:ascii="Arial" w:hAnsi="Arial" w:cs="Arial"/>
          <w:sz w:val="18"/>
          <w:szCs w:val="18"/>
          <w:lang w:eastAsia="en-US"/>
        </w:rPr>
        <w:t xml:space="preserve"> NEMA PROMJENA </w:t>
      </w:r>
    </w:p>
    <w:p w14:paraId="055466AF" w14:textId="77777777" w:rsidR="00347856" w:rsidRDefault="00347856" w:rsidP="00D410D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518"/>
        <w:gridCol w:w="4962"/>
        <w:gridCol w:w="1260"/>
        <w:gridCol w:w="1160"/>
        <w:gridCol w:w="1020"/>
        <w:gridCol w:w="1240"/>
      </w:tblGrid>
      <w:tr w:rsidR="00347856" w:rsidRPr="00347856" w14:paraId="0132AF1C" w14:textId="77777777" w:rsidTr="00347856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A04DD1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1012 RAZVOJ I UPRAVLJANJE VODOOPSKRBE,ODVODNJE I ZAŠTITE VODA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D60560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98DB11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18CE94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B9CE78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73.500,00</w:t>
            </w:r>
          </w:p>
        </w:tc>
      </w:tr>
      <w:tr w:rsidR="00347856" w:rsidRPr="00347856" w14:paraId="7A1909B8" w14:textId="77777777" w:rsidTr="00347856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746CAA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K100001 IZGRADNJA VODOVODA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95EAB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1B235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E6296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8EB55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73.500,00</w:t>
            </w:r>
          </w:p>
        </w:tc>
      </w:tr>
      <w:tr w:rsidR="00347856" w:rsidRPr="00347856" w14:paraId="0DC5C7D4" w14:textId="77777777" w:rsidTr="00347856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96E2FD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8EC33A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E44E34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98FB55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EEA891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72.500,00</w:t>
            </w:r>
          </w:p>
        </w:tc>
      </w:tr>
      <w:tr w:rsidR="00347856" w:rsidRPr="00347856" w14:paraId="411EAD52" w14:textId="77777777" w:rsidTr="00347856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8FBAF2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Izvor  3.4. NAKNADA ZA PRIDOBIVENU KOLIČINU NAFTE I PLINA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03D930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AFE945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4C5F3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7AB280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72.500,00</w:t>
            </w:r>
          </w:p>
        </w:tc>
      </w:tr>
      <w:tr w:rsidR="00347856" w:rsidRPr="00347856" w14:paraId="3D7DD865" w14:textId="77777777" w:rsidTr="00347856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EBEDF1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141783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BD6B1B7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6C8B02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D1D70D2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72.500,00</w:t>
            </w:r>
          </w:p>
        </w:tc>
      </w:tr>
      <w:tr w:rsidR="00347856" w:rsidRPr="00347856" w14:paraId="539F9B25" w14:textId="77777777" w:rsidTr="00347856">
        <w:trPr>
          <w:trHeight w:val="22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65B2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130AF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8D4E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BA30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768A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6154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72.500,00</w:t>
            </w:r>
          </w:p>
        </w:tc>
      </w:tr>
      <w:tr w:rsidR="00347856" w:rsidRPr="00347856" w14:paraId="7D27568E" w14:textId="77777777" w:rsidTr="00347856">
        <w:trPr>
          <w:trHeight w:val="22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CD28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E54E4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951B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0453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C3FC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8099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72.500,00</w:t>
            </w:r>
          </w:p>
        </w:tc>
      </w:tr>
      <w:tr w:rsidR="00347856" w:rsidRPr="00347856" w14:paraId="3802CC2B" w14:textId="77777777" w:rsidTr="00347856">
        <w:trPr>
          <w:trHeight w:val="22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71C8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9EA97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sekundarnog vodovoda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49AA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69.000,00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0269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4618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D94B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69.000,00</w:t>
            </w:r>
          </w:p>
        </w:tc>
      </w:tr>
      <w:tr w:rsidR="00347856" w:rsidRPr="00347856" w14:paraId="01F2940C" w14:textId="77777777" w:rsidTr="00347856">
        <w:trPr>
          <w:trHeight w:val="22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50C1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9F2BA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sekundarnog vodovoda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91A6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8378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573A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3498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347856" w:rsidRPr="00347856" w14:paraId="1A2383DB" w14:textId="77777777" w:rsidTr="00347856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264841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AED2CA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D94C73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56B30B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1F699D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</w:tr>
      <w:tr w:rsidR="00347856" w:rsidRPr="00347856" w14:paraId="2840D6F4" w14:textId="77777777" w:rsidTr="00347856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861789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5.6. VODNI DOPRINOS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41DEB4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096381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3B039C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0656E7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</w:tr>
      <w:tr w:rsidR="00347856" w:rsidRPr="00347856" w14:paraId="1ECB5682" w14:textId="77777777" w:rsidTr="00347856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A830BDB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06AB9C1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652237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DE709F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935908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</w:tr>
      <w:tr w:rsidR="00347856" w:rsidRPr="00347856" w14:paraId="25BAA7FB" w14:textId="77777777" w:rsidTr="00347856">
        <w:trPr>
          <w:trHeight w:val="22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8174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D433D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DFD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A327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ECC1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7CEE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347856" w:rsidRPr="00347856" w14:paraId="15E5A451" w14:textId="77777777" w:rsidTr="00347856">
        <w:trPr>
          <w:trHeight w:val="22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02C8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667C7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352D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F12B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AECD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C072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347856" w:rsidRPr="00347856" w14:paraId="416BFDF7" w14:textId="77777777" w:rsidTr="00347856">
        <w:trPr>
          <w:trHeight w:val="22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752B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4BFDF" w14:textId="77777777" w:rsidR="00347856" w:rsidRPr="00347856" w:rsidRDefault="00347856" w:rsidP="00347856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sekundarnog vodovoda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B244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B5E4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C7D8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5F0C" w14:textId="77777777" w:rsidR="00347856" w:rsidRPr="00347856" w:rsidRDefault="00347856" w:rsidP="00347856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785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</w:tbl>
    <w:p w14:paraId="140B0E3F" w14:textId="77777777" w:rsidR="00D410DD" w:rsidRDefault="00D410DD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598537E" w14:textId="77777777" w:rsidR="00D410DD" w:rsidRDefault="00D410DD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7773EA2" w14:textId="3228227F" w:rsidR="00EB7BBF" w:rsidRDefault="00892A52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RAZVOJ I SIGURNOST PROMETA </w:t>
      </w:r>
      <w:r w:rsidR="000D3717">
        <w:rPr>
          <w:rFonts w:ascii="Arial" w:hAnsi="Arial" w:cs="Arial"/>
          <w:sz w:val="18"/>
          <w:szCs w:val="18"/>
          <w:lang w:eastAsia="en-US"/>
        </w:rPr>
        <w:t>–</w:t>
      </w:r>
      <w:r w:rsidR="000D3717" w:rsidRPr="000D3717">
        <w:t xml:space="preserve"> </w:t>
      </w:r>
      <w:r w:rsidR="000D3717">
        <w:t xml:space="preserve">Briše se pozicija </w:t>
      </w:r>
      <w:r w:rsidR="000D3717" w:rsidRPr="000D3717">
        <w:rPr>
          <w:rFonts w:ascii="Arial" w:hAnsi="Arial" w:cs="Arial"/>
          <w:sz w:val="18"/>
          <w:szCs w:val="18"/>
          <w:lang w:eastAsia="en-US"/>
        </w:rPr>
        <w:t>Izrada glavnog projekta nogostupa i mosta preko vodotoka Subocka</w:t>
      </w:r>
      <w:r w:rsidR="000D3717">
        <w:rPr>
          <w:rFonts w:ascii="Arial" w:hAnsi="Arial" w:cs="Arial"/>
          <w:sz w:val="18"/>
          <w:szCs w:val="18"/>
          <w:lang w:eastAsia="en-US"/>
        </w:rPr>
        <w:t xml:space="preserve">, prenosi se u 2023.g. </w:t>
      </w:r>
    </w:p>
    <w:p w14:paraId="48AE777A" w14:textId="4E66AEF7" w:rsidR="000D3717" w:rsidRDefault="000D3717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467" w:type="dxa"/>
        <w:tblLook w:val="04A0" w:firstRow="1" w:lastRow="0" w:firstColumn="1" w:lastColumn="0" w:noHBand="0" w:noVBand="1"/>
      </w:tblPr>
      <w:tblGrid>
        <w:gridCol w:w="592"/>
        <w:gridCol w:w="5076"/>
        <w:gridCol w:w="1703"/>
        <w:gridCol w:w="1090"/>
        <w:gridCol w:w="855"/>
        <w:gridCol w:w="1151"/>
      </w:tblGrid>
      <w:tr w:rsidR="000D3717" w:rsidRPr="000D3717" w14:paraId="4C11AD65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A4D5C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1013 RAZVOJ I SIGURNOST PROMETA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AAA9E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4.184.983,00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44147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D249D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-1,67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67757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4.114.983,00</w:t>
            </w:r>
          </w:p>
        </w:tc>
      </w:tr>
      <w:tr w:rsidR="000D3717" w:rsidRPr="000D3717" w14:paraId="6B54D94C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35D5D4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K100003 REKONSTRUKCIJA ŽUPANIJSKIH CESTA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9138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1.029.380,00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0443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5E82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7982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1.029.380,00</w:t>
            </w:r>
          </w:p>
        </w:tc>
      </w:tr>
      <w:tr w:rsidR="000D3717" w:rsidRPr="000D3717" w14:paraId="1FD6F75E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211D3D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6B84E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879.380,00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D6604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38F6F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6618E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879.380,00</w:t>
            </w:r>
          </w:p>
        </w:tc>
      </w:tr>
      <w:tr w:rsidR="000D3717" w:rsidRPr="000D3717" w14:paraId="0644EDAB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C9EA1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BE32E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879.380,00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B4569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69891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BCE25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879.380,00</w:t>
            </w:r>
          </w:p>
        </w:tc>
      </w:tr>
      <w:tr w:rsidR="000D3717" w:rsidRPr="000D3717" w14:paraId="707BD791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5E717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B33D2D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879.380,00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2CA8E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583FC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E93359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879.380,00</w:t>
            </w:r>
          </w:p>
        </w:tc>
      </w:tr>
      <w:tr w:rsidR="000D3717" w:rsidRPr="000D3717" w14:paraId="628B355A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BD4D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014E7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CB4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879.380,00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D86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D1A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303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879.380,00</w:t>
            </w:r>
          </w:p>
        </w:tc>
      </w:tr>
      <w:tr w:rsidR="000D3717" w:rsidRPr="000D3717" w14:paraId="4C07899D" w14:textId="77777777" w:rsidTr="000D3717">
        <w:trPr>
          <w:trHeight w:val="45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A972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33589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885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879.380,00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19B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5B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517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879.380,00</w:t>
            </w:r>
          </w:p>
        </w:tc>
      </w:tr>
      <w:tr w:rsidR="000D3717" w:rsidRPr="000D3717" w14:paraId="5EB49675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332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19D2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rekonstrukcije županijskih cesta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E06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879.380,00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6CD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42E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C7D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879.380,00</w:t>
            </w:r>
          </w:p>
        </w:tc>
      </w:tr>
      <w:tr w:rsidR="000D3717" w:rsidRPr="000D3717" w14:paraId="4F0F62B9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FCF82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C9788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21333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B5FDC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D665E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0D3717" w:rsidRPr="000D3717" w14:paraId="1312CAF7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4B21F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628A2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5B8F7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9C1ED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5766E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0D3717" w:rsidRPr="000D3717" w14:paraId="613266D5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30117B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F75A8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B5832A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19CDDA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9F0427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0D3717" w:rsidRPr="000D3717" w14:paraId="2E2379DC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DB8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5EEA9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5B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23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A96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A27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0D3717" w:rsidRPr="000D3717" w14:paraId="03052AB3" w14:textId="77777777" w:rsidTr="000D3717">
        <w:trPr>
          <w:trHeight w:val="45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C377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57E3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5FC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AC9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E48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158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0D3717" w:rsidRPr="000D3717" w14:paraId="19E3F811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D4F0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CF911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rekonstrukcije županijskih cesta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F81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47F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F4B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F11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0D3717" w:rsidRPr="000D3717" w14:paraId="605160AB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B06FA1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K100004 REKONSTRUKCIJA ULICE KRALJA TOMISLAVA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749F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1.850.000,00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9D070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22AAC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FD451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1.850.000,00</w:t>
            </w:r>
          </w:p>
        </w:tc>
      </w:tr>
      <w:tr w:rsidR="000D3717" w:rsidRPr="000D3717" w14:paraId="18121904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F678F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8C0E8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462.835,00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150BC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70E15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82054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462.835,00</w:t>
            </w:r>
          </w:p>
        </w:tc>
      </w:tr>
      <w:tr w:rsidR="000D3717" w:rsidRPr="000D3717" w14:paraId="2180B742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56713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421EC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A2887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58FE9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2CA34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460.000,00</w:t>
            </w:r>
          </w:p>
        </w:tc>
      </w:tr>
      <w:tr w:rsidR="000D3717" w:rsidRPr="000D3717" w14:paraId="0D468E29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203237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74407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D9932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8EE55E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A62042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460.000,00</w:t>
            </w:r>
          </w:p>
        </w:tc>
      </w:tr>
      <w:tr w:rsidR="000D3717" w:rsidRPr="000D3717" w14:paraId="7888D4AE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78A2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8D27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037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873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4D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B52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460.000,00</w:t>
            </w:r>
          </w:p>
        </w:tc>
      </w:tr>
      <w:tr w:rsidR="000D3717" w:rsidRPr="000D3717" w14:paraId="36B832F6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16AA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6508D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EE1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C88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F8C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B47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460.000,00</w:t>
            </w:r>
          </w:p>
        </w:tc>
      </w:tr>
      <w:tr w:rsidR="000D3717" w:rsidRPr="000D3717" w14:paraId="7CBE5E4C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E507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195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-2.faza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98E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03F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65C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B34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460.000,00</w:t>
            </w:r>
          </w:p>
        </w:tc>
      </w:tr>
      <w:tr w:rsidR="000D3717" w:rsidRPr="000D3717" w14:paraId="0B5BF423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3474D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72E68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2.835,00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025FA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1D1DC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0C426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2.835,00</w:t>
            </w:r>
          </w:p>
        </w:tc>
      </w:tr>
      <w:tr w:rsidR="000D3717" w:rsidRPr="000D3717" w14:paraId="122C9696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1B19537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4B6492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2.835,00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2145C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77E5FE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632B3E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2.835,00</w:t>
            </w:r>
          </w:p>
        </w:tc>
      </w:tr>
      <w:tr w:rsidR="000D3717" w:rsidRPr="000D3717" w14:paraId="381FFD37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399C119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C91B64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2.835,00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D0B4FC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5FFB0A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D27BA3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2.835,00</w:t>
            </w:r>
          </w:p>
        </w:tc>
      </w:tr>
      <w:tr w:rsidR="000D3717" w:rsidRPr="000D3717" w14:paraId="1C17B90D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F0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14D12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4E6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2.835,00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CAD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74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A9A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2.835,00</w:t>
            </w:r>
          </w:p>
        </w:tc>
      </w:tr>
      <w:tr w:rsidR="000D3717" w:rsidRPr="000D3717" w14:paraId="09B79680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D67A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AED59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3FC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2.835,00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9ED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81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E01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2.835,00</w:t>
            </w:r>
          </w:p>
        </w:tc>
      </w:tr>
      <w:tr w:rsidR="000D3717" w:rsidRPr="000D3717" w14:paraId="7C88F60C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576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81A3C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2. faza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52A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2.835,00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B45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57B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9C1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2.835,00</w:t>
            </w:r>
          </w:p>
        </w:tc>
      </w:tr>
      <w:tr w:rsidR="000D3717" w:rsidRPr="000D3717" w14:paraId="0C9D9F2C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5431AE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02BBD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378.085,00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ED534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A1277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738AB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378.085,00</w:t>
            </w:r>
          </w:p>
        </w:tc>
      </w:tr>
      <w:tr w:rsidR="000D3717" w:rsidRPr="000D3717" w14:paraId="45E44951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F004CC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3.0. PRIHODI OD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F4C73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8BA9A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F749C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D5106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500,00</w:t>
            </w:r>
          </w:p>
        </w:tc>
      </w:tr>
      <w:tr w:rsidR="000D3717" w:rsidRPr="000D3717" w14:paraId="41BE127A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1DD7DD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931A40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6DA0B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BB6AF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03617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500,00</w:t>
            </w:r>
          </w:p>
        </w:tc>
      </w:tr>
      <w:tr w:rsidR="000D3717" w:rsidRPr="000D3717" w14:paraId="1AA18031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B7C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1FE8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1B1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2FD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C15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F57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0D3717" w:rsidRPr="000D3717" w14:paraId="63693D79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A6DA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0D061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C67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C4E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EA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325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0D3717" w:rsidRPr="000D3717" w14:paraId="59F47177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2D30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A694C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-2.faza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60C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A4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A69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1B6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0D3717" w:rsidRPr="000D3717" w14:paraId="6CE2E285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B1CD8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3.2. PRIHOD OD ZAKUPA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26921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BEE18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DEF75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3DC2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</w:tr>
      <w:tr w:rsidR="000D3717" w:rsidRPr="000D3717" w14:paraId="1BF6CAC4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718F449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608AF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9C09FB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DBB215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FAF0D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</w:tr>
      <w:tr w:rsidR="000D3717" w:rsidRPr="000D3717" w14:paraId="32931BBC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66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B4A3C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A79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B30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F54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92C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0D3717" w:rsidRPr="000D3717" w14:paraId="4CD719BF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D8A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96D0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696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64F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3BA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8E4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0D3717" w:rsidRPr="000D3717" w14:paraId="29518FAB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8ED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B17B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-2.faza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59A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941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50E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B01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0D3717" w:rsidRPr="000D3717" w14:paraId="6F632D7D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014BC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C4845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8.017,00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157A7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07C29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C0A41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8.017,00</w:t>
            </w:r>
          </w:p>
        </w:tc>
      </w:tr>
      <w:tr w:rsidR="000D3717" w:rsidRPr="000D3717" w14:paraId="6FD1B9ED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D5046D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17B8B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8.017,00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E162CA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3BB08C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4BE65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8.017,00</w:t>
            </w:r>
          </w:p>
        </w:tc>
      </w:tr>
      <w:tr w:rsidR="000D3717" w:rsidRPr="000D3717" w14:paraId="03F7FBB5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BD32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09FE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458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8.017,00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B68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A0F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7BC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8.017,00</w:t>
            </w:r>
          </w:p>
        </w:tc>
      </w:tr>
      <w:tr w:rsidR="000D3717" w:rsidRPr="000D3717" w14:paraId="3A1F8730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03E0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1A042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F5C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8.017,00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433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602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D94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8.017,00</w:t>
            </w:r>
          </w:p>
        </w:tc>
      </w:tr>
      <w:tr w:rsidR="000D3717" w:rsidRPr="000D3717" w14:paraId="2B149409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0DF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E61D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-2.faza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8BC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8.017,00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5C7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ADB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B61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8.017,00</w:t>
            </w:r>
          </w:p>
        </w:tc>
      </w:tr>
      <w:tr w:rsidR="000D3717" w:rsidRPr="000D3717" w14:paraId="3877F6DC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FEFC4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1E0B8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360.377,00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ACB49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983B5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9BE5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360.377,00</w:t>
            </w:r>
          </w:p>
        </w:tc>
      </w:tr>
      <w:tr w:rsidR="000D3717" w:rsidRPr="000D3717" w14:paraId="4CF1D007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D4614E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49E0BD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360.377,00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37EF2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DD59D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0CB93C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360.377,00</w:t>
            </w:r>
          </w:p>
        </w:tc>
      </w:tr>
      <w:tr w:rsidR="000D3717" w:rsidRPr="000D3717" w14:paraId="4C3DCF13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6AFD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372E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FA9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360.377,00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3C6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566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6C5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360.377,00</w:t>
            </w:r>
          </w:p>
        </w:tc>
      </w:tr>
      <w:tr w:rsidR="000D3717" w:rsidRPr="000D3717" w14:paraId="40D2FAD4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AF1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0F719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443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360.377,00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B19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D02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74B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360.377,00</w:t>
            </w:r>
          </w:p>
        </w:tc>
      </w:tr>
      <w:tr w:rsidR="000D3717" w:rsidRPr="000D3717" w14:paraId="730851A8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5DF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AF3D2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-2.faza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9B8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360.377,00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548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14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133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360.377,00</w:t>
            </w:r>
          </w:p>
        </w:tc>
      </w:tr>
      <w:tr w:rsidR="000D3717" w:rsidRPr="000D3717" w14:paraId="6026BD2C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319AD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0DC08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8.447,00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9F20F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C10A4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B468D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8.447,00</w:t>
            </w:r>
          </w:p>
        </w:tc>
      </w:tr>
      <w:tr w:rsidR="000D3717" w:rsidRPr="000D3717" w14:paraId="4AF9625D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341C52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2F5FB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8.447,00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78A95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05DDD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1CCD3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8.447,00</w:t>
            </w:r>
          </w:p>
        </w:tc>
      </w:tr>
      <w:tr w:rsidR="000D3717" w:rsidRPr="000D3717" w14:paraId="4037D09D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6A37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AB76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4BE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8.447,00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BF9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0CC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AFE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8.447,00</w:t>
            </w:r>
          </w:p>
        </w:tc>
      </w:tr>
      <w:tr w:rsidR="000D3717" w:rsidRPr="000D3717" w14:paraId="555C80BB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EA82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33E0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E40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8.447,00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EB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933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3D7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8.447,00</w:t>
            </w:r>
          </w:p>
        </w:tc>
      </w:tr>
      <w:tr w:rsidR="000D3717" w:rsidRPr="000D3717" w14:paraId="1FFBF6CA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7919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994E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-2.faza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C6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8.447,00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AF0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841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5DA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8.447,00</w:t>
            </w:r>
          </w:p>
        </w:tc>
      </w:tr>
      <w:tr w:rsidR="000D3717" w:rsidRPr="000D3717" w14:paraId="6E8227DF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3772BC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39577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1.009.080,00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DE0AE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56595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ADB19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1.009.080,00</w:t>
            </w:r>
          </w:p>
        </w:tc>
      </w:tr>
      <w:tr w:rsidR="000D3717" w:rsidRPr="000D3717" w14:paraId="530EF68A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407D31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0F78E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498,00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9ED17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D5E8D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52658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498,00</w:t>
            </w:r>
          </w:p>
        </w:tc>
      </w:tr>
      <w:tr w:rsidR="000D3717" w:rsidRPr="000D3717" w14:paraId="6D667A58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014F30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EBB7CA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498,00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9A8EB5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59D26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0E8C8A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498,00</w:t>
            </w:r>
          </w:p>
        </w:tc>
      </w:tr>
      <w:tr w:rsidR="000D3717" w:rsidRPr="000D3717" w14:paraId="684D1682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6D5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F87A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1FB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498,00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77F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83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F71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498,00</w:t>
            </w:r>
          </w:p>
        </w:tc>
      </w:tr>
      <w:tr w:rsidR="000D3717" w:rsidRPr="000D3717" w14:paraId="3EAC1C01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668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BE33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DDF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498,00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577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662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5B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498,00</w:t>
            </w:r>
          </w:p>
        </w:tc>
      </w:tr>
      <w:tr w:rsidR="000D3717" w:rsidRPr="000D3717" w14:paraId="3034647C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39FD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C80C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-2.faza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C1B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498,00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1DA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F0D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C85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498,00</w:t>
            </w:r>
          </w:p>
        </w:tc>
      </w:tr>
      <w:tr w:rsidR="000D3717" w:rsidRPr="000D3717" w14:paraId="5A54F636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FFA95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101C3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12.332,00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181B6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DF8CE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2CDE3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12.332,00</w:t>
            </w:r>
          </w:p>
        </w:tc>
      </w:tr>
      <w:tr w:rsidR="000D3717" w:rsidRPr="000D3717" w14:paraId="4E979647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764B7D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D3AB40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12.332,00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019648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932962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B6A9A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12.332,00</w:t>
            </w:r>
          </w:p>
        </w:tc>
      </w:tr>
      <w:tr w:rsidR="000D3717" w:rsidRPr="000D3717" w14:paraId="2866CA95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27D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B001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E1B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12.332,00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43C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433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6C3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12.332,00</w:t>
            </w:r>
          </w:p>
        </w:tc>
      </w:tr>
      <w:tr w:rsidR="000D3717" w:rsidRPr="000D3717" w14:paraId="76D338D7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83FC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0374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801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12.332,00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AB1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E51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D65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12.332,00</w:t>
            </w:r>
          </w:p>
        </w:tc>
      </w:tr>
      <w:tr w:rsidR="000D3717" w:rsidRPr="000D3717" w14:paraId="10B690D0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98A1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40A2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-2.faza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D78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12.332,00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5F6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EAA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235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12.332,00</w:t>
            </w:r>
          </w:p>
        </w:tc>
      </w:tr>
      <w:tr w:rsidR="000D3717" w:rsidRPr="000D3717" w14:paraId="42C9B93C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DE2FDD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DF02E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996.250,00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7E6A8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9690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CEFCE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996.250,00</w:t>
            </w:r>
          </w:p>
        </w:tc>
      </w:tr>
      <w:tr w:rsidR="000D3717" w:rsidRPr="000D3717" w14:paraId="4F045632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FD401F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35D6D4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996.250,00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35136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3555F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30BE6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996.250,00</w:t>
            </w:r>
          </w:p>
        </w:tc>
      </w:tr>
      <w:tr w:rsidR="000D3717" w:rsidRPr="000D3717" w14:paraId="12EF76BE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68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A9521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F5F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996.250,00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02E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79F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B48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996.250,00</w:t>
            </w:r>
          </w:p>
        </w:tc>
      </w:tr>
      <w:tr w:rsidR="000D3717" w:rsidRPr="000D3717" w14:paraId="05481D2A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119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FB5E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96F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996.250,00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335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4D4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81C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996.250,00</w:t>
            </w:r>
          </w:p>
        </w:tc>
      </w:tr>
      <w:tr w:rsidR="000D3717" w:rsidRPr="000D3717" w14:paraId="2AF88D01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8962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A4620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 kralja Tomislava -2.faza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051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996.250,00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A6B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454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6DF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996.250,00</w:t>
            </w:r>
          </w:p>
        </w:tc>
      </w:tr>
      <w:tr w:rsidR="000D3717" w:rsidRPr="000D3717" w14:paraId="79665A55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46302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K100005 REKONSTRUKCIJA STUBIŠTA U PARKU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B1813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511.295,00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6CDE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07111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7229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511.295,00</w:t>
            </w:r>
          </w:p>
        </w:tc>
      </w:tr>
      <w:tr w:rsidR="000D3717" w:rsidRPr="000D3717" w14:paraId="64380E94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A475AC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433EF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D48B9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FCCAB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FACA8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180.000,00</w:t>
            </w:r>
          </w:p>
        </w:tc>
      </w:tr>
      <w:tr w:rsidR="000D3717" w:rsidRPr="000D3717" w14:paraId="70836D4F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9441C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ACF68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7A03C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EF399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802E7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180.000,00</w:t>
            </w:r>
          </w:p>
        </w:tc>
      </w:tr>
      <w:tr w:rsidR="000D3717" w:rsidRPr="000D3717" w14:paraId="2B576833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D0566F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34CB1F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54BB5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DA37AD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3ACE84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180.000,00</w:t>
            </w:r>
          </w:p>
        </w:tc>
      </w:tr>
      <w:tr w:rsidR="000D3717" w:rsidRPr="000D3717" w14:paraId="1FC50E96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2AC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7856A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FAE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C0D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FBA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F47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180.000,00</w:t>
            </w:r>
          </w:p>
        </w:tc>
      </w:tr>
      <w:tr w:rsidR="000D3717" w:rsidRPr="000D3717" w14:paraId="41DFE852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617D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DFD0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FB8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BF5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0B8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FAB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180.000,00</w:t>
            </w:r>
          </w:p>
        </w:tc>
      </w:tr>
      <w:tr w:rsidR="000D3717" w:rsidRPr="000D3717" w14:paraId="51D13CB1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6C87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04F9C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stubišta u parku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E1F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E02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0C9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F80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180.000,00</w:t>
            </w:r>
          </w:p>
        </w:tc>
      </w:tr>
      <w:tr w:rsidR="000D3717" w:rsidRPr="000D3717" w14:paraId="346BF049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123594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9E627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270.409,00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33E75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3FB1D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96D4B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270.409,00</w:t>
            </w:r>
          </w:p>
        </w:tc>
      </w:tr>
      <w:tr w:rsidR="000D3717" w:rsidRPr="000D3717" w14:paraId="5BD48060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DFF01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5CA51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270.409,00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5B05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A6BF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CE0A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270.409,00</w:t>
            </w:r>
          </w:p>
        </w:tc>
      </w:tr>
      <w:tr w:rsidR="000D3717" w:rsidRPr="000D3717" w14:paraId="1AE424A0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4DC4C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C83FC2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270.409,00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E6E7FC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27D01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66555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270.409,00</w:t>
            </w:r>
          </w:p>
        </w:tc>
      </w:tr>
      <w:tr w:rsidR="000D3717" w:rsidRPr="000D3717" w14:paraId="38B7ABC7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CEF0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8AB99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E15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270.409,00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17B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31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CDE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270.409,00</w:t>
            </w:r>
          </w:p>
        </w:tc>
      </w:tr>
      <w:tr w:rsidR="000D3717" w:rsidRPr="000D3717" w14:paraId="47B4A2E8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D159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D3E4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799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270.409,00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A3F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10F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FCE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270.409,00</w:t>
            </w:r>
          </w:p>
        </w:tc>
      </w:tr>
      <w:tr w:rsidR="000D3717" w:rsidRPr="000D3717" w14:paraId="088CEA5D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687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649F7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stubišta u parku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4D2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270.409,00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31B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6EC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E7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270.409,00</w:t>
            </w:r>
          </w:p>
        </w:tc>
      </w:tr>
      <w:tr w:rsidR="000D3717" w:rsidRPr="000D3717" w14:paraId="60DEDEF6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07AEEE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CE9C5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60.886,00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50216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1D381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FCB60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60.886,00</w:t>
            </w:r>
          </w:p>
        </w:tc>
      </w:tr>
      <w:tr w:rsidR="000D3717" w:rsidRPr="000D3717" w14:paraId="42C498D5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1C6FB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F68BF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60.886,00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65077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DCD7B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4C862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60.886,00</w:t>
            </w:r>
          </w:p>
        </w:tc>
      </w:tr>
      <w:tr w:rsidR="000D3717" w:rsidRPr="000D3717" w14:paraId="4029531D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B28029E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F915B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60.886,00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6C27DF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E677C4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31823F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60.886,00</w:t>
            </w:r>
          </w:p>
        </w:tc>
      </w:tr>
      <w:tr w:rsidR="000D3717" w:rsidRPr="000D3717" w14:paraId="6ED42AD5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4DD7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4DD7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E61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60.886,00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BB4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573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F34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60.886,00</w:t>
            </w:r>
          </w:p>
        </w:tc>
      </w:tr>
      <w:tr w:rsidR="000D3717" w:rsidRPr="000D3717" w14:paraId="0E4F2DA0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1C1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FBD1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B71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60.886,00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5C0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13C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5D7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60.886,00</w:t>
            </w:r>
          </w:p>
        </w:tc>
      </w:tr>
      <w:tr w:rsidR="000D3717" w:rsidRPr="000D3717" w14:paraId="76581957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02DC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85A1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stubišta u parku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BF4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60.886,00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027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982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D7F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60.886,00</w:t>
            </w:r>
          </w:p>
        </w:tc>
      </w:tr>
      <w:tr w:rsidR="000D3717" w:rsidRPr="000D3717" w14:paraId="218DDC0F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1185E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K100008 IZGRADNJA NOGOSTUPA UL. JOSIPA KOZARCA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A0881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0DDA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5061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7B52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3.750,00</w:t>
            </w:r>
          </w:p>
        </w:tc>
      </w:tr>
      <w:tr w:rsidR="000D3717" w:rsidRPr="000D3717" w14:paraId="0CE138AE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3FFB8C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A20A5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74903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CC6BB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4C082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3.750,00</w:t>
            </w:r>
          </w:p>
        </w:tc>
      </w:tr>
      <w:tr w:rsidR="000D3717" w:rsidRPr="000D3717" w14:paraId="4BBBA9CD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48186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CA27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51D63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95040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C7816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3.750,00</w:t>
            </w:r>
          </w:p>
        </w:tc>
      </w:tr>
      <w:tr w:rsidR="000D3717" w:rsidRPr="000D3717" w14:paraId="52EFA423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6DFA7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B2E444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FF2A1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FFEB8A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FFBC8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3.750,00</w:t>
            </w:r>
          </w:p>
        </w:tc>
      </w:tr>
      <w:tr w:rsidR="000D3717" w:rsidRPr="000D3717" w14:paraId="614F54A6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B58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985BE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813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22B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44E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93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3.750,00</w:t>
            </w:r>
          </w:p>
        </w:tc>
      </w:tr>
      <w:tr w:rsidR="000D3717" w:rsidRPr="000D3717" w14:paraId="5D4A4822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4CD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349C4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BB7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21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23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E2E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3.750,00</w:t>
            </w:r>
          </w:p>
        </w:tc>
      </w:tr>
      <w:tr w:rsidR="000D3717" w:rsidRPr="000D3717" w14:paraId="52FE1F3A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1660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D0211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nogostupa u Ulici Josipa Kozarca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31E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3.750,00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0C3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7FE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DC2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3.750,00</w:t>
            </w:r>
          </w:p>
        </w:tc>
      </w:tr>
      <w:tr w:rsidR="000D3717" w:rsidRPr="000D3717" w14:paraId="5C426160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00DF37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K100009 IZGRADNJA NOGOSTUPA KOLODVORSKA ULICA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80377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606.560,00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BCAA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987D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DDE90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606.560,00</w:t>
            </w:r>
          </w:p>
        </w:tc>
      </w:tr>
      <w:tr w:rsidR="000D3717" w:rsidRPr="000D3717" w14:paraId="0D9C55E3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9E8EE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DDBA0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3613F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A9469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05265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0D3717" w:rsidRPr="000D3717" w14:paraId="3006936A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97921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CD92F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8CEB0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21FE0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A539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0D3717" w:rsidRPr="000D3717" w14:paraId="036491B5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521A3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3C42EC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8438C1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2623BA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D98363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0D3717" w:rsidRPr="000D3717" w14:paraId="6E9ED959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895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0D95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40D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0D9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3EC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631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0D3717" w:rsidRPr="000D3717" w14:paraId="062A4E39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23AA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6262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31A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0BC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433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1C6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0D3717" w:rsidRPr="000D3717" w14:paraId="65B43CE2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9A0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CD6A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i obnova nogostupa u Kolodvorskoj ulici-MGIPU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DC4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485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D0D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0B3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0D3717" w:rsidRPr="000D3717" w14:paraId="5D3B3137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90864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7BA23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156.560,00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0AE4B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F4CD9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8011E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156.560,00</w:t>
            </w:r>
          </w:p>
        </w:tc>
      </w:tr>
      <w:tr w:rsidR="000D3717" w:rsidRPr="000D3717" w14:paraId="0E505105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DBFF92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E84FC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156.560,00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49EAB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E9C1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76F2E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156.560,00</w:t>
            </w:r>
          </w:p>
        </w:tc>
      </w:tr>
      <w:tr w:rsidR="000D3717" w:rsidRPr="000D3717" w14:paraId="03F3E1D7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A40F7E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72E62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156.560,00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7F5525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963E4F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529A3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156.560,00</w:t>
            </w:r>
          </w:p>
        </w:tc>
      </w:tr>
      <w:tr w:rsidR="000D3717" w:rsidRPr="000D3717" w14:paraId="097032F1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BA1D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FCF8A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B54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156.560,00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3DF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BFB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B0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156.560,00</w:t>
            </w:r>
          </w:p>
        </w:tc>
      </w:tr>
      <w:tr w:rsidR="000D3717" w:rsidRPr="000D3717" w14:paraId="0BBEA04E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0CA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48ED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04A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156.560,00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3A6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C42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E98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156.560,00</w:t>
            </w:r>
          </w:p>
        </w:tc>
      </w:tr>
      <w:tr w:rsidR="000D3717" w:rsidRPr="000D3717" w14:paraId="3DEAB5FF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8AC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0E834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i obnova nogostupa u Kolodvorskoj ulici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130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156.560,00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718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D8D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AD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156.560,00</w:t>
            </w:r>
          </w:p>
        </w:tc>
      </w:tr>
      <w:tr w:rsidR="000D3717" w:rsidRPr="000D3717" w14:paraId="142EAA71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54DF4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Izvor  5. PRIHODI PO POSEBNIM PROPISIMA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05EF3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B633B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EA080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431FF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</w:tr>
      <w:tr w:rsidR="000D3717" w:rsidRPr="000D3717" w14:paraId="3E769F80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4D64D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21E03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A2CD6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AFEB1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DBEF4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</w:tr>
      <w:tr w:rsidR="000D3717" w:rsidRPr="000D3717" w14:paraId="1F891AEF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D1DA3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8AEA08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E51BF6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12984A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0D2BC2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</w:tr>
      <w:tr w:rsidR="000D3717" w:rsidRPr="000D3717" w14:paraId="07740149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FDFA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E5C64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2E2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BFD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CED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784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350.000,00</w:t>
            </w:r>
          </w:p>
        </w:tc>
      </w:tr>
      <w:tr w:rsidR="000D3717" w:rsidRPr="000D3717" w14:paraId="60A154DA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02CC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2053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857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FD7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E8B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AD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350.000,00</w:t>
            </w:r>
          </w:p>
        </w:tc>
      </w:tr>
      <w:tr w:rsidR="000D3717" w:rsidRPr="000D3717" w14:paraId="7D4A3D00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97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117F1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i obnova nogostupa-Kolodvorska ulica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49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189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94D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18D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350.000,00</w:t>
            </w:r>
          </w:p>
        </w:tc>
      </w:tr>
      <w:tr w:rsidR="000D3717" w:rsidRPr="000D3717" w14:paraId="1A1855B7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32DDA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K100011 PROJEKT ZA SMIRENJE PROMETA NA PODRUČJU OPĆINE LIPOVLJANI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D2B99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91.725,00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27CFC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B801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4D573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91.725,00</w:t>
            </w:r>
          </w:p>
        </w:tc>
      </w:tr>
      <w:tr w:rsidR="000D3717" w:rsidRPr="000D3717" w14:paraId="72BFEE8A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9D1AC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1A3C0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91.725,00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7EE28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C4BE5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C6E80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91.725,00</w:t>
            </w:r>
          </w:p>
        </w:tc>
      </w:tr>
      <w:tr w:rsidR="000D3717" w:rsidRPr="000D3717" w14:paraId="23635AF5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2F257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BCE72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91.725,00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FB868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63A81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34D1D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91.725,00</w:t>
            </w:r>
          </w:p>
        </w:tc>
      </w:tr>
      <w:tr w:rsidR="000D3717" w:rsidRPr="000D3717" w14:paraId="42E64B8D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A53CC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F19549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91.725,00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CFFF5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82E96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40A42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91.725,00</w:t>
            </w:r>
          </w:p>
        </w:tc>
      </w:tr>
      <w:tr w:rsidR="000D3717" w:rsidRPr="000D3717" w14:paraId="6BF685F4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42D5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99A5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58A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91.725,00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85A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93EE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09D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91.725,00</w:t>
            </w:r>
          </w:p>
        </w:tc>
      </w:tr>
      <w:tr w:rsidR="000D3717" w:rsidRPr="000D3717" w14:paraId="78F1FF77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C897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538D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B22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91.725,00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842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1EF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57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91.725,00</w:t>
            </w:r>
          </w:p>
        </w:tc>
      </w:tr>
      <w:tr w:rsidR="000D3717" w:rsidRPr="000D3717" w14:paraId="1EB41D65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7C53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8855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Ugradnja opreme i signalizacija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714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91.725,00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E21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C39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B67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91.725,00</w:t>
            </w:r>
          </w:p>
        </w:tc>
      </w:tr>
      <w:tr w:rsidR="000D3717" w:rsidRPr="000D3717" w14:paraId="0E8BA4CA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D87292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K100012 IZGRADNJA NOGOSTUPA U ZAGREBAČKOJ ULICI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B044C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4C266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9B3D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49C4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D3717" w:rsidRPr="000D3717" w14:paraId="43C9E737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3D82D2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D076E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6F244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CEE0B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9016D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D3717" w:rsidRPr="000D3717" w14:paraId="1404B2A3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B7F509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401BC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75B1E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5B46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564E4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D3717" w:rsidRPr="000D3717" w14:paraId="7225A936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345D25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8A2ECC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628FB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2F6DD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B94AFB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D3717" w:rsidRPr="000D3717" w14:paraId="72CBA67F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837D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62A74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680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9DB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3F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FE1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D3717" w:rsidRPr="000D3717" w14:paraId="5E055477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56C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15894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ED6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2E6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293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103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D3717" w:rsidRPr="000D3717" w14:paraId="4C48D25B" w14:textId="77777777" w:rsidTr="000D3717">
        <w:trPr>
          <w:trHeight w:val="45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3971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6037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glavnog projekta nogostupa i mosta preko vodotoka Subocka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18B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EC5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807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7FA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D3717" w:rsidRPr="000D3717" w14:paraId="772B9A9D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BAB8BD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Tekući projekt T100002 UREĐENJE KRUŽNOG TOKA U LIPOVLJANIMA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4DEFA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22.273,00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0581F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7197C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D839B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22.273,00</w:t>
            </w:r>
          </w:p>
        </w:tc>
      </w:tr>
      <w:tr w:rsidR="000D3717" w:rsidRPr="000D3717" w14:paraId="1A2D160F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D77796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13ADC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22.273,00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FD8D0C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18C738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9FA29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22.273,00</w:t>
            </w:r>
          </w:p>
        </w:tc>
      </w:tr>
      <w:tr w:rsidR="000D3717" w:rsidRPr="000D3717" w14:paraId="77C76C80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B3EE74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CFAA09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22.273,00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B0991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6AC18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8F980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22.273,00</w:t>
            </w:r>
          </w:p>
        </w:tc>
      </w:tr>
      <w:tr w:rsidR="000D3717" w:rsidRPr="000D3717" w14:paraId="7589B122" w14:textId="77777777" w:rsidTr="000D3717">
        <w:trPr>
          <w:trHeight w:val="225"/>
        </w:trPr>
        <w:tc>
          <w:tcPr>
            <w:tcW w:w="5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89A5A4B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86C963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22.273,00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1E8A22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4A154B6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3B99D7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22.273,00</w:t>
            </w:r>
          </w:p>
        </w:tc>
      </w:tr>
      <w:tr w:rsidR="000D3717" w:rsidRPr="000D3717" w14:paraId="24DFF09D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51FF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F8C2A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9A5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22.273,00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363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66BA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B9A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22.273,00</w:t>
            </w:r>
          </w:p>
        </w:tc>
      </w:tr>
      <w:tr w:rsidR="000D3717" w:rsidRPr="000D3717" w14:paraId="1550D6F0" w14:textId="77777777" w:rsidTr="000D3717">
        <w:trPr>
          <w:trHeight w:val="45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8770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E9A59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06D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22.273,00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92D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E35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C72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22.273,00</w:t>
            </w:r>
          </w:p>
        </w:tc>
      </w:tr>
      <w:tr w:rsidR="000D3717" w:rsidRPr="000D3717" w14:paraId="6EC39737" w14:textId="77777777" w:rsidTr="000D3717">
        <w:trPr>
          <w:trHeight w:val="22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8309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9E5E8" w14:textId="77777777" w:rsidR="000D3717" w:rsidRPr="000D3717" w:rsidRDefault="000D3717" w:rsidP="000D371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Uređenje i hortikultura kružnog toka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D5DD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22.273,00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5E4B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4960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174" w14:textId="77777777" w:rsidR="000D3717" w:rsidRPr="000D3717" w:rsidRDefault="000D3717" w:rsidP="000D371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371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22.273,00</w:t>
            </w:r>
          </w:p>
        </w:tc>
      </w:tr>
    </w:tbl>
    <w:p w14:paraId="5453107F" w14:textId="11ACBF04" w:rsidR="000D3717" w:rsidRDefault="000D3717" w:rsidP="00892A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B9C356A" w14:textId="59E21CC9" w:rsidR="00DE38F3" w:rsidRDefault="00DE38F3" w:rsidP="00DE38F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POTPORE POLJOPRIVREDI -NEMA PROMJENA</w:t>
      </w:r>
    </w:p>
    <w:p w14:paraId="53F9D3D9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346" w:type="dxa"/>
        <w:tblLook w:val="04A0" w:firstRow="1" w:lastRow="0" w:firstColumn="1" w:lastColumn="0" w:noHBand="0" w:noVBand="1"/>
      </w:tblPr>
      <w:tblGrid>
        <w:gridCol w:w="763"/>
        <w:gridCol w:w="5682"/>
        <w:gridCol w:w="1017"/>
        <w:gridCol w:w="1037"/>
        <w:gridCol w:w="856"/>
        <w:gridCol w:w="1020"/>
      </w:tblGrid>
      <w:tr w:rsidR="00415E43" w:rsidRPr="00415E43" w14:paraId="7A805478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05EAD8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1014 POTPORE  POLJOPRIVREDI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0F354A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7C2309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58F13A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2B198E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120.000,00</w:t>
            </w:r>
          </w:p>
        </w:tc>
      </w:tr>
      <w:tr w:rsidR="00415E43" w:rsidRPr="00415E43" w14:paraId="4353BE32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357169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SUBVENCIJE POLJOPRIVREDNICIMA U STOČARSTVU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C9FB0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6F4EA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E5D8B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97819B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415E43" w:rsidRPr="00415E43" w14:paraId="17E07320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B4686A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16AC0E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D3978A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6945AE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A2CEB4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415E43" w:rsidRPr="00415E43" w14:paraId="6AD61264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D4F7F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CF88E9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C44150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0A7EC4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E03D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415E43" w:rsidRPr="00415E43" w14:paraId="764FEA7F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8C64AA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0421 Poljoprivreda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1FE9B9B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FA47EF2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A6EAA5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284A8E3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415E43" w:rsidRPr="00415E43" w14:paraId="5E6E348D" w14:textId="77777777" w:rsidTr="001E7677">
        <w:trPr>
          <w:trHeight w:val="2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08C3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12025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F64B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6B1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204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ED87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415E43" w:rsidRPr="00415E43" w14:paraId="5495CD40" w14:textId="77777777" w:rsidTr="001E7677">
        <w:trPr>
          <w:trHeight w:val="2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DD43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F3D96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930F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920C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A9E7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F111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415E43" w:rsidRPr="00415E43" w14:paraId="6F5EE790" w14:textId="77777777" w:rsidTr="001E7677">
        <w:trPr>
          <w:trHeight w:val="2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F34F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3523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5D61F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Umjetno osjemenjivanje svinja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347C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4EFE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6DC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5CA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415E43" w:rsidRPr="00415E43" w14:paraId="4402FBF4" w14:textId="77777777" w:rsidTr="001E7677">
        <w:trPr>
          <w:trHeight w:val="2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6FB5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3523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837E9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Umjetno osjemenjivanje goveda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D895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BE8B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C259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A0BC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29.000,00</w:t>
            </w:r>
          </w:p>
        </w:tc>
      </w:tr>
      <w:tr w:rsidR="00415E43" w:rsidRPr="00415E43" w14:paraId="64AA9AC7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88733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SUBVENCIJE U PČELARSTVU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774EA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CF020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64E18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CD315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415E43" w:rsidRPr="00415E43" w14:paraId="0610ADA0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00AF72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57522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F75C50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9D4EE4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E854F9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415E43" w:rsidRPr="00415E43" w14:paraId="1AD30C48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18C72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D5C988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A13143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EB9C6D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CC734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415E43" w:rsidRPr="00415E43" w14:paraId="6B3D5C5A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8AD955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0421 Poljoprivreda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2C06E0A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4A5F81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F3ECAF5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6FCCC7B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415E43" w:rsidRPr="00415E43" w14:paraId="23B868B0" w14:textId="77777777" w:rsidTr="001E7677">
        <w:trPr>
          <w:trHeight w:val="2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E873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E5215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BFD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00C4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407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BFDE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415E43" w:rsidRPr="00415E43" w14:paraId="7DACA824" w14:textId="77777777" w:rsidTr="001E7677">
        <w:trPr>
          <w:trHeight w:val="2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F4E3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39736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B814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995B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F37A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7919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415E43" w:rsidRPr="00415E43" w14:paraId="4A5210DA" w14:textId="77777777" w:rsidTr="001E7677">
        <w:trPr>
          <w:trHeight w:val="2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7B24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3523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FFCE8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Subvencioniranje pčelarstva na području Općine Lipovljani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082E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938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21BE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5A5A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415E43" w:rsidRPr="00415E43" w14:paraId="0DF17EC6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D5316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A100003 SUBVENCIJE U OSIGURANJU DIJELA PEMIJE USJEVA I VIŠEGODIŠNJIH NASADA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494F4E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434C8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9C781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077A73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</w:tr>
      <w:tr w:rsidR="00415E43" w:rsidRPr="00415E43" w14:paraId="7D2DCE91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99221D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BE5E2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2E805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FE6DB7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C3C371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</w:tr>
      <w:tr w:rsidR="00415E43" w:rsidRPr="00415E43" w14:paraId="5791E2EB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5A8F14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2FDC9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2E5D07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B3BD0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673CBD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</w:tr>
      <w:tr w:rsidR="00415E43" w:rsidRPr="00415E43" w14:paraId="76242042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BB3D6C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0421 Poljoprivreda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43008DD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D0DBB4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48964EE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5F1BE74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</w:tr>
      <w:tr w:rsidR="00415E43" w:rsidRPr="00415E43" w14:paraId="7A381499" w14:textId="77777777" w:rsidTr="001E7677">
        <w:trPr>
          <w:trHeight w:val="2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860D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18727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A242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591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C27B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A441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415E43" w:rsidRPr="00415E43" w14:paraId="4CF4312C" w14:textId="77777777" w:rsidTr="001E7677">
        <w:trPr>
          <w:trHeight w:val="2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1A42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B2661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06E4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46C0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F93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4EB5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415E43" w:rsidRPr="00415E43" w14:paraId="506C745A" w14:textId="77777777" w:rsidTr="001E7677">
        <w:trPr>
          <w:trHeight w:val="2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4BE6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3523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F8FB9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Osiguranje usjeva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6587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429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23C0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41D5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415E43" w:rsidRPr="00415E43" w14:paraId="1A38154C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B870B7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A100004 UZORKOVANJE I ANALIZA TLA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C91C63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2B7D7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37D95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5AC19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415E43" w:rsidRPr="00415E43" w14:paraId="28E9348C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95D2C2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C347A0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9F9560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324BF4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98C5CE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415E43" w:rsidRPr="00415E43" w14:paraId="447D1E95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91A7FE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6798B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D17ACD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60D1E1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60828C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415E43" w:rsidRPr="00415E43" w14:paraId="2C290879" w14:textId="77777777" w:rsidTr="001E7677">
        <w:trPr>
          <w:trHeight w:val="262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0B1F49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0421 Poljoprivreda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8BBEF3D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CD5C81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69AE10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1476CE4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415E43" w:rsidRPr="00415E43" w14:paraId="781A8E13" w14:textId="77777777" w:rsidTr="001E7677">
        <w:trPr>
          <w:trHeight w:val="2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2CA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163A3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B0E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DEDB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6F4B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744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415E43" w:rsidRPr="00415E43" w14:paraId="5EB1CD8F" w14:textId="77777777" w:rsidTr="001E7677">
        <w:trPr>
          <w:trHeight w:val="2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5747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619AF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0EB6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488A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9AD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3FFF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415E43" w:rsidRPr="00415E43" w14:paraId="72B00152" w14:textId="77777777" w:rsidTr="001E7677">
        <w:trPr>
          <w:trHeight w:val="262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E26E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3523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67CFD" w14:textId="77777777" w:rsidR="00415E43" w:rsidRPr="00415E43" w:rsidRDefault="00415E43" w:rsidP="00415E4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Uzorkovanje i analiza tla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C663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7A97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B64B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2100" w14:textId="77777777" w:rsidR="00415E43" w:rsidRPr="00415E43" w:rsidRDefault="00415E43" w:rsidP="00415E43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415E4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</w:tbl>
    <w:p w14:paraId="0588D1E2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710D8C8" w14:textId="34D0CE3D" w:rsidR="00771E1E" w:rsidRDefault="0066544C" w:rsidP="0040108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JAČANJE GOSPODARSTVA -</w:t>
      </w:r>
      <w:r w:rsidR="00771E1E">
        <w:rPr>
          <w:rFonts w:ascii="Arial" w:hAnsi="Arial" w:cs="Arial"/>
          <w:sz w:val="18"/>
          <w:szCs w:val="18"/>
          <w:lang w:eastAsia="en-US"/>
        </w:rPr>
        <w:t xml:space="preserve">Smanjuje se program jačanje gospodarstva za 96.000,00kuna , briše se stavka marketing i promidžba poslovnih zona, </w:t>
      </w:r>
      <w:r w:rsidR="00771E1E" w:rsidRPr="00771E1E">
        <w:rPr>
          <w:rFonts w:ascii="Arial" w:hAnsi="Arial" w:cs="Arial"/>
          <w:sz w:val="18"/>
          <w:szCs w:val="18"/>
          <w:lang w:eastAsia="en-US"/>
        </w:rPr>
        <w:t>Subvencije za zapošljavanje i samozapošljavanje</w:t>
      </w:r>
      <w:r w:rsidR="00771E1E">
        <w:rPr>
          <w:rFonts w:ascii="Arial" w:hAnsi="Arial" w:cs="Arial"/>
          <w:sz w:val="18"/>
          <w:szCs w:val="18"/>
          <w:lang w:eastAsia="en-US"/>
        </w:rPr>
        <w:t xml:space="preserve"> i </w:t>
      </w:r>
      <w:r w:rsidR="00771E1E" w:rsidRPr="00771E1E">
        <w:rPr>
          <w:rFonts w:ascii="Arial" w:hAnsi="Arial" w:cs="Arial"/>
          <w:sz w:val="18"/>
          <w:szCs w:val="18"/>
          <w:lang w:eastAsia="en-US"/>
        </w:rPr>
        <w:t>Subvencije obrtnicima, malim i srednjim poduzetnicima sub. kamata na poduz</w:t>
      </w:r>
      <w:r w:rsidR="00771E1E">
        <w:rPr>
          <w:rFonts w:ascii="Arial" w:hAnsi="Arial" w:cs="Arial"/>
          <w:sz w:val="18"/>
          <w:szCs w:val="18"/>
          <w:lang w:eastAsia="en-US"/>
        </w:rPr>
        <w:t>etničke</w:t>
      </w:r>
      <w:r w:rsidR="00771E1E" w:rsidRPr="00771E1E">
        <w:rPr>
          <w:rFonts w:ascii="Arial" w:hAnsi="Arial" w:cs="Arial"/>
          <w:sz w:val="18"/>
          <w:szCs w:val="18"/>
          <w:lang w:eastAsia="en-US"/>
        </w:rPr>
        <w:t xml:space="preserve"> </w:t>
      </w:r>
      <w:r w:rsidR="00771E1E">
        <w:rPr>
          <w:rFonts w:ascii="Arial" w:hAnsi="Arial" w:cs="Arial"/>
          <w:sz w:val="18"/>
          <w:szCs w:val="18"/>
          <w:lang w:eastAsia="en-US"/>
        </w:rPr>
        <w:t>k</w:t>
      </w:r>
      <w:r w:rsidR="00771E1E" w:rsidRPr="00771E1E">
        <w:rPr>
          <w:rFonts w:ascii="Arial" w:hAnsi="Arial" w:cs="Arial"/>
          <w:sz w:val="18"/>
          <w:szCs w:val="18"/>
          <w:lang w:eastAsia="en-US"/>
        </w:rPr>
        <w:t>redite</w:t>
      </w:r>
      <w:r w:rsidR="00771E1E">
        <w:rPr>
          <w:rFonts w:ascii="Arial" w:hAnsi="Arial" w:cs="Arial"/>
          <w:sz w:val="18"/>
          <w:szCs w:val="18"/>
          <w:lang w:eastAsia="en-US"/>
        </w:rPr>
        <w:t xml:space="preserve"> smanjuju se sukladno izvršenju /realizaciji </w:t>
      </w:r>
    </w:p>
    <w:tbl>
      <w:tblPr>
        <w:tblW w:w="10650" w:type="dxa"/>
        <w:tblLook w:val="04A0" w:firstRow="1" w:lastRow="0" w:firstColumn="1" w:lastColumn="0" w:noHBand="0" w:noVBand="1"/>
      </w:tblPr>
      <w:tblGrid>
        <w:gridCol w:w="580"/>
        <w:gridCol w:w="5903"/>
        <w:gridCol w:w="1151"/>
        <w:gridCol w:w="1033"/>
        <w:gridCol w:w="908"/>
        <w:gridCol w:w="1151"/>
      </w:tblGrid>
      <w:tr w:rsidR="00771E1E" w:rsidRPr="00771E1E" w14:paraId="4306307B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2E9177D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1015 JAČANJE GOSPODARSTVA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36C10C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1.874.738,00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98AA66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CDD802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-5,12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E48D1C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1.778.738,00</w:t>
            </w:r>
          </w:p>
        </w:tc>
      </w:tr>
      <w:tr w:rsidR="00771E1E" w:rsidRPr="00771E1E" w14:paraId="51DB8B37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7EB932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K100001 IZGRADNJA PODUZETNIČE INFRASTRUKTURE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939D31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62.500,00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2151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F0580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-32,00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E706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42.500,00</w:t>
            </w:r>
          </w:p>
        </w:tc>
      </w:tr>
      <w:tr w:rsidR="00771E1E" w:rsidRPr="00771E1E" w14:paraId="41377CDA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78AEB8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D3BEB5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62.500,00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47F4F5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8D0E40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-32,00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68B6B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42.500,00</w:t>
            </w:r>
          </w:p>
        </w:tc>
      </w:tr>
      <w:tr w:rsidR="00771E1E" w:rsidRPr="00771E1E" w14:paraId="0A1FF973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BD8B58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761C5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62.500,00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8EA240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F3495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-32,00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26601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42.500,00</w:t>
            </w:r>
          </w:p>
        </w:tc>
      </w:tr>
      <w:tr w:rsidR="00771E1E" w:rsidRPr="00771E1E" w14:paraId="580EC08A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B17664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E1783F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62.500,00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72F5A74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EADC9F0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-32,00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C28E610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42.500,00</w:t>
            </w:r>
          </w:p>
        </w:tc>
      </w:tr>
      <w:tr w:rsidR="00771E1E" w:rsidRPr="00771E1E" w14:paraId="67665FB6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47F9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EED21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461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2B7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3FF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728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71E1E" w:rsidRPr="00771E1E" w14:paraId="200D13AD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AB92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CF3CE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F1AA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D9B3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AB2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CC3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71E1E" w:rsidRPr="00771E1E" w14:paraId="4FBE739F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A871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2D3AA" w14:textId="0AE2D39E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Marketi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</w:t>
            </w: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 i promidžba poslovnih zona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E7B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31D9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078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B57F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71E1E" w:rsidRPr="00771E1E" w14:paraId="712BCA82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743A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5AA43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BA56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42.500,00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4198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4195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B10A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42.500,00</w:t>
            </w:r>
          </w:p>
        </w:tc>
      </w:tr>
      <w:tr w:rsidR="00771E1E" w:rsidRPr="00771E1E" w14:paraId="093E5741" w14:textId="77777777" w:rsidTr="00771E1E">
        <w:trPr>
          <w:trHeight w:val="44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E36D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58C5D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955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F8DC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F53A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7BB9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771E1E" w:rsidRPr="00771E1E" w14:paraId="42138593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136F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4535A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razvoja Poduzetničke zone Blatnjača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8F38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23F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C083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112C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771E1E" w:rsidRPr="00771E1E" w14:paraId="2CF0DCE1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21E9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9A264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9964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719C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572C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033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771E1E" w:rsidRPr="00771E1E" w14:paraId="487E774F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73B0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F983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Geodetski elaborat PZ Blatnjača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D083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22.500,00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F4B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53D3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75F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22.500,00</w:t>
            </w:r>
          </w:p>
        </w:tc>
      </w:tr>
      <w:tr w:rsidR="00771E1E" w:rsidRPr="00771E1E" w14:paraId="23070C18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FCB3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22131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Parcelacijskii elaborat PZ Blatnjača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1730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7.500,00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63BC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C7D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355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7.500,00</w:t>
            </w:r>
          </w:p>
        </w:tc>
      </w:tr>
      <w:tr w:rsidR="00771E1E" w:rsidRPr="00771E1E" w14:paraId="6B04452D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7C51D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K100002 IZGRADNJA TRAFOSTANICE U PODUZETNIČKOJ ZONI BLATNJAČA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01E5E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795.113,00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DE2FE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E182D9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579F3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795.113,00</w:t>
            </w:r>
          </w:p>
        </w:tc>
      </w:tr>
      <w:tr w:rsidR="00771E1E" w:rsidRPr="00771E1E" w14:paraId="10E8AC6A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DED0C0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FB23E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795.113,00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9D19B4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EFDE7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3741EC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795.113,00</w:t>
            </w:r>
          </w:p>
        </w:tc>
      </w:tr>
      <w:tr w:rsidR="00771E1E" w:rsidRPr="00771E1E" w14:paraId="6033E7CF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2B2265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D345E6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795.113,00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2D4DCA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0E11E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D29F3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795.113,00</w:t>
            </w:r>
          </w:p>
        </w:tc>
      </w:tr>
      <w:tr w:rsidR="00771E1E" w:rsidRPr="00771E1E" w14:paraId="6EADB140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250EBAE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6E593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795.113,00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56249A2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6AFA8D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ED038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795.113,00</w:t>
            </w:r>
          </w:p>
        </w:tc>
      </w:tr>
      <w:tr w:rsidR="00771E1E" w:rsidRPr="00771E1E" w14:paraId="7059702D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E893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820D9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FA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795.113,00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60F3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2E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66A4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795.113,00</w:t>
            </w:r>
          </w:p>
        </w:tc>
      </w:tr>
      <w:tr w:rsidR="00771E1E" w:rsidRPr="00771E1E" w14:paraId="0BADFFB9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5CF1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7674A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3E4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795.113,00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ECB5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9719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6E8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795.113,00</w:t>
            </w:r>
          </w:p>
        </w:tc>
      </w:tr>
      <w:tr w:rsidR="00771E1E" w:rsidRPr="00771E1E" w14:paraId="77732A66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050B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6509C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Priključenje na el. mrežu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53C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795.113,00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C539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0F2C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E14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795.113,00</w:t>
            </w:r>
          </w:p>
        </w:tc>
      </w:tr>
      <w:tr w:rsidR="00771E1E" w:rsidRPr="00771E1E" w14:paraId="446BFF11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2E8CAF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Tekući projekt T100001 SUBVENCIJE ZAPOŠLJAVANJA I SAMOZAPOŠLJAVANJA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7D25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D395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7E4B86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-52,00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2429FF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24.000,00</w:t>
            </w:r>
          </w:p>
        </w:tc>
      </w:tr>
      <w:tr w:rsidR="00771E1E" w:rsidRPr="00771E1E" w14:paraId="4E25EF06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250A6F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0E4DAA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C67103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EA5C7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-52,00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EA8CBC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24.000,00</w:t>
            </w:r>
          </w:p>
        </w:tc>
      </w:tr>
      <w:tr w:rsidR="00771E1E" w:rsidRPr="00771E1E" w14:paraId="6FC8EB22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4F9438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F5F66C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FB4B0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7B05F1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-52,00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FCEAF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24.000,00</w:t>
            </w:r>
          </w:p>
        </w:tc>
      </w:tr>
      <w:tr w:rsidR="00771E1E" w:rsidRPr="00771E1E" w14:paraId="25A80E85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9F17635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F5096AA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B0AF35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3E479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-52,00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4E372F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24.000,00</w:t>
            </w:r>
          </w:p>
        </w:tc>
      </w:tr>
      <w:tr w:rsidR="00771E1E" w:rsidRPr="00771E1E" w14:paraId="08F9A7EE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D551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14576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B32F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DA74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7FD1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-52,00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2913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771E1E" w:rsidRPr="00771E1E" w14:paraId="451800C0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09C2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F4F70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4E2F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3A64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D595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-52,00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AB5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771E1E" w:rsidRPr="00771E1E" w14:paraId="3A7BE3ED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AA3B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C632A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Subvencije za zapošljavanje i samozapošljavanje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11E8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CE5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-26.000,00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D060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-52,00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B483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771E1E" w:rsidRPr="00771E1E" w14:paraId="1C784342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E3C8E0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Tekući projekt T100002 SUBVENCIJE OBRTNICIMA,MALIM I SREDNJIM PODUZETNICIMA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E01A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354EA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CD73A5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A443A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71E1E" w:rsidRPr="00771E1E" w14:paraId="40FBD9BD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B8FAD1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7AF479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01A9E9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E03578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703706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71E1E" w:rsidRPr="00771E1E" w14:paraId="2DC0CECA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DD0B78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0DABF8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8B3DD4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CFEE3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F2AC1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71E1E" w:rsidRPr="00771E1E" w14:paraId="6F6B42B8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C9EC74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810C82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2C9C66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CDE5F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2FD030F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71E1E" w:rsidRPr="00771E1E" w14:paraId="6DC916CB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78D2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6BA06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58B1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3B72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04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E904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71E1E" w:rsidRPr="00771E1E" w14:paraId="4C99F450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4981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CB918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C8C0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17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AC75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D6FF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71E1E" w:rsidRPr="00771E1E" w14:paraId="757E31C8" w14:textId="77777777" w:rsidTr="00771E1E">
        <w:trPr>
          <w:trHeight w:val="44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8EAF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49F72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Subvencije obrtnicima, malim i srednjim poduzetnicima sub. kamata na poduz. kredite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A61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CFB8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8F92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CA0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71E1E" w:rsidRPr="00771E1E" w14:paraId="4EE7B278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8B66D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Tekući projekt T100003 SUNČANA ELEKTRANA HATNJAK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B354F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917.125,00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88FD00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5ED904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85D80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917.125,00</w:t>
            </w:r>
          </w:p>
        </w:tc>
      </w:tr>
      <w:tr w:rsidR="00771E1E" w:rsidRPr="00771E1E" w14:paraId="3B5AEA1B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B67D90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FBBA3A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917.125,00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2436C2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559BB3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42F919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917.125,00</w:t>
            </w:r>
          </w:p>
        </w:tc>
      </w:tr>
      <w:tr w:rsidR="00771E1E" w:rsidRPr="00771E1E" w14:paraId="60C6A0BE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D3E63A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9.0. OSTALI PRIHODI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341670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917.125,00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4D9897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E37A6C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DC6975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917.125,00</w:t>
            </w:r>
          </w:p>
        </w:tc>
      </w:tr>
      <w:tr w:rsidR="00771E1E" w:rsidRPr="00771E1E" w14:paraId="5A603433" w14:textId="77777777" w:rsidTr="00771E1E">
        <w:trPr>
          <w:trHeight w:val="222"/>
        </w:trPr>
        <w:tc>
          <w:tcPr>
            <w:tcW w:w="6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F1180CD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0436 Ostale vrste energije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8701E8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917.125,00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60D50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DA67A2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5C67AC1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917.125,00</w:t>
            </w:r>
          </w:p>
        </w:tc>
      </w:tr>
      <w:tr w:rsidR="00771E1E" w:rsidRPr="00771E1E" w14:paraId="034C1896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6C8F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4703B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6FCF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917.125,00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3304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D99F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994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917.125,00</w:t>
            </w:r>
          </w:p>
        </w:tc>
      </w:tr>
      <w:tr w:rsidR="00771E1E" w:rsidRPr="00771E1E" w14:paraId="0DCC7426" w14:textId="77777777" w:rsidTr="00771E1E">
        <w:trPr>
          <w:trHeight w:val="44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DE67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D9D4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84A4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917.125,00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4D42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DA55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C44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917.125,00</w:t>
            </w:r>
          </w:p>
        </w:tc>
      </w:tr>
      <w:tr w:rsidR="00771E1E" w:rsidRPr="00771E1E" w14:paraId="6B470F97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95CA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F6B3C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Elaborat zaštite za zahvat SE Hatnjak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9239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62.500,00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5BB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4E7F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1E6E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62.500,00</w:t>
            </w:r>
          </w:p>
        </w:tc>
      </w:tr>
      <w:tr w:rsidR="00771E1E" w:rsidRPr="00771E1E" w14:paraId="5F9BCF97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0573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3CE58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Priključenje na el. mrežu poslovna zona SE Hatnjak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B6F8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650.875,00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405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AAFD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9423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650.875,00</w:t>
            </w:r>
          </w:p>
        </w:tc>
      </w:tr>
      <w:tr w:rsidR="00771E1E" w:rsidRPr="00771E1E" w14:paraId="16313B5C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BBA1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5FF48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Geodetska podloga za lokacijsku dozvolu SE Hatnjak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474C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F5C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35A6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1765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771E1E" w:rsidRPr="00771E1E" w14:paraId="399A2FD8" w14:textId="77777777" w:rsidTr="00771E1E">
        <w:trPr>
          <w:trHeight w:val="22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FEB4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E27C4" w14:textId="77777777" w:rsidR="00771E1E" w:rsidRPr="00771E1E" w:rsidRDefault="00771E1E" w:rsidP="00771E1E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Idejno rješenje za SE Hatnjak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6516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193.750,00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09D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02FB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2AA8" w14:textId="77777777" w:rsidR="00771E1E" w:rsidRPr="00771E1E" w:rsidRDefault="00771E1E" w:rsidP="00771E1E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71E1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193.750,00</w:t>
            </w:r>
          </w:p>
        </w:tc>
      </w:tr>
    </w:tbl>
    <w:p w14:paraId="4EE17982" w14:textId="65587937" w:rsidR="000D11FE" w:rsidRDefault="000D11FE" w:rsidP="00D7449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F69D044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3072B02" w14:textId="09F14281" w:rsidR="00DE38F3" w:rsidRDefault="00DA3868" w:rsidP="00DA3868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PROGRAM- PROJEKT ZAŽELI I OSTVARI II.ZAPOŠLJAVANJE ŽENA  -</w:t>
      </w:r>
      <w:r w:rsidR="002C29A4">
        <w:rPr>
          <w:rFonts w:ascii="Arial" w:hAnsi="Arial" w:cs="Arial"/>
          <w:sz w:val="18"/>
          <w:szCs w:val="18"/>
          <w:lang w:eastAsia="en-US"/>
        </w:rPr>
        <w:t xml:space="preserve"> p</w:t>
      </w:r>
      <w:r w:rsidR="009E1DB8">
        <w:rPr>
          <w:rFonts w:ascii="Arial" w:hAnsi="Arial" w:cs="Arial"/>
          <w:sz w:val="18"/>
          <w:szCs w:val="18"/>
          <w:lang w:eastAsia="en-US"/>
        </w:rPr>
        <w:t xml:space="preserve">redložene promjene su utemeljene u ugovoru i podnesenim zahtjevima stvarno nastalih rashoda </w:t>
      </w:r>
    </w:p>
    <w:tbl>
      <w:tblPr>
        <w:tblW w:w="10526" w:type="dxa"/>
        <w:tblLook w:val="04A0" w:firstRow="1" w:lastRow="0" w:firstColumn="1" w:lastColumn="0" w:noHBand="0" w:noVBand="1"/>
      </w:tblPr>
      <w:tblGrid>
        <w:gridCol w:w="580"/>
        <w:gridCol w:w="5556"/>
        <w:gridCol w:w="1182"/>
        <w:gridCol w:w="1088"/>
        <w:gridCol w:w="957"/>
        <w:gridCol w:w="1163"/>
      </w:tblGrid>
      <w:tr w:rsidR="002625B7" w:rsidRPr="002625B7" w14:paraId="5C17C67C" w14:textId="77777777" w:rsidTr="002625B7">
        <w:trPr>
          <w:trHeight w:val="254"/>
        </w:trPr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1E5760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1016 PROJEKT ZAŽELI I OSTVARI II.-ZAPOŠLJAVANJE ŽENA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0AE1E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1.069.521,00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8947A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27.837,00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8E278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906FA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1.097.358,00</w:t>
            </w:r>
          </w:p>
        </w:tc>
      </w:tr>
      <w:tr w:rsidR="002625B7" w:rsidRPr="002625B7" w14:paraId="23A38F35" w14:textId="77777777" w:rsidTr="002625B7">
        <w:trPr>
          <w:trHeight w:val="254"/>
        </w:trPr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67012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ZAPOŠLJAVANJE I OSPOSOBLJAVANJE ŽENA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A6210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1.056.521,00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DF61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27.837,00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E797F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CD77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1.084.358,00</w:t>
            </w:r>
          </w:p>
        </w:tc>
      </w:tr>
      <w:tr w:rsidR="002625B7" w:rsidRPr="002625B7" w14:paraId="2F972A16" w14:textId="77777777" w:rsidTr="002625B7">
        <w:trPr>
          <w:trHeight w:val="254"/>
        </w:trPr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B9B21A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F2851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1.056.521,00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E85736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27.837,00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6691B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F06D1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1.084.358,00</w:t>
            </w:r>
          </w:p>
        </w:tc>
      </w:tr>
      <w:tr w:rsidR="002625B7" w:rsidRPr="002625B7" w14:paraId="7E85EAD5" w14:textId="77777777" w:rsidTr="002625B7">
        <w:trPr>
          <w:trHeight w:val="254"/>
        </w:trPr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365027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Izvor  2.4. TEKUĆE POMOĆI IZ DRŽAVNOG PRORAČUNA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ADD0E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77.528,00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349EA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B7AAA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1BEDF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77.528,00</w:t>
            </w:r>
          </w:p>
        </w:tc>
      </w:tr>
      <w:tr w:rsidR="002625B7" w:rsidRPr="002625B7" w14:paraId="5C131D03" w14:textId="77777777" w:rsidTr="002625B7">
        <w:trPr>
          <w:trHeight w:val="254"/>
        </w:trPr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28EEB1B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1050 Nezaposlenost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DE633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77.528,00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191314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1CA48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7E15F5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77.528,00</w:t>
            </w:r>
          </w:p>
        </w:tc>
      </w:tr>
      <w:tr w:rsidR="002625B7" w:rsidRPr="002625B7" w14:paraId="756C13E0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3D3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2C987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51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77.528,00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5A26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644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F1F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77.528,00</w:t>
            </w:r>
          </w:p>
        </w:tc>
      </w:tr>
      <w:tr w:rsidR="002625B7" w:rsidRPr="002625B7" w14:paraId="2645B456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6A57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37016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C5B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15.278,00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19D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C39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752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15.278,00</w:t>
            </w:r>
          </w:p>
        </w:tc>
      </w:tr>
      <w:tr w:rsidR="002625B7" w:rsidRPr="002625B7" w14:paraId="3F0ADBEC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062E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E02BB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89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15.278,00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03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BE5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2E0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15.278,00</w:t>
            </w:r>
          </w:p>
        </w:tc>
      </w:tr>
      <w:tr w:rsidR="002625B7" w:rsidRPr="002625B7" w14:paraId="52FE0E3C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BF9C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A731B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8576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62.250,00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D19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5466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70C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62.250,00</w:t>
            </w:r>
          </w:p>
        </w:tc>
      </w:tr>
      <w:tr w:rsidR="002625B7" w:rsidRPr="002625B7" w14:paraId="5CF58726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029D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233AD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Tečajevi i stručni ispiti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4A6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62.250,00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B04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48E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771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62.250,00</w:t>
            </w:r>
          </w:p>
        </w:tc>
      </w:tr>
      <w:tr w:rsidR="002625B7" w:rsidRPr="002625B7" w14:paraId="27D12EA9" w14:textId="77777777" w:rsidTr="002625B7">
        <w:trPr>
          <w:trHeight w:val="254"/>
        </w:trPr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4EA122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2.7. TEKUĆE POMOĆI IZ DRŽAVNOG PRORAČUNA TEMELJEM PRIJENOSA EU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887782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978.993,00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5D8E1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27.837,00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21F13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2F761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1.006.830,00</w:t>
            </w:r>
          </w:p>
        </w:tc>
      </w:tr>
      <w:tr w:rsidR="002625B7" w:rsidRPr="002625B7" w14:paraId="1680009E" w14:textId="77777777" w:rsidTr="002625B7">
        <w:trPr>
          <w:trHeight w:val="254"/>
        </w:trPr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F7E3FC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1050 Nezaposlenost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6F2052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978.993,00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BD65E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27.837,00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FAADC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CEA606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1.006.830,00</w:t>
            </w:r>
          </w:p>
        </w:tc>
      </w:tr>
      <w:tr w:rsidR="002625B7" w:rsidRPr="002625B7" w14:paraId="71DB931F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7AA6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21690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472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968.993,00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E5B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27.837,00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EC82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2,87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0C4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996.830,00</w:t>
            </w:r>
          </w:p>
        </w:tc>
      </w:tr>
      <w:tr w:rsidR="002625B7" w:rsidRPr="002625B7" w14:paraId="2BE9A7F6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0739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9CC08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CD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885.324,00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ED9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27.837,00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C93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6F1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913.161,00</w:t>
            </w:r>
          </w:p>
        </w:tc>
      </w:tr>
      <w:tr w:rsidR="002625B7" w:rsidRPr="002625B7" w14:paraId="78B102B6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63B5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6DA56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0F4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591.454,00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2C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27.837,00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823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4,71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701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619.291,00</w:t>
            </w:r>
          </w:p>
        </w:tc>
      </w:tr>
      <w:tr w:rsidR="002625B7" w:rsidRPr="002625B7" w14:paraId="4E3E4C18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F096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78D9F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F28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7F0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126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DCD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2625B7" w:rsidRPr="002625B7" w14:paraId="7241370D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17B3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C05D9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04C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136.250,00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752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5D76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55F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136.250,00</w:t>
            </w:r>
          </w:p>
        </w:tc>
      </w:tr>
      <w:tr w:rsidR="002625B7" w:rsidRPr="002625B7" w14:paraId="6A518F8B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E8C1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17D9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8A3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133.620,00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3F0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7C22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EB9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133.620,00</w:t>
            </w:r>
          </w:p>
        </w:tc>
      </w:tr>
      <w:tr w:rsidR="002625B7" w:rsidRPr="002625B7" w14:paraId="7485DBAF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B99C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98803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BBF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83.669,00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13F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337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275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83.669,00</w:t>
            </w:r>
          </w:p>
        </w:tc>
      </w:tr>
      <w:tr w:rsidR="002625B7" w:rsidRPr="002625B7" w14:paraId="4C012DDA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CE8C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5A203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F5B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47.669,00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BF1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1D1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552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47.669,00</w:t>
            </w:r>
          </w:p>
        </w:tc>
      </w:tr>
      <w:tr w:rsidR="002625B7" w:rsidRPr="002625B7" w14:paraId="7F0E3E23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3FD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50B0C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B8E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652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B23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2D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36.000,00</w:t>
            </w:r>
          </w:p>
        </w:tc>
      </w:tr>
      <w:tr w:rsidR="002625B7" w:rsidRPr="002625B7" w14:paraId="6D308C57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CFB5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72A7F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188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334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14E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5076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2625B7" w:rsidRPr="002625B7" w14:paraId="13793538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DEC3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2D41A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CDA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75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DB1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500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2625B7" w:rsidRPr="002625B7" w14:paraId="0364A794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6CAD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4FFB0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Računala i računalna oprema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F0C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0D7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410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897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2625B7" w:rsidRPr="002625B7" w14:paraId="18DD57C5" w14:textId="77777777" w:rsidTr="002625B7">
        <w:trPr>
          <w:trHeight w:val="254"/>
        </w:trPr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7D9575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PROMIDŽBA I VIDLJIVOST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DB884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08501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F5F1C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4839C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</w:tr>
      <w:tr w:rsidR="002625B7" w:rsidRPr="002625B7" w14:paraId="6DE55142" w14:textId="77777777" w:rsidTr="002625B7">
        <w:trPr>
          <w:trHeight w:val="254"/>
        </w:trPr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7CD730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58363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2587E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DC205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D12E2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</w:tr>
      <w:tr w:rsidR="002625B7" w:rsidRPr="002625B7" w14:paraId="52A248A2" w14:textId="77777777" w:rsidTr="002625B7">
        <w:trPr>
          <w:trHeight w:val="254"/>
        </w:trPr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6B33CF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2.7. TEKUĆE POMOĆI IZ DRŽAVNOG PRORAČUNA TEMELJEM PRIJENOSA EU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AF562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88FAB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075BE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D9EC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</w:tr>
      <w:tr w:rsidR="002625B7" w:rsidRPr="002625B7" w14:paraId="4840308B" w14:textId="77777777" w:rsidTr="002625B7">
        <w:trPr>
          <w:trHeight w:val="254"/>
        </w:trPr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6C95C2C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1050 Nezaposlenost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5E1DE5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51BD86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84A63C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8E29A2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</w:tr>
      <w:tr w:rsidR="002625B7" w:rsidRPr="002625B7" w14:paraId="377E5512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19B0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D62EE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372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96B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840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FE6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13.000,00</w:t>
            </w:r>
          </w:p>
        </w:tc>
      </w:tr>
      <w:tr w:rsidR="002625B7" w:rsidRPr="002625B7" w14:paraId="6B1990CF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533B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FC10B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AF32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CFB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061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3D7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13.000,00</w:t>
            </w:r>
          </w:p>
        </w:tc>
      </w:tr>
      <w:tr w:rsidR="002625B7" w:rsidRPr="002625B7" w14:paraId="78E76460" w14:textId="77777777" w:rsidTr="002625B7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5733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F1F0F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Promidžbeni materijali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72F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4D6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F9D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C67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13.000,00</w:t>
            </w:r>
          </w:p>
        </w:tc>
      </w:tr>
    </w:tbl>
    <w:p w14:paraId="1DEF9E96" w14:textId="7BD3C8B5" w:rsidR="00DE38F3" w:rsidRDefault="00DE38F3" w:rsidP="0006397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6C7C051" w14:textId="3829A0F1" w:rsidR="002625B7" w:rsidRDefault="002625B7" w:rsidP="0006397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0101C43" w14:textId="77777777" w:rsidR="002625B7" w:rsidRDefault="002625B7" w:rsidP="0006397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D5BC123" w14:textId="63AF072D" w:rsidR="00DE38F3" w:rsidRDefault="00DA03EF" w:rsidP="00DA03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PROGRAM- TURISTIČKA ZAJEDNICA OPĆINE LIPOVLJANI-NEMA PROMJENA </w:t>
      </w:r>
    </w:p>
    <w:tbl>
      <w:tblPr>
        <w:tblW w:w="10488" w:type="dxa"/>
        <w:tblLook w:val="04A0" w:firstRow="1" w:lastRow="0" w:firstColumn="1" w:lastColumn="0" w:noHBand="0" w:noVBand="1"/>
      </w:tblPr>
      <w:tblGrid>
        <w:gridCol w:w="625"/>
        <w:gridCol w:w="5789"/>
        <w:gridCol w:w="1097"/>
        <w:gridCol w:w="1010"/>
        <w:gridCol w:w="888"/>
        <w:gridCol w:w="1079"/>
      </w:tblGrid>
      <w:tr w:rsidR="002625B7" w:rsidRPr="002625B7" w14:paraId="1576AD29" w14:textId="77777777" w:rsidTr="002625B7">
        <w:trPr>
          <w:trHeight w:val="256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7A55F3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1017 TURISTIČKA ZAJEDNICA OPĆINE LIPOVLJANI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400CC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368B9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96690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48732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450.000,00</w:t>
            </w:r>
          </w:p>
        </w:tc>
      </w:tr>
      <w:tr w:rsidR="002625B7" w:rsidRPr="002625B7" w14:paraId="1D2AE4F2" w14:textId="77777777" w:rsidTr="002625B7">
        <w:trPr>
          <w:trHeight w:val="256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DDB964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1DED5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735C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46702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95AB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</w:tr>
      <w:tr w:rsidR="002625B7" w:rsidRPr="002625B7" w14:paraId="27D023F6" w14:textId="77777777" w:rsidTr="002625B7">
        <w:trPr>
          <w:trHeight w:val="256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9DDB0E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E951F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FA858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E1CF1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D22B3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</w:tr>
      <w:tr w:rsidR="002625B7" w:rsidRPr="002625B7" w14:paraId="2346A439" w14:textId="77777777" w:rsidTr="002625B7">
        <w:trPr>
          <w:trHeight w:val="256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006570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0680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E4D05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1A02C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996B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</w:tr>
      <w:tr w:rsidR="002625B7" w:rsidRPr="002625B7" w14:paraId="2547C25E" w14:textId="77777777" w:rsidTr="002625B7">
        <w:trPr>
          <w:trHeight w:val="256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816E0B7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0B7CDA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659859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365D5D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4CA05A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</w:tr>
      <w:tr w:rsidR="002625B7" w:rsidRPr="002625B7" w14:paraId="7C1A4A95" w14:textId="77777777" w:rsidTr="002625B7">
        <w:trPr>
          <w:trHeight w:val="256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CF85CCD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0473 Turizam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0CF75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79C0C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E4D1E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156702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</w:tr>
      <w:tr w:rsidR="002625B7" w:rsidRPr="002625B7" w14:paraId="4D677696" w14:textId="77777777" w:rsidTr="002625B7">
        <w:trPr>
          <w:trHeight w:val="25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26F9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FE736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EAC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4D7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06E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A87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130.000,00</w:t>
            </w:r>
          </w:p>
        </w:tc>
      </w:tr>
      <w:tr w:rsidR="002625B7" w:rsidRPr="002625B7" w14:paraId="41640713" w14:textId="77777777" w:rsidTr="002625B7">
        <w:trPr>
          <w:trHeight w:val="25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34A8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9D48A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53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558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D8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13F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130.000,00</w:t>
            </w:r>
          </w:p>
        </w:tc>
      </w:tr>
      <w:tr w:rsidR="002625B7" w:rsidRPr="002625B7" w14:paraId="750210DA" w14:textId="77777777" w:rsidTr="002625B7">
        <w:trPr>
          <w:trHeight w:val="25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4DC7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49805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tekuće donacije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D1A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EBB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31C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93E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130.000,00</w:t>
            </w:r>
          </w:p>
        </w:tc>
      </w:tr>
      <w:tr w:rsidR="002625B7" w:rsidRPr="002625B7" w14:paraId="60772B38" w14:textId="77777777" w:rsidTr="002625B7">
        <w:trPr>
          <w:trHeight w:val="256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4D6D9C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Tekući projekt T100001 ORGANIZIRANJE MANIFESTACIJA NA PODRUČJU OPĆINE LIPOVLJANI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2E19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5820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99F90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F4052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320.000,00</w:t>
            </w:r>
          </w:p>
        </w:tc>
      </w:tr>
      <w:tr w:rsidR="002625B7" w:rsidRPr="002625B7" w14:paraId="66DA8E32" w14:textId="77777777" w:rsidTr="002625B7">
        <w:trPr>
          <w:trHeight w:val="256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C1F310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967FF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B8B1D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8BC0B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6D72D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320.000,00</w:t>
            </w:r>
          </w:p>
        </w:tc>
      </w:tr>
      <w:tr w:rsidR="002625B7" w:rsidRPr="002625B7" w14:paraId="4084D887" w14:textId="77777777" w:rsidTr="002625B7">
        <w:trPr>
          <w:trHeight w:val="256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DFEEF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7A10D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3A3F2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15777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94260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320.000,00</w:t>
            </w:r>
          </w:p>
        </w:tc>
      </w:tr>
      <w:tr w:rsidR="002625B7" w:rsidRPr="002625B7" w14:paraId="5F399FC9" w14:textId="77777777" w:rsidTr="002625B7">
        <w:trPr>
          <w:trHeight w:val="256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3738D08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F64B8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BBD81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A5E2C6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9DAF01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320.000,00</w:t>
            </w:r>
          </w:p>
        </w:tc>
      </w:tr>
      <w:tr w:rsidR="002625B7" w:rsidRPr="002625B7" w14:paraId="7B9FD84E" w14:textId="77777777" w:rsidTr="002625B7">
        <w:trPr>
          <w:trHeight w:val="256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0B3BE8E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0473 Turizam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A233F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BAF5CA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1830E3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C47A9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320.000,00</w:t>
            </w:r>
          </w:p>
        </w:tc>
      </w:tr>
      <w:tr w:rsidR="002625B7" w:rsidRPr="002625B7" w14:paraId="641ADBFE" w14:textId="77777777" w:rsidTr="002625B7">
        <w:trPr>
          <w:trHeight w:val="25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264A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BCBC2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BA6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DA1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007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D4F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320.000,00</w:t>
            </w:r>
          </w:p>
        </w:tc>
      </w:tr>
      <w:tr w:rsidR="002625B7" w:rsidRPr="002625B7" w14:paraId="4C545091" w14:textId="77777777" w:rsidTr="002625B7">
        <w:trPr>
          <w:trHeight w:val="25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932F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97233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FFB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077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29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4B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320.000,00</w:t>
            </w:r>
          </w:p>
        </w:tc>
      </w:tr>
      <w:tr w:rsidR="002625B7" w:rsidRPr="002625B7" w14:paraId="72909DEC" w14:textId="77777777" w:rsidTr="002625B7">
        <w:trPr>
          <w:trHeight w:val="256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A6D6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499D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tekuće donacije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FF2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320.000,00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487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CEE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4D4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320.000,00</w:t>
            </w:r>
          </w:p>
        </w:tc>
      </w:tr>
    </w:tbl>
    <w:p w14:paraId="141EB90F" w14:textId="77777777" w:rsidR="002625B7" w:rsidRDefault="002625B7" w:rsidP="00DA03E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FE2543D" w14:textId="77777777" w:rsidR="00DE38F3" w:rsidRDefault="00DE38F3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CAF80D5" w14:textId="1BAC2077" w:rsidR="00DA03EF" w:rsidRDefault="00A2141A" w:rsidP="00A2141A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-TURIZAM- Povećanje pozicije za projekt Tenina staza </w:t>
      </w:r>
      <w:r w:rsidR="004022A3">
        <w:rPr>
          <w:rFonts w:ascii="Arial" w:hAnsi="Arial" w:cs="Arial"/>
          <w:sz w:val="18"/>
          <w:szCs w:val="18"/>
          <w:lang w:eastAsia="en-US"/>
        </w:rPr>
        <w:t>–</w:t>
      </w:r>
      <w:r w:rsidR="002625B7">
        <w:rPr>
          <w:rFonts w:ascii="Arial" w:hAnsi="Arial" w:cs="Arial"/>
          <w:sz w:val="18"/>
          <w:szCs w:val="18"/>
          <w:lang w:eastAsia="en-US"/>
        </w:rPr>
        <w:t xml:space="preserve">pojedine pozicije ovog programa se smanjuju ili brišu iz razloga što će većina aktivnosti biti realizirane u 2023.g. </w:t>
      </w:r>
    </w:p>
    <w:p w14:paraId="14811EC0" w14:textId="77777777" w:rsidR="002625B7" w:rsidRDefault="002625B7" w:rsidP="00A2141A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424" w:type="dxa"/>
        <w:tblLook w:val="04A0" w:firstRow="1" w:lastRow="0" w:firstColumn="1" w:lastColumn="0" w:noHBand="0" w:noVBand="1"/>
      </w:tblPr>
      <w:tblGrid>
        <w:gridCol w:w="536"/>
        <w:gridCol w:w="5566"/>
        <w:gridCol w:w="1166"/>
        <w:gridCol w:w="1071"/>
        <w:gridCol w:w="941"/>
        <w:gridCol w:w="1144"/>
      </w:tblGrid>
      <w:tr w:rsidR="002625B7" w:rsidRPr="002625B7" w14:paraId="693B53B0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371AC8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1018 TURIZAM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0B3BE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1.320.436,00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04FCA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-696.061,00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5E862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-52,71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4DC2E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624.375,00</w:t>
            </w:r>
          </w:p>
        </w:tc>
      </w:tr>
      <w:tr w:rsidR="002625B7" w:rsidRPr="002625B7" w14:paraId="6BBD4E10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6681F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Tekući projekt T100001 PROJEKT TENINA STAZA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D5374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1.250.436,00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6FD6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-626.061,00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244B5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-50,07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BD45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624.375,00</w:t>
            </w:r>
          </w:p>
        </w:tc>
      </w:tr>
      <w:tr w:rsidR="002625B7" w:rsidRPr="002625B7" w14:paraId="6F599D92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68BAD1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D3B94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547.500,00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7761A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-523.125,00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E96E5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-95,55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3A444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24.375,00</w:t>
            </w:r>
          </w:p>
        </w:tc>
      </w:tr>
      <w:tr w:rsidR="002625B7" w:rsidRPr="002625B7" w14:paraId="7BFE4A00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FEE525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Izvor  2.1. KAPITALNE POMOĆI IZ DRŽAVNOG PRORAČUNA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A9A71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82.125,00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7AFCD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-57.750,00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435AE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-70,32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039880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24.375,00</w:t>
            </w:r>
          </w:p>
        </w:tc>
      </w:tr>
      <w:tr w:rsidR="002625B7" w:rsidRPr="002625B7" w14:paraId="2936AC0A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569EA98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0473 Turizam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59A82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82.125,00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994BF5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-57.750,00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A7CC73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-70,32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FF370A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24.375,00</w:t>
            </w:r>
          </w:p>
        </w:tc>
      </w:tr>
      <w:tr w:rsidR="002625B7" w:rsidRPr="002625B7" w14:paraId="43E794FC" w14:textId="77777777" w:rsidTr="002625B7">
        <w:trPr>
          <w:trHeight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B388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E2F37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1D6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82.125,00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031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-57.750,00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B6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-70,32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ED4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24.375,00</w:t>
            </w:r>
          </w:p>
        </w:tc>
      </w:tr>
      <w:tr w:rsidR="002625B7" w:rsidRPr="002625B7" w14:paraId="3312B5E4" w14:textId="77777777" w:rsidTr="002625B7">
        <w:trPr>
          <w:trHeight w:val="45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595F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0527A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D84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82.125,00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F4D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-57.750,00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A10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-70,32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AA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24.375,00</w:t>
            </w:r>
          </w:p>
        </w:tc>
      </w:tr>
      <w:tr w:rsidR="002625B7" w:rsidRPr="002625B7" w14:paraId="6DC97DF8" w14:textId="77777777" w:rsidTr="002625B7">
        <w:trPr>
          <w:trHeight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ACDD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C8D99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Ulaganja na tuđoj imovini radi prava korištenja Tenina staza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1566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82.125,00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DCB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-57.750,00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6F36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-70,32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163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24.375,00</w:t>
            </w:r>
          </w:p>
        </w:tc>
      </w:tr>
      <w:tr w:rsidR="002625B7" w:rsidRPr="002625B7" w14:paraId="3EF62073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27732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3ACC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465.375,00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8328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-465.375,00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D8000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86A85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625B7" w:rsidRPr="002625B7" w14:paraId="446362B3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347B0D3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0473 Turizam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057485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465.375,00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7F52E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-465.375,00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9D41B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5EEC75F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625B7" w:rsidRPr="002625B7" w14:paraId="00F55498" w14:textId="77777777" w:rsidTr="002625B7">
        <w:trPr>
          <w:trHeight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90A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4E093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160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465.375,00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23D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-465.375,00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E1A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852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2625B7" w:rsidRPr="002625B7" w14:paraId="7BF3CB34" w14:textId="77777777" w:rsidTr="002625B7">
        <w:trPr>
          <w:trHeight w:val="45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048A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9FA40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3F9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465.375,00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811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-465.375,00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41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98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2625B7" w:rsidRPr="002625B7" w14:paraId="1DA7C9B0" w14:textId="77777777" w:rsidTr="002625B7">
        <w:trPr>
          <w:trHeight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8C91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8681F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Ulaganja na tuđoj imovini radi prava korištenja Tenina staza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581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465.375,00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04C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-465.375,00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77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0D23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2625B7" w:rsidRPr="002625B7" w14:paraId="76BD0EF7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F133D6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5E7CD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702.936,00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E85E16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-102.936,00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6E2FE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-14,64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2FCC4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600.000,00</w:t>
            </w:r>
          </w:p>
        </w:tc>
      </w:tr>
      <w:tr w:rsidR="002625B7" w:rsidRPr="002625B7" w14:paraId="532B1AF2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F42300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F87D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702.936,00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B694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-102.936,00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435DC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-14,64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726F7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600.000,00</w:t>
            </w:r>
          </w:p>
        </w:tc>
      </w:tr>
      <w:tr w:rsidR="002625B7" w:rsidRPr="002625B7" w14:paraId="46F80F48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7B59347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0473 Turizam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BDFCAB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702.936,00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370594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-102.936,00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1D8BE6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-14,64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08CDC9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600.000,00</w:t>
            </w:r>
          </w:p>
        </w:tc>
      </w:tr>
      <w:tr w:rsidR="002625B7" w:rsidRPr="002625B7" w14:paraId="05F8C6E2" w14:textId="77777777" w:rsidTr="002625B7">
        <w:trPr>
          <w:trHeight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295B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246A1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354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702.936,00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A842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-102.936,00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CB5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-14,64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6B0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600.000,00</w:t>
            </w:r>
          </w:p>
        </w:tc>
      </w:tr>
      <w:tr w:rsidR="002625B7" w:rsidRPr="002625B7" w14:paraId="5C7B1EE8" w14:textId="77777777" w:rsidTr="002625B7">
        <w:trPr>
          <w:trHeight w:val="45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8FB0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F26A1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EA92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702.936,00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B516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-102.936,00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E2D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-14,64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F1E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600.000,00</w:t>
            </w:r>
          </w:p>
        </w:tc>
      </w:tr>
      <w:tr w:rsidR="002625B7" w:rsidRPr="002625B7" w14:paraId="3E6C2C6D" w14:textId="77777777" w:rsidTr="002625B7">
        <w:trPr>
          <w:trHeight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8B03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ADF08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Ulaganja na tuđoj imovini radi prava korištenja Tenina staza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3A4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702.936,00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9AA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-102.936,00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BE9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-14,64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1F6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600.000,00</w:t>
            </w:r>
          </w:p>
        </w:tc>
      </w:tr>
      <w:tr w:rsidR="002625B7" w:rsidRPr="002625B7" w14:paraId="6E46BF07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1170E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Tekući projekt T100002 TENINA STAZA PARKIRALIŠTE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0E5C8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0D58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D5DB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D0E0A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625B7" w:rsidRPr="002625B7" w14:paraId="31EC98C7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1B6C60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196A0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056F8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935CFC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63276E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625B7" w:rsidRPr="002625B7" w14:paraId="1D69A09A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ADE0D5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9743B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D926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B5775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B03838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625B7" w:rsidRPr="002625B7" w14:paraId="23D83862" w14:textId="77777777" w:rsidTr="002625B7">
        <w:trPr>
          <w:trHeight w:val="227"/>
        </w:trPr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842E8C4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0473 Turizam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9E8A99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DBE6EB4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DA9C45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DED682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2625B7" w:rsidRPr="002625B7" w14:paraId="399F20A9" w14:textId="77777777" w:rsidTr="002625B7">
        <w:trPr>
          <w:trHeight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C485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AEFA5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51CD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FC8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1685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C4B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2625B7" w:rsidRPr="002625B7" w14:paraId="329F156C" w14:textId="77777777" w:rsidTr="002625B7">
        <w:trPr>
          <w:trHeight w:val="45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E5C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D6688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315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D0D1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9F3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F126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2625B7" w:rsidRPr="002625B7" w14:paraId="3D76123F" w14:textId="77777777" w:rsidTr="002625B7">
        <w:trPr>
          <w:trHeight w:val="22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A92D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7EE21" w14:textId="77777777" w:rsidR="002625B7" w:rsidRPr="002625B7" w:rsidRDefault="002625B7" w:rsidP="002625B7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Uređenje ugibališta,parkirališta i prilaza - Tenina staza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61B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A38A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-70.000,00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B4C9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9B7" w14:textId="77777777" w:rsidR="002625B7" w:rsidRPr="002625B7" w:rsidRDefault="002625B7" w:rsidP="002625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625B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</w:tbl>
    <w:p w14:paraId="746FEDE0" w14:textId="77777777" w:rsidR="00DA03EF" w:rsidRDefault="00DA03EF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66CCFAB" w14:textId="1CC377E5" w:rsidR="00FF66CC" w:rsidRPr="00F42711" w:rsidRDefault="005D1428" w:rsidP="00FF66CC">
      <w:pPr>
        <w:spacing w:before="0" w:after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 xml:space="preserve">GLAVA 00301 </w:t>
      </w:r>
      <w:r w:rsidR="00FF66CC" w:rsidRPr="00F42711">
        <w:rPr>
          <w:rFonts w:ascii="Arial" w:hAnsi="Arial" w:cs="Arial"/>
          <w:b/>
          <w:bCs/>
          <w:sz w:val="18"/>
          <w:szCs w:val="18"/>
          <w:lang w:eastAsia="en-US"/>
        </w:rPr>
        <w:t>Dječji vrtić Iskrica Lipovljani</w:t>
      </w:r>
      <w:r w:rsidR="00FF66CC"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  <w:r w:rsidR="00FF66CC"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</w:p>
    <w:p w14:paraId="3E912049" w14:textId="003CD3DC" w:rsidR="007949DE" w:rsidRPr="007949DE" w:rsidRDefault="00FF66CC" w:rsidP="007949DE">
      <w:pPr>
        <w:spacing w:before="0" w:after="0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FF66CC">
        <w:rPr>
          <w:rFonts w:ascii="Arial" w:hAnsi="Arial" w:cs="Arial"/>
          <w:sz w:val="18"/>
          <w:szCs w:val="18"/>
          <w:lang w:eastAsia="en-US"/>
        </w:rPr>
        <w:t>Proračunski korisnik 38358 Dječji vrtić Iskrica Lipovljani</w:t>
      </w:r>
      <w:r w:rsidR="00B95025">
        <w:rPr>
          <w:rFonts w:ascii="Arial" w:hAnsi="Arial" w:cs="Arial"/>
          <w:sz w:val="18"/>
          <w:szCs w:val="18"/>
          <w:lang w:eastAsia="en-US"/>
        </w:rPr>
        <w:t xml:space="preserve">, </w:t>
      </w:r>
      <w:r w:rsidR="007949DE">
        <w:rPr>
          <w:rFonts w:ascii="Arial" w:hAnsi="Arial" w:cs="Arial"/>
          <w:sz w:val="18"/>
          <w:szCs w:val="18"/>
          <w:lang w:eastAsia="en-US"/>
        </w:rPr>
        <w:t>Kako za zaposlene u Jedinstvenom upravnom odjelu tako i za zaposlene u ustanovama proračunskim korisnicima Općine Lipovljani p</w:t>
      </w:r>
      <w:r w:rsidR="007949DE" w:rsidRPr="007949DE">
        <w:rPr>
          <w:rFonts w:ascii="Arial" w:hAnsi="Arial" w:cs="Arial"/>
          <w:sz w:val="18"/>
          <w:szCs w:val="18"/>
          <w:lang w:eastAsia="en-US"/>
        </w:rPr>
        <w:t xml:space="preserve">ovećanje rashoda za zaposlene </w:t>
      </w:r>
      <w:r w:rsidR="007949DE">
        <w:rPr>
          <w:rFonts w:ascii="Arial" w:hAnsi="Arial" w:cs="Arial"/>
          <w:sz w:val="18"/>
          <w:szCs w:val="18"/>
          <w:lang w:eastAsia="en-US"/>
        </w:rPr>
        <w:t>naknada</w:t>
      </w:r>
      <w:r w:rsidR="007949DE" w:rsidRPr="007949DE">
        <w:rPr>
          <w:rFonts w:ascii="Arial" w:hAnsi="Arial" w:cs="Arial"/>
          <w:sz w:val="18"/>
          <w:szCs w:val="18"/>
          <w:lang w:eastAsia="en-US"/>
        </w:rPr>
        <w:t xml:space="preserve"> u skladu sa novim neoporezivim iznosima  </w:t>
      </w:r>
      <w:r w:rsidR="007949DE">
        <w:rPr>
          <w:rFonts w:ascii="Arial" w:hAnsi="Arial" w:cs="Arial"/>
          <w:sz w:val="18"/>
          <w:szCs w:val="18"/>
          <w:lang w:eastAsia="en-US"/>
        </w:rPr>
        <w:t xml:space="preserve">( </w:t>
      </w:r>
      <w:r w:rsidR="007949DE" w:rsidRPr="007949DE">
        <w:rPr>
          <w:rFonts w:ascii="Arial" w:hAnsi="Arial" w:cs="Arial"/>
          <w:i/>
          <w:iCs/>
          <w:sz w:val="18"/>
          <w:szCs w:val="18"/>
          <w:lang w:eastAsia="en-US"/>
        </w:rPr>
        <w:t>U Nar. nov., br. 112 od 28.9.2022. objavljen je Pravilnik o izmjenama i dopuni Pravilnika o porezu na dohodak koji stupa na snagu 1.10.2022., Prigodne nagrade (božićnica, naknada za godišnji odmor i sl.)</w:t>
      </w:r>
      <w:r w:rsidR="007949DE" w:rsidRPr="007949DE">
        <w:rPr>
          <w:rFonts w:ascii="Arial" w:hAnsi="Arial" w:cs="Arial"/>
          <w:i/>
          <w:iCs/>
          <w:sz w:val="18"/>
          <w:szCs w:val="18"/>
          <w:lang w:eastAsia="en-US"/>
        </w:rPr>
        <w:tab/>
        <w:t>do 5.000,00 kuna, Otpremnine prilikom odlaska u mirovinu do 10.000,00 kuna</w:t>
      </w:r>
    </w:p>
    <w:p w14:paraId="609055E7" w14:textId="77777777" w:rsidR="007949DE" w:rsidRPr="007949DE" w:rsidRDefault="007949DE" w:rsidP="007949DE">
      <w:pPr>
        <w:spacing w:before="0" w:after="0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7949DE">
        <w:rPr>
          <w:rFonts w:ascii="Arial" w:hAnsi="Arial" w:cs="Arial"/>
          <w:i/>
          <w:iCs/>
          <w:sz w:val="18"/>
          <w:szCs w:val="18"/>
          <w:lang w:eastAsia="en-US"/>
        </w:rPr>
        <w:t>Dar djetetu do 15 godina starosti (koje je do dana 31. prosinca tekuće godine navršilo 15 godina starosti)</w:t>
      </w:r>
      <w:r w:rsidRPr="007949DE">
        <w:rPr>
          <w:rFonts w:ascii="Arial" w:hAnsi="Arial" w:cs="Arial"/>
          <w:i/>
          <w:iCs/>
          <w:sz w:val="18"/>
          <w:szCs w:val="18"/>
          <w:lang w:eastAsia="en-US"/>
        </w:rPr>
        <w:tab/>
        <w:t>do 1.000,00 kuna godišnje, Naknade za korištenje privatnog automobila u službene svrhe</w:t>
      </w:r>
      <w:r w:rsidRPr="007949DE">
        <w:rPr>
          <w:rFonts w:ascii="Arial" w:hAnsi="Arial" w:cs="Arial"/>
          <w:i/>
          <w:iCs/>
          <w:sz w:val="18"/>
          <w:szCs w:val="18"/>
          <w:lang w:eastAsia="en-US"/>
        </w:rPr>
        <w:tab/>
        <w:t>do 3,00 kune po prijeđenom kilometru</w:t>
      </w:r>
    </w:p>
    <w:p w14:paraId="1C3C6067" w14:textId="38984416" w:rsidR="007949DE" w:rsidRPr="007949DE" w:rsidRDefault="007949DE" w:rsidP="007949DE">
      <w:pPr>
        <w:spacing w:before="0" w:after="0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7949DE">
        <w:rPr>
          <w:rFonts w:ascii="Arial" w:hAnsi="Arial" w:cs="Arial"/>
          <w:i/>
          <w:iCs/>
          <w:sz w:val="18"/>
          <w:szCs w:val="18"/>
          <w:lang w:eastAsia="en-US"/>
        </w:rPr>
        <w:t>Novčane nagrade za radne rezultate i drugi oblici dodatnog nagrađivanja radnika (dodatna plaća, dodatak uz mjesečnu plaću i sl.)do 7.500,00 kuna godišnje, Novčane paušalne naknade za podmirivanje troškova prehrane radnika</w:t>
      </w:r>
      <w:r w:rsidRPr="007949DE">
        <w:rPr>
          <w:rFonts w:ascii="Arial" w:hAnsi="Arial" w:cs="Arial"/>
          <w:i/>
          <w:iCs/>
          <w:sz w:val="18"/>
          <w:szCs w:val="18"/>
          <w:lang w:eastAsia="en-US"/>
        </w:rPr>
        <w:tab/>
        <w:t>do 6.000,00 kuna godišnje.)</w:t>
      </w:r>
    </w:p>
    <w:p w14:paraId="58F76657" w14:textId="6E0D1B13" w:rsidR="009F160F" w:rsidRDefault="007949DE" w:rsidP="00FF66C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Povećanje božićnice iz proračunskih izvora te povećanje dara za djecu iz vlastitih sredstva vrtića, te korekcije na temelju izvršenja /realizacije.</w:t>
      </w:r>
    </w:p>
    <w:p w14:paraId="18C189B2" w14:textId="77777777" w:rsidR="001E7677" w:rsidRDefault="001E7677" w:rsidP="00FF66C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493"/>
        <w:gridCol w:w="4987"/>
        <w:gridCol w:w="1260"/>
        <w:gridCol w:w="1160"/>
        <w:gridCol w:w="1020"/>
        <w:gridCol w:w="1240"/>
      </w:tblGrid>
      <w:tr w:rsidR="00A87C3D" w:rsidRPr="00A87C3D" w14:paraId="4D5559DE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FF3988B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Glava 00301 Dječji vrtić Iskrica Lipovljani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F2FDA5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1.210.178,00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9D8579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24.500,00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BA5B5E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2,02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F3FCAD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1.234.678,00</w:t>
            </w:r>
          </w:p>
        </w:tc>
      </w:tr>
      <w:tr w:rsidR="00A87C3D" w:rsidRPr="00A87C3D" w14:paraId="229451CC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E6589AA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Proračunski korisnik 38358 Dječji vrtić Iskrica Lipovljani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85F2DC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1.210.178,00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66CF2A7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24.500,00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CA5E12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2,02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2BAC7E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1.234.678,00</w:t>
            </w:r>
          </w:p>
        </w:tc>
      </w:tr>
      <w:tr w:rsidR="00A87C3D" w:rsidRPr="00A87C3D" w14:paraId="214BFDF1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12C744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1007 PREDŠKOLSKI ODGOJ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735277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1.210.178,00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2FAC7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F8609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9D86DF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1.234.678,00</w:t>
            </w:r>
          </w:p>
        </w:tc>
      </w:tr>
      <w:tr w:rsidR="00A87C3D" w:rsidRPr="00A87C3D" w14:paraId="301C46AC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9D3B9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1C63D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1.003.667,00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FA7F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4AAB27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94F8DF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1.025.167,00</w:t>
            </w:r>
          </w:p>
        </w:tc>
      </w:tr>
      <w:tr w:rsidR="00A87C3D" w:rsidRPr="00A87C3D" w14:paraId="0F4D0BD2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7D00F26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3E1F66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1.003.667,00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EB69FD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F1ECD7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BBCA68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1.025.167,00</w:t>
            </w:r>
          </w:p>
        </w:tc>
      </w:tr>
      <w:tr w:rsidR="00A87C3D" w:rsidRPr="00A87C3D" w14:paraId="1E595FBF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CB2021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9C453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981.298,00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19184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C5B4A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AF9E5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999.798,00</w:t>
            </w:r>
          </w:p>
        </w:tc>
      </w:tr>
      <w:tr w:rsidR="00A87C3D" w:rsidRPr="00A87C3D" w14:paraId="6CB9B2A0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ADF74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1B4067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981.298,00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82926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372AE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4825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999.798,00</w:t>
            </w:r>
          </w:p>
        </w:tc>
      </w:tr>
      <w:tr w:rsidR="00A87C3D" w:rsidRPr="00A87C3D" w14:paraId="1B10D36D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B068E9A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59961C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981.298,00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488267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0BFA05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769A7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999.798,00</w:t>
            </w:r>
          </w:p>
        </w:tc>
      </w:tr>
      <w:tr w:rsidR="00A87C3D" w:rsidRPr="00A87C3D" w14:paraId="7ACA1A7B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AA4E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15B89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718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981.298,00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60C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1A0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111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999.798,00</w:t>
            </w:r>
          </w:p>
        </w:tc>
      </w:tr>
      <w:tr w:rsidR="00A87C3D" w:rsidRPr="00A87C3D" w14:paraId="76594384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E84E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AC97C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690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947.087,00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CFE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26F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69A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965.587,00</w:t>
            </w:r>
          </w:p>
        </w:tc>
      </w:tr>
      <w:tr w:rsidR="00A87C3D" w:rsidRPr="00A87C3D" w14:paraId="14E9EFCE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0CB9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4F318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AA0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605.540,00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6F6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31C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B99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605.540,00</w:t>
            </w:r>
          </w:p>
        </w:tc>
      </w:tr>
      <w:tr w:rsidR="00A87C3D" w:rsidRPr="00A87C3D" w14:paraId="70979CF0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7C89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397A4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Otpremnine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62C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38.089,00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D50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016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851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38.089,00</w:t>
            </w:r>
          </w:p>
        </w:tc>
      </w:tr>
      <w:tr w:rsidR="00A87C3D" w:rsidRPr="00A87C3D" w14:paraId="1BF281B7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9322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54136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Nagrade-Božićnica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A7D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647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06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112,12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7467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</w:tr>
      <w:tr w:rsidR="00A87C3D" w:rsidRPr="00A87C3D" w14:paraId="3341E9FA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0B58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AFBD9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753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123.564,00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BB5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EC9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3DD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123.564,00</w:t>
            </w:r>
          </w:p>
        </w:tc>
      </w:tr>
      <w:tr w:rsidR="00A87C3D" w:rsidRPr="00A87C3D" w14:paraId="491D8C08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F98F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79F58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mirovinsko osiguranje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B5E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149.760,00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717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1427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120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149.760,00</w:t>
            </w:r>
          </w:p>
        </w:tc>
      </w:tr>
      <w:tr w:rsidR="00A87C3D" w:rsidRPr="00A87C3D" w14:paraId="03A0E413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E18E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6C57A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osiguranje-otpremnina oporezivi dio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985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7.428,00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EBD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683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9AD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7.428,00</w:t>
            </w:r>
          </w:p>
        </w:tc>
      </w:tr>
      <w:tr w:rsidR="00A87C3D" w:rsidRPr="00A87C3D" w14:paraId="65CF5BD7" w14:textId="77777777" w:rsidTr="00A87C3D">
        <w:trPr>
          <w:trHeight w:val="4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5D75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01FF3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osiguranje-otpremnina oporezivi dio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44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6.206,00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ADB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F53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0D6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6.206,00</w:t>
            </w:r>
          </w:p>
        </w:tc>
      </w:tr>
      <w:tr w:rsidR="00A87C3D" w:rsidRPr="00A87C3D" w14:paraId="60B37C9B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2EE1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A5D89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048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34.211,00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60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0CE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C9A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34.211,00</w:t>
            </w:r>
          </w:p>
        </w:tc>
      </w:tr>
      <w:tr w:rsidR="00A87C3D" w:rsidRPr="00A87C3D" w14:paraId="5011DC9E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32F4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FA304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AB4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34.211,00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2F3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016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199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34.211,00</w:t>
            </w:r>
          </w:p>
        </w:tc>
      </w:tr>
      <w:tr w:rsidR="00A87C3D" w:rsidRPr="00A87C3D" w14:paraId="710605C1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49666D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EB49F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22.369,00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80CDC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628D8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DD40A7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25.369,00</w:t>
            </w:r>
          </w:p>
        </w:tc>
      </w:tr>
      <w:tr w:rsidR="00A87C3D" w:rsidRPr="00A87C3D" w14:paraId="0E10B52C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17BB12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3.8. VLASTITI PRIHODI  PRIHODI KORISNIKA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0620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22.369,00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6E75A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A339F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F487F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25.369,00</w:t>
            </w:r>
          </w:p>
        </w:tc>
      </w:tr>
      <w:tr w:rsidR="00A87C3D" w:rsidRPr="00A87C3D" w14:paraId="22AF748C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03136E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Funkcijska klasifikacija  0911 Predškolsko obrazovanje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0D308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22.369,00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0AEB5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F3CCC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103325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25.369,00</w:t>
            </w:r>
          </w:p>
        </w:tc>
      </w:tr>
      <w:tr w:rsidR="00A87C3D" w:rsidRPr="00A87C3D" w14:paraId="21C8AC1B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EE35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D4ECE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0FB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22.369,00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12B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62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0FD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25.369,00</w:t>
            </w:r>
          </w:p>
        </w:tc>
      </w:tr>
      <w:tr w:rsidR="00A87C3D" w:rsidRPr="00A87C3D" w14:paraId="7FBD544A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3FEE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4692C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A36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8A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D0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1F8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17.500,00</w:t>
            </w:r>
          </w:p>
        </w:tc>
      </w:tr>
      <w:tr w:rsidR="00A87C3D" w:rsidRPr="00A87C3D" w14:paraId="240DCFFE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9AF0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FACFF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Nagrade- Regres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9B3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3C8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672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01E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13.500,00</w:t>
            </w:r>
          </w:p>
        </w:tc>
      </w:tr>
      <w:tr w:rsidR="00A87C3D" w:rsidRPr="00A87C3D" w14:paraId="5B41B2B0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1685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9BE96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Dar za djecu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6B4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36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95C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9EF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A87C3D" w:rsidRPr="00A87C3D" w14:paraId="6D77B197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E9ED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AD05C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3A2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7.869,00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E1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C9B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2FF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7.869,00</w:t>
            </w:r>
          </w:p>
        </w:tc>
      </w:tr>
      <w:tr w:rsidR="00A87C3D" w:rsidRPr="00A87C3D" w14:paraId="2C943E04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EFB5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CC45A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Dnevnice za službeni put u zemlji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831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E84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844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43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150,00</w:t>
            </w:r>
          </w:p>
        </w:tc>
      </w:tr>
      <w:tr w:rsidR="00A87C3D" w:rsidRPr="00A87C3D" w14:paraId="274D219E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F219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39056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službenom putu u zemlji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F24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9E9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3E8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BC8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3.040,00</w:t>
            </w:r>
          </w:p>
        </w:tc>
      </w:tr>
      <w:tr w:rsidR="00A87C3D" w:rsidRPr="00A87C3D" w14:paraId="576DE8EC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6255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C345A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E3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4.679,00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451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EC1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D937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4.679,00</w:t>
            </w:r>
          </w:p>
        </w:tc>
      </w:tr>
      <w:tr w:rsidR="00A87C3D" w:rsidRPr="00A87C3D" w14:paraId="66DCC0B8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8D8CB0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B057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195.631,00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ECA12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F64F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00D44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198.631,00</w:t>
            </w:r>
          </w:p>
        </w:tc>
      </w:tr>
      <w:tr w:rsidR="00A87C3D" w:rsidRPr="00A87C3D" w14:paraId="00A626E7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DDA48A2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A21370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195.631,00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7481E7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4C6AEC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52CBEF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198.631,00</w:t>
            </w:r>
          </w:p>
        </w:tc>
      </w:tr>
      <w:tr w:rsidR="00A87C3D" w:rsidRPr="00A87C3D" w14:paraId="535F6886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2F2F5C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387BD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195.631,00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F2EA6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16A0E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2826A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198.631,00</w:t>
            </w:r>
          </w:p>
        </w:tc>
      </w:tr>
      <w:tr w:rsidR="00A87C3D" w:rsidRPr="00A87C3D" w14:paraId="41C9A2AE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39BBB1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3.8. VLASTITI PRIHODI  PRIHODI KORISNIKA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E2351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195.631,00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1A96C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16523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5BE0B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198.631,00</w:t>
            </w:r>
          </w:p>
        </w:tc>
      </w:tr>
      <w:tr w:rsidR="00A87C3D" w:rsidRPr="00A87C3D" w14:paraId="2C743EAB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F72B5E4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B8CD0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195.631,00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9DB63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63684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A4CDB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198.631,00</w:t>
            </w:r>
          </w:p>
        </w:tc>
      </w:tr>
      <w:tr w:rsidR="00A87C3D" w:rsidRPr="00A87C3D" w14:paraId="4C190EB9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FCAB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DD7BB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EFD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191.805,00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B97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B49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104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194.805,00</w:t>
            </w:r>
          </w:p>
        </w:tc>
      </w:tr>
      <w:tr w:rsidR="00A87C3D" w:rsidRPr="00A87C3D" w14:paraId="00F3CF25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A43F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0B4F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AA7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188.102,00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9B9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21A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2B9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191.102,00</w:t>
            </w:r>
          </w:p>
        </w:tc>
      </w:tr>
      <w:tr w:rsidR="00A87C3D" w:rsidRPr="00A87C3D" w14:paraId="1A0E67C4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7404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5926C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1DD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0F0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590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9D0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800,00</w:t>
            </w:r>
          </w:p>
        </w:tc>
      </w:tr>
      <w:tr w:rsidR="00A87C3D" w:rsidRPr="00A87C3D" w14:paraId="47346FA1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E5B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F2CB8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698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71D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7E1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714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10.411,00</w:t>
            </w:r>
          </w:p>
        </w:tc>
      </w:tr>
      <w:tr w:rsidR="00A87C3D" w:rsidRPr="00A87C3D" w14:paraId="07D64023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42FD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5B308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32E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224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235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2AA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A87C3D" w:rsidRPr="00A87C3D" w14:paraId="0C7D0EF1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9E9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56627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Literatura (publikacije, časopisi, glasila, knjige i ostalo)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BD1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C37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A6B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53B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A87C3D" w:rsidRPr="00A87C3D" w14:paraId="03F5766C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FD82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4226B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Namirnice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339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339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1F1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626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</w:tr>
      <w:tr w:rsidR="00A87C3D" w:rsidRPr="00A87C3D" w14:paraId="550E8C1C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AEA6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516F6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8A3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6.300,00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8E2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73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595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8.300,00</w:t>
            </w:r>
          </w:p>
        </w:tc>
      </w:tr>
      <w:tr w:rsidR="00A87C3D" w:rsidRPr="00A87C3D" w14:paraId="1F2671FB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89D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58BB9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3D5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9D5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88F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74E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A87C3D" w:rsidRPr="00A87C3D" w14:paraId="345085C8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618F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E6758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DE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11.498,00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627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3D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5D9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11.498,00</w:t>
            </w:r>
          </w:p>
        </w:tc>
      </w:tr>
      <w:tr w:rsidR="00A87C3D" w:rsidRPr="00A87C3D" w14:paraId="606B6F2F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2346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AF133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F0E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1.484,00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347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DC4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4CD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1.484,00</w:t>
            </w:r>
          </w:p>
        </w:tc>
      </w:tr>
      <w:tr w:rsidR="00A87C3D" w:rsidRPr="00A87C3D" w14:paraId="1A73F7FC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410F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D8DE7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Tisak-objava natječaja za ravnatelja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AC4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5BE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BDC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81AF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2.622,00</w:t>
            </w:r>
          </w:p>
        </w:tc>
      </w:tr>
      <w:tr w:rsidR="00A87C3D" w:rsidRPr="00A87C3D" w14:paraId="3B0BB3A5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4E31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DB13A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telefona, telefaksa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C8A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71B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B61F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91C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3.900,00</w:t>
            </w:r>
          </w:p>
        </w:tc>
      </w:tr>
      <w:tr w:rsidR="00A87C3D" w:rsidRPr="00A87C3D" w14:paraId="559E6032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A2CC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D4E7E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FE3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073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288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F70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350,00</w:t>
            </w:r>
          </w:p>
        </w:tc>
      </w:tr>
      <w:tr w:rsidR="00A87C3D" w:rsidRPr="00A87C3D" w14:paraId="1F7AFD59" w14:textId="77777777" w:rsidTr="00A87C3D">
        <w:trPr>
          <w:trHeight w:val="4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2ECA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8BFF1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objeata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621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1.811,00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2A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F42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647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1.811,00</w:t>
            </w:r>
          </w:p>
        </w:tc>
      </w:tr>
      <w:tr w:rsidR="00A87C3D" w:rsidRPr="00A87C3D" w14:paraId="722C877B" w14:textId="77777777" w:rsidTr="00A87C3D">
        <w:trPr>
          <w:trHeight w:val="45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FEF2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26BEC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postrojenja i opreme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06B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727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1C7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97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A87C3D" w:rsidRPr="00A87C3D" w14:paraId="6486FE26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66EE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78C01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F08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858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EE1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0F9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3.700,00</w:t>
            </w:r>
          </w:p>
        </w:tc>
      </w:tr>
      <w:tr w:rsidR="00A87C3D" w:rsidRPr="00A87C3D" w14:paraId="03AE17DA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D4CB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0332E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57D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3.972,00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645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2EE7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30D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3.972,00</w:t>
            </w:r>
          </w:p>
        </w:tc>
      </w:tr>
      <w:tr w:rsidR="00A87C3D" w:rsidRPr="00A87C3D" w14:paraId="7BEC7308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A9B6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C88B4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Deratizacija i dezinsekcija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363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0C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E69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5E0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</w:tr>
      <w:tr w:rsidR="00A87C3D" w:rsidRPr="00A87C3D" w14:paraId="7102D818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EC19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F4E07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Obvezni i preventivni zdravstveni pregledi zaposlenika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3F4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683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718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16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4.240,00</w:t>
            </w:r>
          </w:p>
        </w:tc>
      </w:tr>
      <w:tr w:rsidR="00A87C3D" w:rsidRPr="00A87C3D" w14:paraId="350F83B0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0516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4D3EA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975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5.750,00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DA1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775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5B8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5.750,00</w:t>
            </w:r>
          </w:p>
        </w:tc>
      </w:tr>
      <w:tr w:rsidR="00A87C3D" w:rsidRPr="00A87C3D" w14:paraId="716BAF6C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BB46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C3915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Didaktika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AD8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2.948,00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DD4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5F4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5F1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2.948,00</w:t>
            </w:r>
          </w:p>
        </w:tc>
      </w:tr>
      <w:tr w:rsidR="00A87C3D" w:rsidRPr="00A87C3D" w14:paraId="34D522D1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B9AB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0C3A3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415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1.394,00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B3D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4E7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14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1.394,00</w:t>
            </w:r>
          </w:p>
        </w:tc>
      </w:tr>
      <w:tr w:rsidR="00A87C3D" w:rsidRPr="00A87C3D" w14:paraId="046E55A8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7919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3B7BB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djece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605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2.124,00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E60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9C3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E07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2.124,00</w:t>
            </w:r>
          </w:p>
        </w:tc>
      </w:tr>
      <w:tr w:rsidR="00A87C3D" w:rsidRPr="00A87C3D" w14:paraId="52E4E5DA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BD64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65102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ostale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B5F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1.752,00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582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124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064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1.752,00</w:t>
            </w:r>
          </w:p>
        </w:tc>
      </w:tr>
      <w:tr w:rsidR="00A87C3D" w:rsidRPr="00A87C3D" w14:paraId="62344884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CA1E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0A649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F9A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C81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01F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224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A87C3D" w:rsidRPr="00A87C3D" w14:paraId="6DF170B8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EA9D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B49C6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085F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5.046,00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FD6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360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52F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5.046,00</w:t>
            </w:r>
          </w:p>
        </w:tc>
      </w:tr>
      <w:tr w:rsidR="00A87C3D" w:rsidRPr="00A87C3D" w14:paraId="0C730C7D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3C60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F20B2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FCC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3.703,00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DC9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A01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432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3.703,00</w:t>
            </w:r>
          </w:p>
        </w:tc>
      </w:tr>
      <w:tr w:rsidR="00A87C3D" w:rsidRPr="00A87C3D" w14:paraId="441EB947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C38B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484CF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6D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3.703,00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D62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D4D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E05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3.703,00</w:t>
            </w:r>
          </w:p>
        </w:tc>
      </w:tr>
      <w:tr w:rsidR="00A87C3D" w:rsidRPr="00A87C3D" w14:paraId="64674D8E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AC90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6ED00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E6E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3.826,00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E85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2E1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19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3.826,00</w:t>
            </w:r>
          </w:p>
        </w:tc>
      </w:tr>
      <w:tr w:rsidR="00A87C3D" w:rsidRPr="00A87C3D" w14:paraId="01CD2FFC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1BEC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716B0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0B4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3.826,00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2BC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901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B20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3.826,00</w:t>
            </w:r>
          </w:p>
        </w:tc>
      </w:tr>
      <w:tr w:rsidR="00A87C3D" w:rsidRPr="00A87C3D" w14:paraId="01E1A025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7DCF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54EEE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Manjak prihoda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046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3.826,00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50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22C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2F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3.826,00</w:t>
            </w:r>
          </w:p>
        </w:tc>
      </w:tr>
      <w:tr w:rsidR="00A87C3D" w:rsidRPr="00A87C3D" w14:paraId="289E4B99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95314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A100003 PROGRAM PREDŠKOLE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85037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34EA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4DA67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F769B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</w:tr>
      <w:tr w:rsidR="00A87C3D" w:rsidRPr="00A87C3D" w14:paraId="0CEEDD9B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BC6EB12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934FE1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105599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54A61B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192EF30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</w:tr>
      <w:tr w:rsidR="00A87C3D" w:rsidRPr="00A87C3D" w14:paraId="3EE8ABCA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B83CA1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FAC49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55392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7EC55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65869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</w:tr>
      <w:tr w:rsidR="00A87C3D" w:rsidRPr="00A87C3D" w14:paraId="4C9C008E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33DEB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3B62E6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4DD53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F979A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BC808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</w:tr>
      <w:tr w:rsidR="00A87C3D" w:rsidRPr="00A87C3D" w14:paraId="64E0D045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7CE19EF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C5B133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32BE76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658B67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45C52C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</w:tr>
      <w:tr w:rsidR="00A87C3D" w:rsidRPr="00A87C3D" w14:paraId="3FE72B74" w14:textId="77777777" w:rsidTr="00A87C3D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FA2CC72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38A020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7CFE32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6307F5B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D92B2EE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10.880,00</w:t>
            </w:r>
          </w:p>
        </w:tc>
      </w:tr>
      <w:tr w:rsidR="00A87C3D" w:rsidRPr="00A87C3D" w14:paraId="34A65B68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D690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6087C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6365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1E8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6FEC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77D7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10.880,00</w:t>
            </w:r>
          </w:p>
        </w:tc>
      </w:tr>
      <w:tr w:rsidR="00A87C3D" w:rsidRPr="00A87C3D" w14:paraId="5C663827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78A0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975C8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439D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9C3A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2DC4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AA19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10.880,00</w:t>
            </w:r>
          </w:p>
        </w:tc>
      </w:tr>
      <w:tr w:rsidR="00A87C3D" w:rsidRPr="00A87C3D" w14:paraId="39FB0A72" w14:textId="77777777" w:rsidTr="00A87C3D">
        <w:trPr>
          <w:trHeight w:val="2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1D6A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63EE8" w14:textId="77777777" w:rsidR="00A87C3D" w:rsidRPr="00A87C3D" w:rsidRDefault="00A87C3D" w:rsidP="00A87C3D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Igraonica,didaktika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042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2228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2CE7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61A1" w14:textId="77777777" w:rsidR="00A87C3D" w:rsidRPr="00A87C3D" w:rsidRDefault="00A87C3D" w:rsidP="00A87C3D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A87C3D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10.880,00</w:t>
            </w:r>
          </w:p>
        </w:tc>
      </w:tr>
    </w:tbl>
    <w:p w14:paraId="435159D3" w14:textId="1358374E" w:rsidR="00DA03EF" w:rsidRDefault="00DA03EF" w:rsidP="00FF66C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6C4B442" w14:textId="77777777" w:rsidR="00DA03EF" w:rsidRDefault="00DA03EF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62E21B5" w14:textId="77777777" w:rsidR="005D1428" w:rsidRPr="00F42711" w:rsidRDefault="005D1428" w:rsidP="00093DBD">
      <w:pPr>
        <w:spacing w:before="0" w:after="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>Glava 00302 Narodna knjižnica i čitaonica Lipovljani</w:t>
      </w: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  <w:r w:rsidRPr="00F42711">
        <w:rPr>
          <w:rFonts w:ascii="Arial" w:hAnsi="Arial" w:cs="Arial"/>
          <w:b/>
          <w:bCs/>
          <w:sz w:val="18"/>
          <w:szCs w:val="18"/>
          <w:lang w:eastAsia="en-US"/>
        </w:rPr>
        <w:tab/>
      </w:r>
    </w:p>
    <w:p w14:paraId="12D01099" w14:textId="67DA25BE" w:rsidR="005D1428" w:rsidRDefault="005D1428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5D1428">
        <w:rPr>
          <w:rFonts w:ascii="Arial" w:hAnsi="Arial" w:cs="Arial"/>
          <w:sz w:val="18"/>
          <w:szCs w:val="18"/>
          <w:lang w:eastAsia="en-US"/>
        </w:rPr>
        <w:t>Proračunski korisnik 48533 Narodna knjižnica i čitaonica Lipovljan</w:t>
      </w:r>
      <w:r w:rsidR="00765CA6">
        <w:rPr>
          <w:rFonts w:ascii="Arial" w:hAnsi="Arial" w:cs="Arial"/>
          <w:sz w:val="18"/>
          <w:szCs w:val="18"/>
          <w:lang w:eastAsia="en-US"/>
        </w:rPr>
        <w:t xml:space="preserve">i, </w:t>
      </w:r>
    </w:p>
    <w:p w14:paraId="7B4E891C" w14:textId="77777777" w:rsidR="00F42711" w:rsidRPr="00F42711" w:rsidRDefault="00F42711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F42711">
        <w:rPr>
          <w:rFonts w:ascii="Arial" w:hAnsi="Arial" w:cs="Arial"/>
          <w:sz w:val="18"/>
          <w:szCs w:val="18"/>
          <w:lang w:eastAsia="en-US"/>
        </w:rPr>
        <w:t xml:space="preserve">Kako za zaposlene u Jedinstvenom upravnom odjelu tako i za zaposlene u ustanovama proračunskim korisnicima Općine Lipovljani povećanje rashoda za zaposlene naknada u skladu sa novim neoporezivim iznosima  ( U Nar. nov., br. 112 od 28.9.2022. objavljen </w:t>
      </w:r>
      <w:r w:rsidRPr="00F42711">
        <w:rPr>
          <w:rFonts w:ascii="Arial" w:hAnsi="Arial" w:cs="Arial"/>
          <w:sz w:val="18"/>
          <w:szCs w:val="18"/>
          <w:lang w:eastAsia="en-US"/>
        </w:rPr>
        <w:lastRenderedPageBreak/>
        <w:t>je Pravilnik o izmjenama i dopuni Pravilnika o porezu na dohodak koji stupa na snagu 1.10.2022., Prigodne nagrade (božićnica, naknada za godišnji odmor i sl.)</w:t>
      </w:r>
      <w:r w:rsidRPr="00F42711">
        <w:rPr>
          <w:rFonts w:ascii="Arial" w:hAnsi="Arial" w:cs="Arial"/>
          <w:sz w:val="18"/>
          <w:szCs w:val="18"/>
          <w:lang w:eastAsia="en-US"/>
        </w:rPr>
        <w:tab/>
        <w:t>do 5.000,00 kuna, Otpremnine prilikom odlaska u mirovinu do 10.000,00 kuna</w:t>
      </w:r>
    </w:p>
    <w:p w14:paraId="0EEEDF1A" w14:textId="77777777" w:rsidR="00F42711" w:rsidRPr="00F42711" w:rsidRDefault="00F42711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F42711">
        <w:rPr>
          <w:rFonts w:ascii="Arial" w:hAnsi="Arial" w:cs="Arial"/>
          <w:sz w:val="18"/>
          <w:szCs w:val="18"/>
          <w:lang w:eastAsia="en-US"/>
        </w:rPr>
        <w:t>Dar djetetu do 15 godina starosti (koje je do dana 31. prosinca tekuće godine navršilo 15 godina starosti)</w:t>
      </w:r>
      <w:r w:rsidRPr="00F42711">
        <w:rPr>
          <w:rFonts w:ascii="Arial" w:hAnsi="Arial" w:cs="Arial"/>
          <w:sz w:val="18"/>
          <w:szCs w:val="18"/>
          <w:lang w:eastAsia="en-US"/>
        </w:rPr>
        <w:tab/>
        <w:t>do 1.000,00 kuna godišnje, Naknade za korištenje privatnog automobila u službene svrhe</w:t>
      </w:r>
      <w:r w:rsidRPr="00F42711">
        <w:rPr>
          <w:rFonts w:ascii="Arial" w:hAnsi="Arial" w:cs="Arial"/>
          <w:sz w:val="18"/>
          <w:szCs w:val="18"/>
          <w:lang w:eastAsia="en-US"/>
        </w:rPr>
        <w:tab/>
        <w:t>do 3,00 kune po prijeđenom kilometru</w:t>
      </w:r>
    </w:p>
    <w:p w14:paraId="77EBF8D1" w14:textId="62201FD6" w:rsidR="00F42711" w:rsidRDefault="00F42711" w:rsidP="00F4271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F42711">
        <w:rPr>
          <w:rFonts w:ascii="Arial" w:hAnsi="Arial" w:cs="Arial"/>
          <w:sz w:val="18"/>
          <w:szCs w:val="18"/>
          <w:lang w:eastAsia="en-US"/>
        </w:rPr>
        <w:t>Novčane nagrade za radne rezultate i drugi oblici dodatnog nagrađivanja radnika (dodatna plaća, dodatak uz mjesečnu plaću i sl.)do 7.500,00 kuna godišnje, Novčane paušalne naknade za podmirivanje troškova prehrane radnika</w:t>
      </w:r>
      <w:r w:rsidRPr="00F42711">
        <w:rPr>
          <w:rFonts w:ascii="Arial" w:hAnsi="Arial" w:cs="Arial"/>
          <w:sz w:val="18"/>
          <w:szCs w:val="18"/>
          <w:lang w:eastAsia="en-US"/>
        </w:rPr>
        <w:tab/>
        <w:t>do 6.000,00 kuna godišnje.)</w:t>
      </w:r>
    </w:p>
    <w:p w14:paraId="5A589B71" w14:textId="77777777" w:rsidR="00F42711" w:rsidRDefault="00F42711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495"/>
        <w:gridCol w:w="4985"/>
        <w:gridCol w:w="1260"/>
        <w:gridCol w:w="1160"/>
        <w:gridCol w:w="1020"/>
        <w:gridCol w:w="1240"/>
      </w:tblGrid>
      <w:tr w:rsidR="00851CFA" w:rsidRPr="00851CFA" w14:paraId="60065DDB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4A14590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Glava 00302 Narodna knjižnica i čitaonica Lipovljani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9F6942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414.134,00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39DA8A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3.118,00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25AFEE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7F0E82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417.252,00</w:t>
            </w:r>
          </w:p>
        </w:tc>
      </w:tr>
      <w:tr w:rsidR="00851CFA" w:rsidRPr="00851CFA" w14:paraId="410D20C1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6F4B7DE9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Proračunski korisnik 48533 Narodna knjižnica i čitaonica Lipovljani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E2A4E4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414.134,00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80AC72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3.118,00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086DB3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6094A1B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</w:rPr>
              <w:t>417.252,00</w:t>
            </w:r>
          </w:p>
        </w:tc>
      </w:tr>
      <w:tr w:rsidR="00851CFA" w:rsidRPr="00851CFA" w14:paraId="40787BAE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AE713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PROGRAM 1005 PROMICANJE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393FE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414.134,00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55C90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3.118,00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0ED7C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78E86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417.252,00</w:t>
            </w:r>
          </w:p>
        </w:tc>
      </w:tr>
      <w:tr w:rsidR="00851CFA" w:rsidRPr="00851CFA" w14:paraId="0590AB36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2D87E4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3333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198.622,00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677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82294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77A20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201.122,00</w:t>
            </w:r>
          </w:p>
        </w:tc>
      </w:tr>
      <w:tr w:rsidR="00851CFA" w:rsidRPr="00851CFA" w14:paraId="561ED5E2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A04EBF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9DD492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198.622,00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94C68F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364632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D3C1C8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201.122,00</w:t>
            </w:r>
          </w:p>
        </w:tc>
      </w:tr>
      <w:tr w:rsidR="00851CFA" w:rsidRPr="00851CFA" w14:paraId="3A8E71F4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002873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1CAC7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198.622,00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10AE8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04BA2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6631B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201.122,00</w:t>
            </w:r>
          </w:p>
        </w:tc>
      </w:tr>
      <w:tr w:rsidR="00851CFA" w:rsidRPr="00851CFA" w14:paraId="705F8E54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67F20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37AE2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198.622,00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215C4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DE9DB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426C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201.122,00</w:t>
            </w:r>
          </w:p>
        </w:tc>
      </w:tr>
      <w:tr w:rsidR="00851CFA" w:rsidRPr="00851CFA" w14:paraId="6F3C1AA3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CE43304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85D5B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198.622,00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65200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8A964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7B393D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201.122,00</w:t>
            </w:r>
          </w:p>
        </w:tc>
      </w:tr>
      <w:tr w:rsidR="00851CFA" w:rsidRPr="00851CFA" w14:paraId="53E84EAF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D680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FCCE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BDF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198.622,00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C86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0F0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956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201.122,00</w:t>
            </w:r>
          </w:p>
        </w:tc>
      </w:tr>
      <w:tr w:rsidR="00851CFA" w:rsidRPr="00851CFA" w14:paraId="2F891903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673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87CE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944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187.204,00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04C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9E9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AFB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189.704,00</w:t>
            </w:r>
          </w:p>
        </w:tc>
      </w:tr>
      <w:tr w:rsidR="00851CFA" w:rsidRPr="00851CFA" w14:paraId="004677C6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4289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24F53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D68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122.715,00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D04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46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48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122.715,00</w:t>
            </w:r>
          </w:p>
        </w:tc>
      </w:tr>
      <w:tr w:rsidR="00851CFA" w:rsidRPr="00851CFA" w14:paraId="2A1A3176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A14D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1CD8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 obroci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CD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397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068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799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</w:tr>
      <w:tr w:rsidR="00851CFA" w:rsidRPr="00851CFA" w14:paraId="3D382083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42F9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E32C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105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FD8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A81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4CD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851CFA" w:rsidRPr="00851CFA" w14:paraId="2935C764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1450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C08EC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00A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30.679,00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F17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097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4DB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30.679,00</w:t>
            </w:r>
          </w:p>
        </w:tc>
      </w:tr>
      <w:tr w:rsidR="00851CFA" w:rsidRPr="00851CFA" w14:paraId="6722F983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13A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2D793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E25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25.310,00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14F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416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32B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25.310,00</w:t>
            </w:r>
          </w:p>
        </w:tc>
      </w:tr>
      <w:tr w:rsidR="00851CFA" w:rsidRPr="00851CFA" w14:paraId="188D6035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FEA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8A50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207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11.418,00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644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29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FB2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11.418,00</w:t>
            </w:r>
          </w:p>
        </w:tc>
      </w:tr>
      <w:tr w:rsidR="00851CFA" w:rsidRPr="00851CFA" w14:paraId="67454801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99B7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5A76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A41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BB0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EFF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545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851CFA" w:rsidRPr="00851CFA" w14:paraId="2B6EBA99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2E7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C99B3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Dnevnice za službeni put u zemlji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408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F5A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B82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684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851CFA" w:rsidRPr="00851CFA" w14:paraId="670E4ECF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3FA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B8264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službenom putu u zemlji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344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94F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5CE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262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851CFA" w:rsidRPr="00851CFA" w14:paraId="0C8C9F57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3976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32AAD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smještaj na službenom putu u zemlji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FB4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90C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4A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D2B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851CFA" w:rsidRPr="00851CFA" w14:paraId="49D9014B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77B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185C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A9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3.768,00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D4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98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C5E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3.768,00</w:t>
            </w:r>
          </w:p>
        </w:tc>
      </w:tr>
      <w:tr w:rsidR="00851CFA" w:rsidRPr="00851CFA" w14:paraId="1BC4A575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7F2D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2AE8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Tečajevi i stručni ispiti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27F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2.150,00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0E1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512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AD6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2.150,00</w:t>
            </w:r>
          </w:p>
        </w:tc>
      </w:tr>
      <w:tr w:rsidR="00851CFA" w:rsidRPr="00851CFA" w14:paraId="7D0E0EE2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0C4D3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A734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84.112,00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409E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531,55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DEBB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67C56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84.643,55</w:t>
            </w:r>
          </w:p>
        </w:tc>
      </w:tr>
      <w:tr w:rsidR="00851CFA" w:rsidRPr="00851CFA" w14:paraId="31348C45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F5DF2F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23E686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84.112,00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F3861F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531,55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112B75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114FF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84.643,55</w:t>
            </w:r>
          </w:p>
        </w:tc>
      </w:tr>
      <w:tr w:rsidR="00851CFA" w:rsidRPr="00851CFA" w14:paraId="33C72DEC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F603FD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03E15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82.012,00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E8BE0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CF740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A2133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82.630,00</w:t>
            </w:r>
          </w:p>
        </w:tc>
      </w:tr>
      <w:tr w:rsidR="00851CFA" w:rsidRPr="00851CFA" w14:paraId="09CF2C55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39788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D1729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82.012,00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5D07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BB354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F6D82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82.630,00</w:t>
            </w:r>
          </w:p>
        </w:tc>
      </w:tr>
      <w:tr w:rsidR="00851CFA" w:rsidRPr="00851CFA" w14:paraId="45C2C6F8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BE47C63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784D50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82.012,00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DEE53E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B167CC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8BD6B1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82.630,00</w:t>
            </w:r>
          </w:p>
        </w:tc>
      </w:tr>
      <w:tr w:rsidR="00851CFA" w:rsidRPr="00851CFA" w14:paraId="2D7F79A4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01F7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053D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792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78.583,00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B8A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04C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613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79.201,00</w:t>
            </w:r>
          </w:p>
        </w:tc>
      </w:tr>
      <w:tr w:rsidR="00851CFA" w:rsidRPr="00851CFA" w14:paraId="77CB77EF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48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AAC7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4C1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76.523,00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CA2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11C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C8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77.141,00</w:t>
            </w:r>
          </w:p>
        </w:tc>
      </w:tr>
      <w:tr w:rsidR="00851CFA" w:rsidRPr="00851CFA" w14:paraId="667E9632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020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CEB9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5A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2.368,00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188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ADB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27A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2.368,00</w:t>
            </w:r>
          </w:p>
        </w:tc>
      </w:tr>
      <w:tr w:rsidR="00851CFA" w:rsidRPr="00851CFA" w14:paraId="752B8DBB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FC8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83390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EC7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39D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D82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25D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1.050,00</w:t>
            </w:r>
          </w:p>
        </w:tc>
      </w:tr>
      <w:tr w:rsidR="00851CFA" w:rsidRPr="00851CFA" w14:paraId="68886412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3CF7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49749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B74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8D2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29F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36D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786,00</w:t>
            </w:r>
          </w:p>
        </w:tc>
      </w:tr>
      <w:tr w:rsidR="00851CFA" w:rsidRPr="00851CFA" w14:paraId="6696E523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F1B0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BBD0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E2C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13.730,00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C45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DB2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4A5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13.730,00</w:t>
            </w:r>
          </w:p>
        </w:tc>
      </w:tr>
      <w:tr w:rsidR="00851CFA" w:rsidRPr="00851CFA" w14:paraId="506F986F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616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1B52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AC9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18.536,00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3BE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E4D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DB9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18.946,00</w:t>
            </w:r>
          </w:p>
        </w:tc>
      </w:tr>
      <w:tr w:rsidR="00851CFA" w:rsidRPr="00851CFA" w14:paraId="21AFB185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ACF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38D5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 ,pošte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4E5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7CF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879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80D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3.156,00</w:t>
            </w:r>
          </w:p>
        </w:tc>
      </w:tr>
      <w:tr w:rsidR="00851CFA" w:rsidRPr="00851CFA" w14:paraId="6F7BFE47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123B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A5640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postrojenja i opre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8F9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3.041,00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8D5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470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C9A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3.041,00</w:t>
            </w:r>
          </w:p>
        </w:tc>
      </w:tr>
      <w:tr w:rsidR="00851CFA" w:rsidRPr="00851CFA" w14:paraId="77EF07D5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CD0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33F5D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usluge promidžbe i informiranja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756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DE1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796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407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851CFA" w:rsidRPr="00851CFA" w14:paraId="58ED9CD9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5C6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2D11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0CC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882,00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71A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D5B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754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882,00</w:t>
            </w:r>
          </w:p>
        </w:tc>
      </w:tr>
      <w:tr w:rsidR="00851CFA" w:rsidRPr="00851CFA" w14:paraId="37218E0C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274C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B48C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EC2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720,00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7E6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981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FC8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720,00</w:t>
            </w:r>
          </w:p>
        </w:tc>
      </w:tr>
      <w:tr w:rsidR="00851CFA" w:rsidRPr="00851CFA" w14:paraId="35D37401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2A2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4815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Dimnjačarske i ekološke usluge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C84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BFB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396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27C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851CFA" w:rsidRPr="00851CFA" w14:paraId="3CB1A814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020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55339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računalne usluge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830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4.460,00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9A4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524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9E3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4.460,00</w:t>
            </w:r>
          </w:p>
        </w:tc>
      </w:tr>
      <w:tr w:rsidR="00851CFA" w:rsidRPr="00851CFA" w14:paraId="0603A37E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EA06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3AB16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731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4.255,00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014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0FA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573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4.255,00</w:t>
            </w:r>
          </w:p>
        </w:tc>
      </w:tr>
      <w:tr w:rsidR="00851CFA" w:rsidRPr="00851CFA" w14:paraId="01054BA5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D49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E969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čuvanja imovine i osoba,vatrodojava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14F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14.375,00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FF5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0E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0ED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14.375,00</w:t>
            </w:r>
          </w:p>
        </w:tc>
      </w:tr>
      <w:tr w:rsidR="00851CFA" w:rsidRPr="00851CFA" w14:paraId="5E1C7F5A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91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BDC3C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C42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34F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641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973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300,00</w:t>
            </w:r>
          </w:p>
        </w:tc>
      </w:tr>
      <w:tr w:rsidR="00851CFA" w:rsidRPr="00851CFA" w14:paraId="136FCFEA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9B4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6D43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Zaštita na radu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413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E8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AB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07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</w:tr>
      <w:tr w:rsidR="00851CFA" w:rsidRPr="00851CFA" w14:paraId="48B58E3B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048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24B37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23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744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A12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9C8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472,00</w:t>
            </w:r>
          </w:p>
        </w:tc>
      </w:tr>
      <w:tr w:rsidR="00851CFA" w:rsidRPr="00851CFA" w14:paraId="5B9AF54B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473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E3A3B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C70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FA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3B5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661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851CFA" w:rsidRPr="00851CFA" w14:paraId="0B2F4069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362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681C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24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55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2DA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36D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2.060,00</w:t>
            </w:r>
          </w:p>
        </w:tc>
      </w:tr>
      <w:tr w:rsidR="00851CFA" w:rsidRPr="00851CFA" w14:paraId="31335E28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AF5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0B8F4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2C2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2.060,00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0E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4B0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39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2.060,00</w:t>
            </w:r>
          </w:p>
        </w:tc>
      </w:tr>
      <w:tr w:rsidR="00851CFA" w:rsidRPr="00851CFA" w14:paraId="221917BB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F2C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0C83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4B6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3.429,00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DC2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8CC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886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3.429,00</w:t>
            </w:r>
          </w:p>
        </w:tc>
      </w:tr>
      <w:tr w:rsidR="00851CFA" w:rsidRPr="00851CFA" w14:paraId="01945697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BA3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6E9B9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526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3.429,00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C89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E3A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651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3.429,00</w:t>
            </w:r>
          </w:p>
        </w:tc>
      </w:tr>
      <w:tr w:rsidR="00851CFA" w:rsidRPr="00851CFA" w14:paraId="4F9127F7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7E8D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5BAB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Manjak prihoda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0AF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3.429,00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05E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5DD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819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3.429,00</w:t>
            </w:r>
          </w:p>
        </w:tc>
      </w:tr>
      <w:tr w:rsidR="00851CFA" w:rsidRPr="00851CFA" w14:paraId="2D1D163E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B70BB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49554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5970E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4D9EF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D8616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2.013,55</w:t>
            </w:r>
          </w:p>
        </w:tc>
      </w:tr>
      <w:tr w:rsidR="00851CFA" w:rsidRPr="00851CFA" w14:paraId="22E69DC8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EB04FD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3.8. VLASTITI PRIHODI  PRIHODI KORISNIKA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2B4E2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20BC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69BFE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F4FEF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2.013,55</w:t>
            </w:r>
          </w:p>
        </w:tc>
      </w:tr>
      <w:tr w:rsidR="00851CFA" w:rsidRPr="00851CFA" w14:paraId="0D471D2B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43FB6C9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B53E82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CFEF82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8339B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14A5FB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2.013,55</w:t>
            </w:r>
          </w:p>
        </w:tc>
      </w:tr>
      <w:tr w:rsidR="00851CFA" w:rsidRPr="00851CFA" w14:paraId="2D66BBF5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AFB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103E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CD1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0E8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023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3E2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2.013,55</w:t>
            </w:r>
          </w:p>
        </w:tc>
      </w:tr>
      <w:tr w:rsidR="00851CFA" w:rsidRPr="00851CFA" w14:paraId="486FE928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72A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C69E7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98B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572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851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F07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2.013,55</w:t>
            </w:r>
          </w:p>
        </w:tc>
      </w:tr>
      <w:tr w:rsidR="00851CFA" w:rsidRPr="00851CFA" w14:paraId="0EB4568A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6FA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885DB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E5C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1.432,00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8DC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1BF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3C5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1.345,55</w:t>
            </w:r>
          </w:p>
        </w:tc>
      </w:tr>
      <w:tr w:rsidR="00851CFA" w:rsidRPr="00851CFA" w14:paraId="575E1DBE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99B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CDF90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CF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79A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AE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A2D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668,00</w:t>
            </w:r>
          </w:p>
        </w:tc>
      </w:tr>
      <w:tr w:rsidR="00851CFA" w:rsidRPr="00851CFA" w14:paraId="217509D1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A7D87D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Aktivnost A100003 RADIONICE I KAZALIŠNE PREDSTAVE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924C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4B95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615C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EDD8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17.000,00</w:t>
            </w:r>
          </w:p>
        </w:tc>
      </w:tr>
      <w:tr w:rsidR="00851CFA" w:rsidRPr="00851CFA" w14:paraId="026EE900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20649F4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64FE3D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1E5876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D88466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001719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17.000,00</w:t>
            </w:r>
          </w:p>
        </w:tc>
      </w:tr>
      <w:tr w:rsidR="00851CFA" w:rsidRPr="00851CFA" w14:paraId="3F414CBD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ED5B5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D54D1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FAE59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4685E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8CDE8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851CFA" w:rsidRPr="00851CFA" w14:paraId="2F588544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29BFE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B3170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87E7F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DA1EC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BBFC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851CFA" w:rsidRPr="00851CFA" w14:paraId="7AA25690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1FD4AFB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D3271C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342A24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E57406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4D758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851CFA" w:rsidRPr="00851CFA" w14:paraId="2C761BB9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DE0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68FC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DD8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214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279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C00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851CFA" w:rsidRPr="00851CFA" w14:paraId="327752D5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44D3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72A7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12E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56C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14B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5C6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851CFA" w:rsidRPr="00851CFA" w14:paraId="70620A2E" w14:textId="77777777" w:rsidTr="00851CFA">
        <w:trPr>
          <w:trHeight w:val="4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86A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877C3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intelektualne usluge,kazališne predstave,izložbe, kreativne radionice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04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109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DB5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E08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851CFA" w:rsidRPr="00851CFA" w14:paraId="51399F33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2D8BE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5E282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37B31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DE5F7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01E1A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</w:tr>
      <w:tr w:rsidR="00851CFA" w:rsidRPr="00851CFA" w14:paraId="3A81517F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9D4CD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99510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C68EF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6E19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E9F5A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</w:tr>
      <w:tr w:rsidR="00851CFA" w:rsidRPr="00851CFA" w14:paraId="187B0514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E204277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6A2941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6180D6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3C7C4A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1CEE02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</w:tr>
      <w:tr w:rsidR="00851CFA" w:rsidRPr="00851CFA" w14:paraId="5C5D5F80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27E84D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ABBFFC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94F776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8A4F15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ACBED5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</w:tr>
      <w:tr w:rsidR="00851CFA" w:rsidRPr="00851CFA" w14:paraId="396B0D1A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881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3BFD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65E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739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E4D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9B9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851CFA" w:rsidRPr="00851CFA" w14:paraId="2CE9576E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8D9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D34D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ADB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134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934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5E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851CFA" w:rsidRPr="00851CFA" w14:paraId="1F0CC527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D62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2682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Predstava za djecu "Ljeto za pet"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B5C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8F6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E1B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642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851CFA" w:rsidRPr="00851CFA" w14:paraId="19F8725B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4227D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K100001 KNJIŽNA I NEKNJIŽNA GRAĐA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BED8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341EE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9222B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A930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45.486,45</w:t>
            </w:r>
          </w:p>
        </w:tc>
      </w:tr>
      <w:tr w:rsidR="00851CFA" w:rsidRPr="00851CFA" w14:paraId="171855A7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B47C0A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AB7D92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A13B13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082A6A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F414C4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45.486,45</w:t>
            </w:r>
          </w:p>
        </w:tc>
      </w:tr>
      <w:tr w:rsidR="00851CFA" w:rsidRPr="00851CFA" w14:paraId="071864CA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9AA5F0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DC997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10.695,00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F93E2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D3488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92000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10.695,00</w:t>
            </w:r>
          </w:p>
        </w:tc>
      </w:tr>
      <w:tr w:rsidR="00851CFA" w:rsidRPr="00851CFA" w14:paraId="27006C63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DF551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D0975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10.695,00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4BD19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B4123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2B1CE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10.695,00</w:t>
            </w:r>
          </w:p>
        </w:tc>
      </w:tr>
      <w:tr w:rsidR="00851CFA" w:rsidRPr="00851CFA" w14:paraId="5ED3F40C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64ADAB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0B5ACF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10.695,00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4BA788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0AF586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1DEE3C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10.695,00</w:t>
            </w:r>
          </w:p>
        </w:tc>
      </w:tr>
      <w:tr w:rsidR="00851CFA" w:rsidRPr="00851CFA" w14:paraId="36367785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4C27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42BD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F5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10.695,00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84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752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2C1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10.695,00</w:t>
            </w:r>
          </w:p>
        </w:tc>
      </w:tr>
      <w:tr w:rsidR="00851CFA" w:rsidRPr="00851CFA" w14:paraId="613850AA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000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12CA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FE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10.695,00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62D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A4D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46F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10.695,00</w:t>
            </w:r>
          </w:p>
        </w:tc>
      </w:tr>
      <w:tr w:rsidR="00851CFA" w:rsidRPr="00851CFA" w14:paraId="4E0A5D27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68EB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CD1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133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10.695,00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F3F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E8C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140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10.695,00</w:t>
            </w:r>
          </w:p>
        </w:tc>
      </w:tr>
      <w:tr w:rsidR="00851CFA" w:rsidRPr="00851CFA" w14:paraId="21D8852A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A4857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A23B4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34.305,00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C9844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E4CEC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DD24C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34.305,00</w:t>
            </w:r>
          </w:p>
        </w:tc>
      </w:tr>
      <w:tr w:rsidR="00851CFA" w:rsidRPr="00851CFA" w14:paraId="0D3F1BE7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796FC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C2F99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EFCB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60C12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DDFCF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851CFA" w:rsidRPr="00851CFA" w14:paraId="2276671D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91E23E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2.1.1      Kapitalne pomoći iz državnog proračuna za PK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454AE4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AEFE0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7547F1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9CEE7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851CFA" w:rsidRPr="00851CFA" w14:paraId="3C1E5EDC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35E895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CC8C01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C7D8C7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781A85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423CA8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851CFA" w:rsidRPr="00851CFA" w14:paraId="4F3ECD3E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FD6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A5BD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11D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C97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8C7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72B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851CFA" w:rsidRPr="00851CFA" w14:paraId="2CDB5A89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998B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3310D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AB7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FC1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4AC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A76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851CFA" w:rsidRPr="00851CFA" w14:paraId="141D4B99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091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3AB73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35D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610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212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B5E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851CFA" w:rsidRPr="00851CFA" w14:paraId="2ACD69BE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E9E1C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878E2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14.305,00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650F2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02888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3D9D6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14.305,00</w:t>
            </w:r>
          </w:p>
        </w:tc>
      </w:tr>
      <w:tr w:rsidR="00851CFA" w:rsidRPr="00851CFA" w14:paraId="053E70D2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55E5D44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2.4.0 Opći prihodi i primici fiskalno izravnanje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02CB8D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14.305,00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EBCFB3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2FE02E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5C36D2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14.305,00</w:t>
            </w:r>
          </w:p>
        </w:tc>
      </w:tr>
      <w:tr w:rsidR="00851CFA" w:rsidRPr="00851CFA" w14:paraId="1FF339AA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77AD5F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E7069D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14.305,00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998F42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BDC86D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62CCE4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14.305,00</w:t>
            </w:r>
          </w:p>
        </w:tc>
      </w:tr>
      <w:tr w:rsidR="00851CFA" w:rsidRPr="00851CFA" w14:paraId="299BC1A0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F27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EAD67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3C4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82C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B4C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2D4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851CFA" w:rsidRPr="00851CFA" w14:paraId="6FA985FB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D4A4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D764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BF2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7BC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67E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A30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851CFA" w:rsidRPr="00851CFA" w14:paraId="666EBCCC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D5BC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56857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pod domene na web stranici za e-katalog i e-knjige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95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FC9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9A9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ED0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851CFA" w:rsidRPr="00851CFA" w14:paraId="3ED765F1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DD56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1166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C91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9.305,00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008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E4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FF2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9.305,00</w:t>
            </w:r>
          </w:p>
        </w:tc>
      </w:tr>
      <w:tr w:rsidR="00851CFA" w:rsidRPr="00851CFA" w14:paraId="12450D9A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A22B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040BB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427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9.305,00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A4E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F07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6C2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9.305,00</w:t>
            </w:r>
          </w:p>
        </w:tc>
      </w:tr>
      <w:tr w:rsidR="00851CFA" w:rsidRPr="00851CFA" w14:paraId="27B62BBA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7B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90FE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228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9.305,00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85E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D7D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83C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9.305,00</w:t>
            </w:r>
          </w:p>
        </w:tc>
      </w:tr>
      <w:tr w:rsidR="00851CFA" w:rsidRPr="00851CFA" w14:paraId="12AB3699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B84348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F9EA4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9DD72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53A47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D97D5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486,45</w:t>
            </w:r>
          </w:p>
        </w:tc>
      </w:tr>
      <w:tr w:rsidR="00851CFA" w:rsidRPr="00851CFA" w14:paraId="6018C20E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5A4EF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3.8. VLASTITI PRIHODI  PRIHODI KORISNIKA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9358B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BED37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399E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F32D2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486,45</w:t>
            </w:r>
          </w:p>
        </w:tc>
      </w:tr>
      <w:tr w:rsidR="00851CFA" w:rsidRPr="00851CFA" w14:paraId="762D74C7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0D9817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3482E5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326620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8A5BC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0F01A4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486,45</w:t>
            </w:r>
          </w:p>
        </w:tc>
      </w:tr>
      <w:tr w:rsidR="00851CFA" w:rsidRPr="00851CFA" w14:paraId="7CC86AF4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E5B6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A54D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11F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808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82E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B8E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486,45</w:t>
            </w:r>
          </w:p>
        </w:tc>
      </w:tr>
      <w:tr w:rsidR="00851CFA" w:rsidRPr="00851CFA" w14:paraId="11A1CC0F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0834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38C94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F3D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46E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2D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C1C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486,45</w:t>
            </w:r>
          </w:p>
        </w:tc>
      </w:tr>
      <w:tr w:rsidR="00851CFA" w:rsidRPr="00851CFA" w14:paraId="083756FB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09FC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1B44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F12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00D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86,45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52F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525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486,45</w:t>
            </w:r>
          </w:p>
        </w:tc>
      </w:tr>
      <w:tr w:rsidR="00851CFA" w:rsidRPr="00851CFA" w14:paraId="336F19DD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09554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K100002 OPREMA ZA DJELATNOST KNJIŽNICE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3D8F8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B924D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C6EF1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F655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11.000,00</w:t>
            </w:r>
          </w:p>
        </w:tc>
      </w:tr>
      <w:tr w:rsidR="00851CFA" w:rsidRPr="00851CFA" w14:paraId="40F32AB0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3FFEA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A198F4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199A61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E86061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A4879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11.000,00</w:t>
            </w:r>
          </w:p>
        </w:tc>
      </w:tr>
      <w:tr w:rsidR="00851CFA" w:rsidRPr="00851CFA" w14:paraId="0E1C6AB1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B9728F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6CC2E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7CC69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DA958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A7F2D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6.000,00</w:t>
            </w:r>
          </w:p>
        </w:tc>
      </w:tr>
      <w:tr w:rsidR="00851CFA" w:rsidRPr="00851CFA" w14:paraId="115D6143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35C57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E4624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9B431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9A89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757D8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6.000,00</w:t>
            </w:r>
          </w:p>
        </w:tc>
      </w:tr>
      <w:tr w:rsidR="00851CFA" w:rsidRPr="00851CFA" w14:paraId="29AF3851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6690A2D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6B83B1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4BF938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8CA33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25FA0F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6.000,00</w:t>
            </w:r>
          </w:p>
        </w:tc>
      </w:tr>
      <w:tr w:rsidR="00851CFA" w:rsidRPr="00851CFA" w14:paraId="619FD4CE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365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0CFCB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56B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9E9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191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A32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6.000,00</w:t>
            </w:r>
          </w:p>
        </w:tc>
      </w:tr>
      <w:tr w:rsidR="00851CFA" w:rsidRPr="00851CFA" w14:paraId="7293A593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CC69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5AF5C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46C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DD9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9E6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8F8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6.000,00</w:t>
            </w:r>
          </w:p>
        </w:tc>
      </w:tr>
      <w:tr w:rsidR="00851CFA" w:rsidRPr="00851CFA" w14:paraId="24A858E5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E487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2C6B7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Računala i računalna oprema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32B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A22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7B8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BCF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</w:tr>
      <w:tr w:rsidR="00851CFA" w:rsidRPr="00851CFA" w14:paraId="26400915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671FE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3F010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1696B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A2023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3CCAE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851CFA" w:rsidRPr="00851CFA" w14:paraId="3E39A72C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A94153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3BC6B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287A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5C34E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65F37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851CFA" w:rsidRPr="00851CFA" w14:paraId="42700D2D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4CF0A64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2.1.1      Kapitalne pomoći iz državnog proračuna za PK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5CE7C2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7D347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75191D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F54C75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851CFA" w:rsidRPr="00851CFA" w14:paraId="4FC0ECCC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FB6568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12186E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4219C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8E48FE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372A21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851CFA" w:rsidRPr="00851CFA" w14:paraId="01AA526A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40E6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B9BE3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0F4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2ED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F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6CD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851CFA" w:rsidRPr="00851CFA" w14:paraId="488A886D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60BB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3D6ED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242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C9B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C2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77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851CFA" w:rsidRPr="00851CFA" w14:paraId="14C5E379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A946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9694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Računala i računalna oprema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95C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412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1AD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1C5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851CFA" w:rsidRPr="00851CFA" w14:paraId="322A606C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B44FD9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Kapitalni projekt K100003 ZAVIČAJNA ZBIRKA LIPOVLJANI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67DA1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7550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6B30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F158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58.000,00</w:t>
            </w:r>
          </w:p>
        </w:tc>
      </w:tr>
      <w:tr w:rsidR="00851CFA" w:rsidRPr="00851CFA" w14:paraId="18FA0DC5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EC1CA8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B82845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58.000,00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91BD06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B16CE3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4F2FDA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58.000,00</w:t>
            </w:r>
          </w:p>
        </w:tc>
      </w:tr>
      <w:tr w:rsidR="00851CFA" w:rsidRPr="00851CFA" w14:paraId="575322A6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EEFC1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Izvor  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49905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3323D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F388F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DB122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</w:tr>
      <w:tr w:rsidR="00851CFA" w:rsidRPr="00851CFA" w14:paraId="0F7A0075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5300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EFF10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FD8E4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713C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CD992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</w:tr>
      <w:tr w:rsidR="00851CFA" w:rsidRPr="00851CFA" w14:paraId="260455B9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670495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CB986D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476947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42B439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ACD034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</w:tr>
      <w:tr w:rsidR="00851CFA" w:rsidRPr="00851CFA" w14:paraId="723163BB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6F4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DCA4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0D4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D2E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E8C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3F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</w:tr>
      <w:tr w:rsidR="00851CFA" w:rsidRPr="00851CFA" w14:paraId="3AA3B63D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02AE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FAFE5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A03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FE0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08A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8121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</w:tr>
      <w:tr w:rsidR="00851CFA" w:rsidRPr="00851CFA" w14:paraId="046C5C09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278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0A9C1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izložbene vrijednosti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3C0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06D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98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209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55.000,00</w:t>
            </w:r>
          </w:p>
        </w:tc>
      </w:tr>
      <w:tr w:rsidR="00851CFA" w:rsidRPr="00851CFA" w14:paraId="653DAA2F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137F90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119D4B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CC01E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7151C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5B4A4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</w:tr>
      <w:tr w:rsidR="00851CFA" w:rsidRPr="00851CFA" w14:paraId="155B987F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B6BAD9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9.1. DONACIJE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2ACE4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386383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4EA41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FA820A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</w:tr>
      <w:tr w:rsidR="00851CFA" w:rsidRPr="00851CFA" w14:paraId="5828734D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5F5F1F6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Izvor  9.1.1 Prihod od donacija  za PK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750628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1E1A28C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825C14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B74BAA0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</w:tr>
      <w:tr w:rsidR="00851CFA" w:rsidRPr="00851CFA" w14:paraId="58EB1CA4" w14:textId="77777777" w:rsidTr="00851CFA">
        <w:trPr>
          <w:trHeight w:val="22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2DC2F6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4129758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44F58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88BAE2E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1A603C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</w:tr>
      <w:tr w:rsidR="00851CFA" w:rsidRPr="00851CFA" w14:paraId="2C8DBEBF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063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3CEFB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44E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3ED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C86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6D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851CFA" w:rsidRPr="00851CFA" w14:paraId="374EC73C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71AA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45D27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6535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5309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48C2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3BF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851CFA" w:rsidRPr="00851CFA" w14:paraId="6D55D921" w14:textId="77777777" w:rsidTr="00851CFA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2242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53989" w14:textId="77777777" w:rsidR="00851CFA" w:rsidRPr="00851CFA" w:rsidRDefault="00851CFA" w:rsidP="00851CFA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izložbene vrijednosti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0467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FC4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F5ED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6B86" w14:textId="77777777" w:rsidR="00851CFA" w:rsidRPr="00851CFA" w:rsidRDefault="00851CFA" w:rsidP="00851CF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51CF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</w:tbl>
    <w:p w14:paraId="359FC052" w14:textId="77777777" w:rsidR="00851CFA" w:rsidRPr="005D1428" w:rsidRDefault="00851CFA" w:rsidP="00093DB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E26982E" w14:textId="001DCB62" w:rsidR="009B2866" w:rsidRPr="006133F1" w:rsidRDefault="00813AF4" w:rsidP="00765960">
      <w:pPr>
        <w:spacing w:before="0" w:after="0"/>
        <w:jc w:val="both"/>
        <w:rPr>
          <w:rFonts w:ascii="Arial" w:hAnsi="Arial" w:cs="Arial"/>
          <w:color w:val="656565" w:themeColor="text2" w:themeTint="BF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U Lipovljanima,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7B22AA">
        <w:rPr>
          <w:rFonts w:ascii="Arial" w:hAnsi="Arial" w:cs="Arial"/>
          <w:sz w:val="18"/>
          <w:szCs w:val="18"/>
          <w:lang w:eastAsia="en-US"/>
        </w:rPr>
        <w:t>14</w:t>
      </w:r>
      <w:r w:rsidR="00E44A7C">
        <w:rPr>
          <w:rFonts w:ascii="Arial" w:hAnsi="Arial" w:cs="Arial"/>
          <w:sz w:val="18"/>
          <w:szCs w:val="18"/>
          <w:lang w:eastAsia="en-US"/>
        </w:rPr>
        <w:t xml:space="preserve">.prosinca </w:t>
      </w:r>
      <w:r w:rsidR="00B9321C">
        <w:rPr>
          <w:rFonts w:ascii="Arial" w:hAnsi="Arial" w:cs="Arial"/>
          <w:sz w:val="18"/>
          <w:szCs w:val="18"/>
          <w:lang w:eastAsia="en-US"/>
        </w:rPr>
        <w:t>2022.</w:t>
      </w:r>
      <w:r w:rsidR="00F42711">
        <w:rPr>
          <w:rFonts w:ascii="Arial" w:hAnsi="Arial" w:cs="Arial"/>
          <w:sz w:val="18"/>
          <w:szCs w:val="18"/>
          <w:lang w:eastAsia="en-US"/>
        </w:rPr>
        <w:t>g.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                 </w:t>
      </w:r>
    </w:p>
    <w:p w14:paraId="35FB235F" w14:textId="05724D02" w:rsidR="00DF6D1E" w:rsidRDefault="009B2866" w:rsidP="009B2866">
      <w:pPr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</w:p>
    <w:p w14:paraId="7E88D417" w14:textId="77777777" w:rsidR="00D87769" w:rsidRPr="006133F1" w:rsidRDefault="00813AF4" w:rsidP="00DF6D1E">
      <w:pPr>
        <w:ind w:left="5040" w:firstLine="720"/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>Općinski načelnik</w:t>
      </w:r>
      <w:r w:rsidR="001C2789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623D7BBA" w14:textId="77777777" w:rsidR="00CC5D08" w:rsidRPr="007C33B4" w:rsidRDefault="001C2789" w:rsidP="00D87769">
      <w:pPr>
        <w:ind w:left="5040" w:firstLine="720"/>
        <w:rPr>
          <w:rFonts w:ascii="Arial" w:hAnsi="Arial" w:cs="Arial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>Nikola Horvat</w:t>
      </w:r>
      <w:r w:rsidR="00042849" w:rsidRPr="006133F1"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</w:t>
      </w:r>
      <w:r w:rsidR="003D6D68" w:rsidRPr="006133F1">
        <w:rPr>
          <w:rFonts w:ascii="Arial" w:hAnsi="Arial" w:cs="Arial"/>
          <w:sz w:val="18"/>
          <w:szCs w:val="18"/>
          <w:lang w:eastAsia="en-US"/>
        </w:rPr>
        <w:tab/>
      </w:r>
      <w:r w:rsidR="00042849" w:rsidRPr="007C33B4">
        <w:rPr>
          <w:rFonts w:ascii="Arial" w:hAnsi="Arial" w:cs="Arial"/>
          <w:lang w:eastAsia="en-US"/>
        </w:rPr>
        <w:t xml:space="preserve"> </w:t>
      </w:r>
    </w:p>
    <w:sectPr w:rsidR="00CC5D08" w:rsidRPr="007C33B4" w:rsidSect="00EA32F3">
      <w:headerReference w:type="default" r:id="rId10"/>
      <w:footerReference w:type="first" r:id="rId11"/>
      <w:pgSz w:w="11907" w:h="16839" w:code="9"/>
      <w:pgMar w:top="720" w:right="720" w:bottom="720" w:left="72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28EF" w14:textId="77777777" w:rsidR="00505601" w:rsidRDefault="00505601">
      <w:pPr>
        <w:spacing w:after="0" w:line="240" w:lineRule="auto"/>
      </w:pPr>
      <w:r>
        <w:separator/>
      </w:r>
    </w:p>
  </w:endnote>
  <w:endnote w:type="continuationSeparator" w:id="0">
    <w:p w14:paraId="41060BBB" w14:textId="77777777" w:rsidR="00505601" w:rsidRDefault="0050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ABEA" w14:textId="77777777" w:rsidR="002D0682" w:rsidRDefault="002D0682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 wp14:anchorId="63E9B8A3" wp14:editId="185D24C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10484485</wp:posOffset>
                  </wp:positionV>
                </mc:Fallback>
              </mc:AlternateContent>
              <wp:extent cx="5784215" cy="182880"/>
              <wp:effectExtent l="0" t="0" r="6985" b="7620"/>
              <wp:wrapNone/>
              <wp:docPr id="2" name="Tekstni okvir 2" descr="Grafika podnožj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88"/>
                            <w:gridCol w:w="197"/>
                            <w:gridCol w:w="197"/>
                            <w:gridCol w:w="982"/>
                          </w:tblGrid>
                          <w:tr w:rsidR="002D0682" w:rsidRPr="003409D7" w14:paraId="0A957C5B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4857A3EE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6538B48E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14:paraId="4B739649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14:paraId="2C593B2C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14:paraId="763FD9DA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14:paraId="23D061C9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B8A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alt="Grafika podnožja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88"/>
                      <w:gridCol w:w="197"/>
                      <w:gridCol w:w="197"/>
                      <w:gridCol w:w="982"/>
                    </w:tblGrid>
                    <w:tr w:rsidR="002D0682" w:rsidRPr="003409D7" w14:paraId="0A957C5B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4857A3EE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6538B48E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14:paraId="4B739649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14:paraId="2C593B2C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14:paraId="763FD9DA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14:paraId="23D061C9" w14:textId="77777777" w:rsidR="002D0682" w:rsidRPr="003409D7" w:rsidRDefault="002D0682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70B7" w14:textId="77777777" w:rsidR="00505601" w:rsidRDefault="00505601">
      <w:pPr>
        <w:spacing w:after="0" w:line="240" w:lineRule="auto"/>
      </w:pPr>
      <w:r>
        <w:separator/>
      </w:r>
    </w:p>
  </w:footnote>
  <w:footnote w:type="continuationSeparator" w:id="0">
    <w:p w14:paraId="5138AF51" w14:textId="77777777" w:rsidR="00505601" w:rsidRDefault="0050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lang w:val="hr-HR"/>
      </w:rPr>
      <w:id w:val="-1826737652"/>
      <w:docPartObj>
        <w:docPartGallery w:val="Page Numbers (Top of Page)"/>
        <w:docPartUnique/>
      </w:docPartObj>
    </w:sdtPr>
    <w:sdtEndPr>
      <w:rPr>
        <w:b/>
        <w:bCs/>
        <w:color w:val="595959" w:themeColor="text1" w:themeTint="A6"/>
        <w:spacing w:val="0"/>
        <w:lang w:val="en-US"/>
      </w:rPr>
    </w:sdtEndPr>
    <w:sdtContent>
      <w:p w14:paraId="0FECE9B6" w14:textId="77777777" w:rsidR="002D0682" w:rsidRDefault="002D0682">
        <w:pPr>
          <w:pStyle w:val="Zaglavlje0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hr-HR"/>
          </w:rPr>
          <w:t>Stranica</w:t>
        </w: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70CA" w:rsidRPr="009A70CA">
          <w:rPr>
            <w:b/>
            <w:bCs/>
            <w:noProof/>
            <w:lang w:val="hr-HR"/>
          </w:rPr>
          <w:t>3</w:t>
        </w:r>
        <w:r>
          <w:rPr>
            <w:b/>
            <w:bCs/>
          </w:rPr>
          <w:fldChar w:fldCharType="end"/>
        </w:r>
      </w:p>
    </w:sdtContent>
  </w:sdt>
  <w:p w14:paraId="0ECEADE2" w14:textId="77777777" w:rsidR="002D0682" w:rsidRDefault="002D06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6EB"/>
    <w:multiLevelType w:val="hybridMultilevel"/>
    <w:tmpl w:val="94ECA2EA"/>
    <w:lvl w:ilvl="0" w:tplc="817CE6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DF8"/>
    <w:multiLevelType w:val="multilevel"/>
    <w:tmpl w:val="A4888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276959"/>
    <w:multiLevelType w:val="hybridMultilevel"/>
    <w:tmpl w:val="FF10D716"/>
    <w:lvl w:ilvl="0" w:tplc="232EE5DE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792BD9"/>
    <w:multiLevelType w:val="multilevel"/>
    <w:tmpl w:val="B1A22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107DA"/>
    <w:multiLevelType w:val="hybridMultilevel"/>
    <w:tmpl w:val="CE284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4F79"/>
    <w:multiLevelType w:val="multilevel"/>
    <w:tmpl w:val="47D88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AE03615"/>
    <w:multiLevelType w:val="hybridMultilevel"/>
    <w:tmpl w:val="EBC0E9A2"/>
    <w:lvl w:ilvl="0" w:tplc="835845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B56D6A"/>
    <w:multiLevelType w:val="hybridMultilevel"/>
    <w:tmpl w:val="739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863E4"/>
    <w:multiLevelType w:val="hybridMultilevel"/>
    <w:tmpl w:val="4522B850"/>
    <w:lvl w:ilvl="0" w:tplc="C0CE1A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56122"/>
    <w:multiLevelType w:val="hybridMultilevel"/>
    <w:tmpl w:val="7B12D66C"/>
    <w:lvl w:ilvl="0" w:tplc="BC161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028711">
    <w:abstractNumId w:val="4"/>
  </w:num>
  <w:num w:numId="2" w16cid:durableId="1283607277">
    <w:abstractNumId w:val="7"/>
  </w:num>
  <w:num w:numId="3" w16cid:durableId="55396863">
    <w:abstractNumId w:val="1"/>
  </w:num>
  <w:num w:numId="4" w16cid:durableId="1767768861">
    <w:abstractNumId w:val="5"/>
  </w:num>
  <w:num w:numId="5" w16cid:durableId="465123264">
    <w:abstractNumId w:val="3"/>
  </w:num>
  <w:num w:numId="6" w16cid:durableId="2112191610">
    <w:abstractNumId w:val="8"/>
  </w:num>
  <w:num w:numId="7" w16cid:durableId="1904027082">
    <w:abstractNumId w:val="2"/>
  </w:num>
  <w:num w:numId="8" w16cid:durableId="843594403">
    <w:abstractNumId w:val="0"/>
  </w:num>
  <w:num w:numId="9" w16cid:durableId="607663166">
    <w:abstractNumId w:val="9"/>
  </w:num>
  <w:num w:numId="10" w16cid:durableId="944769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C3"/>
    <w:rsid w:val="00002323"/>
    <w:rsid w:val="0000344D"/>
    <w:rsid w:val="00003911"/>
    <w:rsid w:val="000056B2"/>
    <w:rsid w:val="00005A8B"/>
    <w:rsid w:val="000065CF"/>
    <w:rsid w:val="00006C99"/>
    <w:rsid w:val="0001256B"/>
    <w:rsid w:val="00013E4C"/>
    <w:rsid w:val="0001456A"/>
    <w:rsid w:val="000156E2"/>
    <w:rsid w:val="0001571E"/>
    <w:rsid w:val="00017FAA"/>
    <w:rsid w:val="00020B81"/>
    <w:rsid w:val="000251AF"/>
    <w:rsid w:val="00035E4E"/>
    <w:rsid w:val="00042849"/>
    <w:rsid w:val="00042A9E"/>
    <w:rsid w:val="00044053"/>
    <w:rsid w:val="000441F9"/>
    <w:rsid w:val="00046899"/>
    <w:rsid w:val="000501CB"/>
    <w:rsid w:val="000512D1"/>
    <w:rsid w:val="000534F0"/>
    <w:rsid w:val="000554ED"/>
    <w:rsid w:val="00057623"/>
    <w:rsid w:val="00061FAD"/>
    <w:rsid w:val="00063972"/>
    <w:rsid w:val="0006417F"/>
    <w:rsid w:val="00067481"/>
    <w:rsid w:val="000745BC"/>
    <w:rsid w:val="000811C8"/>
    <w:rsid w:val="00081878"/>
    <w:rsid w:val="00086215"/>
    <w:rsid w:val="00086ADA"/>
    <w:rsid w:val="00093DBD"/>
    <w:rsid w:val="000941DC"/>
    <w:rsid w:val="00096C0F"/>
    <w:rsid w:val="000A027E"/>
    <w:rsid w:val="000A1FA6"/>
    <w:rsid w:val="000A2F1A"/>
    <w:rsid w:val="000A503C"/>
    <w:rsid w:val="000A6279"/>
    <w:rsid w:val="000B27AC"/>
    <w:rsid w:val="000D03B7"/>
    <w:rsid w:val="000D0B76"/>
    <w:rsid w:val="000D11FE"/>
    <w:rsid w:val="000D1416"/>
    <w:rsid w:val="000D1708"/>
    <w:rsid w:val="000D3717"/>
    <w:rsid w:val="000D6DD7"/>
    <w:rsid w:val="000E1EFA"/>
    <w:rsid w:val="000E7FAE"/>
    <w:rsid w:val="000F3A68"/>
    <w:rsid w:val="000F4665"/>
    <w:rsid w:val="000F49C0"/>
    <w:rsid w:val="000F4A8C"/>
    <w:rsid w:val="000F7AB0"/>
    <w:rsid w:val="001020AB"/>
    <w:rsid w:val="00103CDD"/>
    <w:rsid w:val="001046B2"/>
    <w:rsid w:val="0010550C"/>
    <w:rsid w:val="00123438"/>
    <w:rsid w:val="00123489"/>
    <w:rsid w:val="001268E5"/>
    <w:rsid w:val="00126E77"/>
    <w:rsid w:val="0013109E"/>
    <w:rsid w:val="00132EE2"/>
    <w:rsid w:val="00137AB4"/>
    <w:rsid w:val="00141C1D"/>
    <w:rsid w:val="00141DD8"/>
    <w:rsid w:val="001424E8"/>
    <w:rsid w:val="00143669"/>
    <w:rsid w:val="00145ABF"/>
    <w:rsid w:val="0015007D"/>
    <w:rsid w:val="00165CD2"/>
    <w:rsid w:val="001713E7"/>
    <w:rsid w:val="00172561"/>
    <w:rsid w:val="00172917"/>
    <w:rsid w:val="00173584"/>
    <w:rsid w:val="00173685"/>
    <w:rsid w:val="0017690B"/>
    <w:rsid w:val="00181598"/>
    <w:rsid w:val="00181A94"/>
    <w:rsid w:val="00181C2C"/>
    <w:rsid w:val="00181EA5"/>
    <w:rsid w:val="00184E6B"/>
    <w:rsid w:val="001901DB"/>
    <w:rsid w:val="00190887"/>
    <w:rsid w:val="00190B25"/>
    <w:rsid w:val="00192257"/>
    <w:rsid w:val="00192EC6"/>
    <w:rsid w:val="001B29EA"/>
    <w:rsid w:val="001B42F2"/>
    <w:rsid w:val="001B7B1C"/>
    <w:rsid w:val="001C2789"/>
    <w:rsid w:val="001C3B34"/>
    <w:rsid w:val="001C765E"/>
    <w:rsid w:val="001D0096"/>
    <w:rsid w:val="001D606D"/>
    <w:rsid w:val="001E2452"/>
    <w:rsid w:val="001E34AA"/>
    <w:rsid w:val="001E7677"/>
    <w:rsid w:val="001F14CA"/>
    <w:rsid w:val="001F63E7"/>
    <w:rsid w:val="00201B3C"/>
    <w:rsid w:val="002025E7"/>
    <w:rsid w:val="002048CC"/>
    <w:rsid w:val="002049D7"/>
    <w:rsid w:val="00207ECF"/>
    <w:rsid w:val="0021189B"/>
    <w:rsid w:val="00220DE8"/>
    <w:rsid w:val="0023085D"/>
    <w:rsid w:val="00233510"/>
    <w:rsid w:val="00235F71"/>
    <w:rsid w:val="002409A3"/>
    <w:rsid w:val="00242A5F"/>
    <w:rsid w:val="00245788"/>
    <w:rsid w:val="00245F0E"/>
    <w:rsid w:val="002475C0"/>
    <w:rsid w:val="00251342"/>
    <w:rsid w:val="002526FD"/>
    <w:rsid w:val="0025286E"/>
    <w:rsid w:val="00252D27"/>
    <w:rsid w:val="00254E4D"/>
    <w:rsid w:val="00260D83"/>
    <w:rsid w:val="002623EB"/>
    <w:rsid w:val="002625B7"/>
    <w:rsid w:val="00262824"/>
    <w:rsid w:val="0027003F"/>
    <w:rsid w:val="00271DB2"/>
    <w:rsid w:val="00273193"/>
    <w:rsid w:val="00281658"/>
    <w:rsid w:val="00285ADA"/>
    <w:rsid w:val="00291208"/>
    <w:rsid w:val="002931AC"/>
    <w:rsid w:val="002952AE"/>
    <w:rsid w:val="00297C9C"/>
    <w:rsid w:val="002A046B"/>
    <w:rsid w:val="002A09AD"/>
    <w:rsid w:val="002A5DDB"/>
    <w:rsid w:val="002A6A4B"/>
    <w:rsid w:val="002B2B38"/>
    <w:rsid w:val="002B6128"/>
    <w:rsid w:val="002B6384"/>
    <w:rsid w:val="002B67F4"/>
    <w:rsid w:val="002C1FE9"/>
    <w:rsid w:val="002C29A4"/>
    <w:rsid w:val="002C68C8"/>
    <w:rsid w:val="002C786A"/>
    <w:rsid w:val="002C7A2C"/>
    <w:rsid w:val="002D0682"/>
    <w:rsid w:val="002D175D"/>
    <w:rsid w:val="002D337C"/>
    <w:rsid w:val="002D4484"/>
    <w:rsid w:val="002D5529"/>
    <w:rsid w:val="002D6C89"/>
    <w:rsid w:val="002E2DEC"/>
    <w:rsid w:val="002E3FA3"/>
    <w:rsid w:val="002E44F7"/>
    <w:rsid w:val="002E5B2B"/>
    <w:rsid w:val="002E67F2"/>
    <w:rsid w:val="002E7D78"/>
    <w:rsid w:val="002F368F"/>
    <w:rsid w:val="002F4FD8"/>
    <w:rsid w:val="002F5508"/>
    <w:rsid w:val="003045C0"/>
    <w:rsid w:val="00305A8A"/>
    <w:rsid w:val="003119EE"/>
    <w:rsid w:val="00314D48"/>
    <w:rsid w:val="0031506E"/>
    <w:rsid w:val="003152DD"/>
    <w:rsid w:val="00317A01"/>
    <w:rsid w:val="003205AE"/>
    <w:rsid w:val="00320E31"/>
    <w:rsid w:val="00325E78"/>
    <w:rsid w:val="00332B5C"/>
    <w:rsid w:val="003330A8"/>
    <w:rsid w:val="0033477F"/>
    <w:rsid w:val="003352D8"/>
    <w:rsid w:val="0033634A"/>
    <w:rsid w:val="0033786B"/>
    <w:rsid w:val="00337C22"/>
    <w:rsid w:val="0034039C"/>
    <w:rsid w:val="003409D7"/>
    <w:rsid w:val="003412F8"/>
    <w:rsid w:val="00341EA0"/>
    <w:rsid w:val="0034703B"/>
    <w:rsid w:val="00347856"/>
    <w:rsid w:val="00347E46"/>
    <w:rsid w:val="003504D1"/>
    <w:rsid w:val="00352647"/>
    <w:rsid w:val="003569DC"/>
    <w:rsid w:val="00362457"/>
    <w:rsid w:val="00362898"/>
    <w:rsid w:val="0036381A"/>
    <w:rsid w:val="00364103"/>
    <w:rsid w:val="003675F4"/>
    <w:rsid w:val="0037635A"/>
    <w:rsid w:val="00381950"/>
    <w:rsid w:val="00385615"/>
    <w:rsid w:val="00385DBA"/>
    <w:rsid w:val="003862EA"/>
    <w:rsid w:val="003907F7"/>
    <w:rsid w:val="00390D32"/>
    <w:rsid w:val="00395080"/>
    <w:rsid w:val="0039722E"/>
    <w:rsid w:val="003A2655"/>
    <w:rsid w:val="003A335A"/>
    <w:rsid w:val="003A40DB"/>
    <w:rsid w:val="003A4729"/>
    <w:rsid w:val="003A4A57"/>
    <w:rsid w:val="003B065A"/>
    <w:rsid w:val="003B7E0A"/>
    <w:rsid w:val="003C414F"/>
    <w:rsid w:val="003C5070"/>
    <w:rsid w:val="003C528D"/>
    <w:rsid w:val="003C73F1"/>
    <w:rsid w:val="003D0456"/>
    <w:rsid w:val="003D10B7"/>
    <w:rsid w:val="003D3B66"/>
    <w:rsid w:val="003D6D68"/>
    <w:rsid w:val="003E0288"/>
    <w:rsid w:val="003E3C77"/>
    <w:rsid w:val="003F0828"/>
    <w:rsid w:val="003F306D"/>
    <w:rsid w:val="003F6C3F"/>
    <w:rsid w:val="003F7350"/>
    <w:rsid w:val="00401083"/>
    <w:rsid w:val="004022A3"/>
    <w:rsid w:val="00402B97"/>
    <w:rsid w:val="00404F72"/>
    <w:rsid w:val="004057C0"/>
    <w:rsid w:val="00407515"/>
    <w:rsid w:val="00411C6E"/>
    <w:rsid w:val="00412A7B"/>
    <w:rsid w:val="00414207"/>
    <w:rsid w:val="00415E43"/>
    <w:rsid w:val="0041661F"/>
    <w:rsid w:val="00431EF8"/>
    <w:rsid w:val="00435044"/>
    <w:rsid w:val="00436B7A"/>
    <w:rsid w:val="00440E17"/>
    <w:rsid w:val="00446328"/>
    <w:rsid w:val="00452533"/>
    <w:rsid w:val="00452744"/>
    <w:rsid w:val="00454634"/>
    <w:rsid w:val="00454959"/>
    <w:rsid w:val="00455EF9"/>
    <w:rsid w:val="00456C75"/>
    <w:rsid w:val="004615AD"/>
    <w:rsid w:val="00465C0C"/>
    <w:rsid w:val="004749E7"/>
    <w:rsid w:val="00474E3F"/>
    <w:rsid w:val="00483A16"/>
    <w:rsid w:val="004852FF"/>
    <w:rsid w:val="00490446"/>
    <w:rsid w:val="0049455A"/>
    <w:rsid w:val="00494CB1"/>
    <w:rsid w:val="00494F05"/>
    <w:rsid w:val="00495B2E"/>
    <w:rsid w:val="004A45DC"/>
    <w:rsid w:val="004A65E3"/>
    <w:rsid w:val="004B276F"/>
    <w:rsid w:val="004B564B"/>
    <w:rsid w:val="004B68D9"/>
    <w:rsid w:val="004C5514"/>
    <w:rsid w:val="004C58BD"/>
    <w:rsid w:val="004D036D"/>
    <w:rsid w:val="004D0EF8"/>
    <w:rsid w:val="004D345D"/>
    <w:rsid w:val="004D4D1B"/>
    <w:rsid w:val="004D50B9"/>
    <w:rsid w:val="004D52D1"/>
    <w:rsid w:val="004D6ABC"/>
    <w:rsid w:val="004D722A"/>
    <w:rsid w:val="004E08AB"/>
    <w:rsid w:val="004E212B"/>
    <w:rsid w:val="004E26D9"/>
    <w:rsid w:val="004E347F"/>
    <w:rsid w:val="004F07AF"/>
    <w:rsid w:val="004F6B17"/>
    <w:rsid w:val="0050203A"/>
    <w:rsid w:val="00505601"/>
    <w:rsid w:val="00506231"/>
    <w:rsid w:val="00521929"/>
    <w:rsid w:val="005256A8"/>
    <w:rsid w:val="00525A95"/>
    <w:rsid w:val="00530451"/>
    <w:rsid w:val="00537FBD"/>
    <w:rsid w:val="005401C2"/>
    <w:rsid w:val="00540975"/>
    <w:rsid w:val="00540B6D"/>
    <w:rsid w:val="00541779"/>
    <w:rsid w:val="005451DC"/>
    <w:rsid w:val="00546E75"/>
    <w:rsid w:val="00566186"/>
    <w:rsid w:val="00567793"/>
    <w:rsid w:val="005701C7"/>
    <w:rsid w:val="00570766"/>
    <w:rsid w:val="00583EC4"/>
    <w:rsid w:val="00585C3A"/>
    <w:rsid w:val="00590B18"/>
    <w:rsid w:val="0059354C"/>
    <w:rsid w:val="00593B39"/>
    <w:rsid w:val="005948BB"/>
    <w:rsid w:val="00595477"/>
    <w:rsid w:val="005A1F45"/>
    <w:rsid w:val="005A436B"/>
    <w:rsid w:val="005B1152"/>
    <w:rsid w:val="005B3CD6"/>
    <w:rsid w:val="005B46AD"/>
    <w:rsid w:val="005B6B4A"/>
    <w:rsid w:val="005C13AC"/>
    <w:rsid w:val="005C16A7"/>
    <w:rsid w:val="005C3A44"/>
    <w:rsid w:val="005C3F0B"/>
    <w:rsid w:val="005C629E"/>
    <w:rsid w:val="005D05B7"/>
    <w:rsid w:val="005D09C0"/>
    <w:rsid w:val="005D1428"/>
    <w:rsid w:val="005E6E26"/>
    <w:rsid w:val="005E725D"/>
    <w:rsid w:val="00600B20"/>
    <w:rsid w:val="00602A05"/>
    <w:rsid w:val="00603761"/>
    <w:rsid w:val="00611996"/>
    <w:rsid w:val="00611FF5"/>
    <w:rsid w:val="006120B8"/>
    <w:rsid w:val="006131C8"/>
    <w:rsid w:val="006133F1"/>
    <w:rsid w:val="00615936"/>
    <w:rsid w:val="00615BB8"/>
    <w:rsid w:val="00617705"/>
    <w:rsid w:val="006214CD"/>
    <w:rsid w:val="00622196"/>
    <w:rsid w:val="00625742"/>
    <w:rsid w:val="0063164F"/>
    <w:rsid w:val="00632D4F"/>
    <w:rsid w:val="00632F66"/>
    <w:rsid w:val="00632F8D"/>
    <w:rsid w:val="00634CBD"/>
    <w:rsid w:val="006353C3"/>
    <w:rsid w:val="006435CC"/>
    <w:rsid w:val="00643DA1"/>
    <w:rsid w:val="00643EA4"/>
    <w:rsid w:val="00647F6F"/>
    <w:rsid w:val="006504BD"/>
    <w:rsid w:val="00651E6D"/>
    <w:rsid w:val="00653724"/>
    <w:rsid w:val="00655032"/>
    <w:rsid w:val="006570BA"/>
    <w:rsid w:val="0065758D"/>
    <w:rsid w:val="0066089E"/>
    <w:rsid w:val="00661AE5"/>
    <w:rsid w:val="00662446"/>
    <w:rsid w:val="0066544C"/>
    <w:rsid w:val="00666EB6"/>
    <w:rsid w:val="0067354B"/>
    <w:rsid w:val="00677493"/>
    <w:rsid w:val="00680578"/>
    <w:rsid w:val="00681DFC"/>
    <w:rsid w:val="00683679"/>
    <w:rsid w:val="006861C7"/>
    <w:rsid w:val="006873D5"/>
    <w:rsid w:val="00687CDA"/>
    <w:rsid w:val="0069089C"/>
    <w:rsid w:val="00692A94"/>
    <w:rsid w:val="006A608D"/>
    <w:rsid w:val="006B0428"/>
    <w:rsid w:val="006C236F"/>
    <w:rsid w:val="006D32B3"/>
    <w:rsid w:val="006D3B4F"/>
    <w:rsid w:val="006D6AED"/>
    <w:rsid w:val="006D7A25"/>
    <w:rsid w:val="006E10B7"/>
    <w:rsid w:val="006E138C"/>
    <w:rsid w:val="006E1EB9"/>
    <w:rsid w:val="006E2159"/>
    <w:rsid w:val="006E662E"/>
    <w:rsid w:val="006F2E55"/>
    <w:rsid w:val="006F5DEF"/>
    <w:rsid w:val="0070214A"/>
    <w:rsid w:val="00703929"/>
    <w:rsid w:val="007044FE"/>
    <w:rsid w:val="00705512"/>
    <w:rsid w:val="00705C54"/>
    <w:rsid w:val="007160E6"/>
    <w:rsid w:val="00717339"/>
    <w:rsid w:val="00720090"/>
    <w:rsid w:val="00725F17"/>
    <w:rsid w:val="00734957"/>
    <w:rsid w:val="00740427"/>
    <w:rsid w:val="007442D1"/>
    <w:rsid w:val="007469B5"/>
    <w:rsid w:val="0075190C"/>
    <w:rsid w:val="00753E05"/>
    <w:rsid w:val="00756BE7"/>
    <w:rsid w:val="00756DE4"/>
    <w:rsid w:val="00762F73"/>
    <w:rsid w:val="00764E7F"/>
    <w:rsid w:val="00765390"/>
    <w:rsid w:val="00765960"/>
    <w:rsid w:val="00765CA6"/>
    <w:rsid w:val="0076764B"/>
    <w:rsid w:val="00771C44"/>
    <w:rsid w:val="00771E1E"/>
    <w:rsid w:val="007722A5"/>
    <w:rsid w:val="007739AC"/>
    <w:rsid w:val="00773E3F"/>
    <w:rsid w:val="0077404F"/>
    <w:rsid w:val="00776D96"/>
    <w:rsid w:val="0077701A"/>
    <w:rsid w:val="00777CFD"/>
    <w:rsid w:val="00777DB7"/>
    <w:rsid w:val="00782E33"/>
    <w:rsid w:val="007913F1"/>
    <w:rsid w:val="007949DE"/>
    <w:rsid w:val="007954F1"/>
    <w:rsid w:val="007A088E"/>
    <w:rsid w:val="007A334F"/>
    <w:rsid w:val="007A592E"/>
    <w:rsid w:val="007B22AA"/>
    <w:rsid w:val="007C02C7"/>
    <w:rsid w:val="007C33B4"/>
    <w:rsid w:val="007C35B5"/>
    <w:rsid w:val="007C4349"/>
    <w:rsid w:val="007C6E6F"/>
    <w:rsid w:val="007C7E5A"/>
    <w:rsid w:val="007D0580"/>
    <w:rsid w:val="007D6CB4"/>
    <w:rsid w:val="007D7A0B"/>
    <w:rsid w:val="007E46B6"/>
    <w:rsid w:val="00801471"/>
    <w:rsid w:val="0080157C"/>
    <w:rsid w:val="00803E13"/>
    <w:rsid w:val="00804054"/>
    <w:rsid w:val="008050E8"/>
    <w:rsid w:val="00806A39"/>
    <w:rsid w:val="00810501"/>
    <w:rsid w:val="00813AF4"/>
    <w:rsid w:val="00813FA9"/>
    <w:rsid w:val="00821795"/>
    <w:rsid w:val="008330F9"/>
    <w:rsid w:val="00833817"/>
    <w:rsid w:val="00833C81"/>
    <w:rsid w:val="008361F4"/>
    <w:rsid w:val="00840304"/>
    <w:rsid w:val="00846D2F"/>
    <w:rsid w:val="0084734A"/>
    <w:rsid w:val="00847D43"/>
    <w:rsid w:val="00850575"/>
    <w:rsid w:val="00850590"/>
    <w:rsid w:val="00851CFA"/>
    <w:rsid w:val="0085223A"/>
    <w:rsid w:val="00852A25"/>
    <w:rsid w:val="00857222"/>
    <w:rsid w:val="00860B59"/>
    <w:rsid w:val="00862191"/>
    <w:rsid w:val="0086261A"/>
    <w:rsid w:val="00864D8A"/>
    <w:rsid w:val="008736B9"/>
    <w:rsid w:val="00880BAC"/>
    <w:rsid w:val="008855A4"/>
    <w:rsid w:val="00891C12"/>
    <w:rsid w:val="00892A52"/>
    <w:rsid w:val="0089577C"/>
    <w:rsid w:val="008A4286"/>
    <w:rsid w:val="008A6AA8"/>
    <w:rsid w:val="008A6F35"/>
    <w:rsid w:val="008B0B99"/>
    <w:rsid w:val="008B1509"/>
    <w:rsid w:val="008B21F9"/>
    <w:rsid w:val="008B5485"/>
    <w:rsid w:val="008B7F9A"/>
    <w:rsid w:val="008C5295"/>
    <w:rsid w:val="008C799E"/>
    <w:rsid w:val="008D0483"/>
    <w:rsid w:val="008D5ABF"/>
    <w:rsid w:val="008D6E77"/>
    <w:rsid w:val="008D757B"/>
    <w:rsid w:val="008E0656"/>
    <w:rsid w:val="008E2CB3"/>
    <w:rsid w:val="008E2CDB"/>
    <w:rsid w:val="008E6414"/>
    <w:rsid w:val="008E7C6A"/>
    <w:rsid w:val="008F3F39"/>
    <w:rsid w:val="008F4353"/>
    <w:rsid w:val="008F4BB0"/>
    <w:rsid w:val="008F599E"/>
    <w:rsid w:val="009057B7"/>
    <w:rsid w:val="0090591B"/>
    <w:rsid w:val="00905E2F"/>
    <w:rsid w:val="00907899"/>
    <w:rsid w:val="009123B3"/>
    <w:rsid w:val="00915179"/>
    <w:rsid w:val="009154BB"/>
    <w:rsid w:val="009217C3"/>
    <w:rsid w:val="00922CE8"/>
    <w:rsid w:val="009231C9"/>
    <w:rsid w:val="00925E19"/>
    <w:rsid w:val="009345D0"/>
    <w:rsid w:val="00941DB6"/>
    <w:rsid w:val="00947C79"/>
    <w:rsid w:val="00950287"/>
    <w:rsid w:val="00951C30"/>
    <w:rsid w:val="00951DBB"/>
    <w:rsid w:val="0095203B"/>
    <w:rsid w:val="00954034"/>
    <w:rsid w:val="00955734"/>
    <w:rsid w:val="00961AE8"/>
    <w:rsid w:val="00964998"/>
    <w:rsid w:val="00965382"/>
    <w:rsid w:val="00966C4A"/>
    <w:rsid w:val="00967776"/>
    <w:rsid w:val="009725ED"/>
    <w:rsid w:val="00974E40"/>
    <w:rsid w:val="009771B4"/>
    <w:rsid w:val="00983D75"/>
    <w:rsid w:val="00983FF1"/>
    <w:rsid w:val="00984EB2"/>
    <w:rsid w:val="00986B3A"/>
    <w:rsid w:val="00990310"/>
    <w:rsid w:val="00992E08"/>
    <w:rsid w:val="00993124"/>
    <w:rsid w:val="009A049B"/>
    <w:rsid w:val="009A344A"/>
    <w:rsid w:val="009A3875"/>
    <w:rsid w:val="009A468E"/>
    <w:rsid w:val="009A480D"/>
    <w:rsid w:val="009A4CBA"/>
    <w:rsid w:val="009A70CA"/>
    <w:rsid w:val="009B2498"/>
    <w:rsid w:val="009B2866"/>
    <w:rsid w:val="009B3776"/>
    <w:rsid w:val="009C4375"/>
    <w:rsid w:val="009C47E6"/>
    <w:rsid w:val="009D22C1"/>
    <w:rsid w:val="009D41CC"/>
    <w:rsid w:val="009D4F76"/>
    <w:rsid w:val="009E03AE"/>
    <w:rsid w:val="009E05A0"/>
    <w:rsid w:val="009E0876"/>
    <w:rsid w:val="009E1DB8"/>
    <w:rsid w:val="009F160F"/>
    <w:rsid w:val="009F1DEB"/>
    <w:rsid w:val="009F4BF4"/>
    <w:rsid w:val="009F4CD6"/>
    <w:rsid w:val="009F759E"/>
    <w:rsid w:val="009F7F51"/>
    <w:rsid w:val="00A01857"/>
    <w:rsid w:val="00A02061"/>
    <w:rsid w:val="00A02258"/>
    <w:rsid w:val="00A02DC6"/>
    <w:rsid w:val="00A1615F"/>
    <w:rsid w:val="00A20CEB"/>
    <w:rsid w:val="00A2141A"/>
    <w:rsid w:val="00A222E2"/>
    <w:rsid w:val="00A22946"/>
    <w:rsid w:val="00A239EE"/>
    <w:rsid w:val="00A246B0"/>
    <w:rsid w:val="00A2522C"/>
    <w:rsid w:val="00A2745B"/>
    <w:rsid w:val="00A35594"/>
    <w:rsid w:val="00A35B9F"/>
    <w:rsid w:val="00A376BC"/>
    <w:rsid w:val="00A42741"/>
    <w:rsid w:val="00A44F38"/>
    <w:rsid w:val="00A51704"/>
    <w:rsid w:val="00A5495F"/>
    <w:rsid w:val="00A55165"/>
    <w:rsid w:val="00A60630"/>
    <w:rsid w:val="00A63491"/>
    <w:rsid w:val="00A64F7C"/>
    <w:rsid w:val="00A65FAE"/>
    <w:rsid w:val="00A7045B"/>
    <w:rsid w:val="00A77DAF"/>
    <w:rsid w:val="00A8376D"/>
    <w:rsid w:val="00A87C3D"/>
    <w:rsid w:val="00A90B10"/>
    <w:rsid w:val="00A90B27"/>
    <w:rsid w:val="00A92114"/>
    <w:rsid w:val="00A946FC"/>
    <w:rsid w:val="00A95ABB"/>
    <w:rsid w:val="00AA002C"/>
    <w:rsid w:val="00AA02F1"/>
    <w:rsid w:val="00AA0738"/>
    <w:rsid w:val="00AA157E"/>
    <w:rsid w:val="00AA4339"/>
    <w:rsid w:val="00AB14EF"/>
    <w:rsid w:val="00AB1C8D"/>
    <w:rsid w:val="00AB43C5"/>
    <w:rsid w:val="00AB4EAF"/>
    <w:rsid w:val="00AB65A4"/>
    <w:rsid w:val="00AB72FA"/>
    <w:rsid w:val="00AD09EF"/>
    <w:rsid w:val="00AD1BCD"/>
    <w:rsid w:val="00AD417F"/>
    <w:rsid w:val="00AD4C69"/>
    <w:rsid w:val="00AE052D"/>
    <w:rsid w:val="00AE2A69"/>
    <w:rsid w:val="00AF0AD1"/>
    <w:rsid w:val="00AF24FD"/>
    <w:rsid w:val="00AF60FA"/>
    <w:rsid w:val="00AF67B0"/>
    <w:rsid w:val="00AF6D7E"/>
    <w:rsid w:val="00AF6E8D"/>
    <w:rsid w:val="00AF7D69"/>
    <w:rsid w:val="00B04136"/>
    <w:rsid w:val="00B04A6F"/>
    <w:rsid w:val="00B06597"/>
    <w:rsid w:val="00B075EC"/>
    <w:rsid w:val="00B10202"/>
    <w:rsid w:val="00B13697"/>
    <w:rsid w:val="00B15295"/>
    <w:rsid w:val="00B173FB"/>
    <w:rsid w:val="00B227CA"/>
    <w:rsid w:val="00B249CB"/>
    <w:rsid w:val="00B24ADF"/>
    <w:rsid w:val="00B33C77"/>
    <w:rsid w:val="00B33D4F"/>
    <w:rsid w:val="00B3623B"/>
    <w:rsid w:val="00B3661A"/>
    <w:rsid w:val="00B37983"/>
    <w:rsid w:val="00B40751"/>
    <w:rsid w:val="00B4086C"/>
    <w:rsid w:val="00B412BC"/>
    <w:rsid w:val="00B43218"/>
    <w:rsid w:val="00B44B4B"/>
    <w:rsid w:val="00B46930"/>
    <w:rsid w:val="00B5196E"/>
    <w:rsid w:val="00B519DE"/>
    <w:rsid w:val="00B5268A"/>
    <w:rsid w:val="00B538C1"/>
    <w:rsid w:val="00B55794"/>
    <w:rsid w:val="00B56D50"/>
    <w:rsid w:val="00B63F4C"/>
    <w:rsid w:val="00B64986"/>
    <w:rsid w:val="00B70794"/>
    <w:rsid w:val="00B746E3"/>
    <w:rsid w:val="00B80AD3"/>
    <w:rsid w:val="00B824A2"/>
    <w:rsid w:val="00B83578"/>
    <w:rsid w:val="00B91FC8"/>
    <w:rsid w:val="00B92A60"/>
    <w:rsid w:val="00B9321C"/>
    <w:rsid w:val="00B94368"/>
    <w:rsid w:val="00B95025"/>
    <w:rsid w:val="00B96A70"/>
    <w:rsid w:val="00B96F7E"/>
    <w:rsid w:val="00B97314"/>
    <w:rsid w:val="00BA032E"/>
    <w:rsid w:val="00BA040E"/>
    <w:rsid w:val="00BA051A"/>
    <w:rsid w:val="00BA1AC8"/>
    <w:rsid w:val="00BA1F0C"/>
    <w:rsid w:val="00BB1F5E"/>
    <w:rsid w:val="00BB2B44"/>
    <w:rsid w:val="00BB5D0F"/>
    <w:rsid w:val="00BB6358"/>
    <w:rsid w:val="00BC261D"/>
    <w:rsid w:val="00BC6BD9"/>
    <w:rsid w:val="00BC71F8"/>
    <w:rsid w:val="00BD0A3F"/>
    <w:rsid w:val="00BD14FE"/>
    <w:rsid w:val="00BD3189"/>
    <w:rsid w:val="00BD37EA"/>
    <w:rsid w:val="00BD7FE2"/>
    <w:rsid w:val="00BE331E"/>
    <w:rsid w:val="00BF3394"/>
    <w:rsid w:val="00BF37EB"/>
    <w:rsid w:val="00BF7CD3"/>
    <w:rsid w:val="00C03601"/>
    <w:rsid w:val="00C116FB"/>
    <w:rsid w:val="00C1242C"/>
    <w:rsid w:val="00C13AF6"/>
    <w:rsid w:val="00C14EA2"/>
    <w:rsid w:val="00C162FF"/>
    <w:rsid w:val="00C20921"/>
    <w:rsid w:val="00C20D0F"/>
    <w:rsid w:val="00C235E1"/>
    <w:rsid w:val="00C23637"/>
    <w:rsid w:val="00C24365"/>
    <w:rsid w:val="00C2763A"/>
    <w:rsid w:val="00C34C74"/>
    <w:rsid w:val="00C353B4"/>
    <w:rsid w:val="00C365F2"/>
    <w:rsid w:val="00C36AA7"/>
    <w:rsid w:val="00C36E8A"/>
    <w:rsid w:val="00C40981"/>
    <w:rsid w:val="00C419C9"/>
    <w:rsid w:val="00C4222A"/>
    <w:rsid w:val="00C43C01"/>
    <w:rsid w:val="00C444C4"/>
    <w:rsid w:val="00C5034E"/>
    <w:rsid w:val="00C53D9C"/>
    <w:rsid w:val="00C60284"/>
    <w:rsid w:val="00C60CF3"/>
    <w:rsid w:val="00C62811"/>
    <w:rsid w:val="00C6395A"/>
    <w:rsid w:val="00C64098"/>
    <w:rsid w:val="00C675D1"/>
    <w:rsid w:val="00C67D28"/>
    <w:rsid w:val="00C67E73"/>
    <w:rsid w:val="00C7161E"/>
    <w:rsid w:val="00C7292F"/>
    <w:rsid w:val="00C73753"/>
    <w:rsid w:val="00C74065"/>
    <w:rsid w:val="00C84C07"/>
    <w:rsid w:val="00C93631"/>
    <w:rsid w:val="00C95C3D"/>
    <w:rsid w:val="00CA6134"/>
    <w:rsid w:val="00CA64AA"/>
    <w:rsid w:val="00CA6D21"/>
    <w:rsid w:val="00CB31D4"/>
    <w:rsid w:val="00CC1C34"/>
    <w:rsid w:val="00CC216E"/>
    <w:rsid w:val="00CC5D08"/>
    <w:rsid w:val="00CC6ACB"/>
    <w:rsid w:val="00CC732C"/>
    <w:rsid w:val="00CD3844"/>
    <w:rsid w:val="00CD4592"/>
    <w:rsid w:val="00CD7A88"/>
    <w:rsid w:val="00CE013C"/>
    <w:rsid w:val="00CE121D"/>
    <w:rsid w:val="00CE3D58"/>
    <w:rsid w:val="00CE4203"/>
    <w:rsid w:val="00CE6686"/>
    <w:rsid w:val="00CE7AA8"/>
    <w:rsid w:val="00CF2672"/>
    <w:rsid w:val="00CF4471"/>
    <w:rsid w:val="00CF4FD0"/>
    <w:rsid w:val="00CF6517"/>
    <w:rsid w:val="00CF6AC5"/>
    <w:rsid w:val="00D129BF"/>
    <w:rsid w:val="00D15AF6"/>
    <w:rsid w:val="00D166B9"/>
    <w:rsid w:val="00D16B29"/>
    <w:rsid w:val="00D17B69"/>
    <w:rsid w:val="00D220E1"/>
    <w:rsid w:val="00D2341D"/>
    <w:rsid w:val="00D26C9F"/>
    <w:rsid w:val="00D2718D"/>
    <w:rsid w:val="00D34CF5"/>
    <w:rsid w:val="00D358FC"/>
    <w:rsid w:val="00D40FBA"/>
    <w:rsid w:val="00D410DD"/>
    <w:rsid w:val="00D43B82"/>
    <w:rsid w:val="00D43EB9"/>
    <w:rsid w:val="00D4561C"/>
    <w:rsid w:val="00D47CDC"/>
    <w:rsid w:val="00D5401A"/>
    <w:rsid w:val="00D543F5"/>
    <w:rsid w:val="00D61011"/>
    <w:rsid w:val="00D61C0B"/>
    <w:rsid w:val="00D62104"/>
    <w:rsid w:val="00D65D16"/>
    <w:rsid w:val="00D74445"/>
    <w:rsid w:val="00D7449B"/>
    <w:rsid w:val="00D75114"/>
    <w:rsid w:val="00D75DC6"/>
    <w:rsid w:val="00D76E79"/>
    <w:rsid w:val="00D80AA3"/>
    <w:rsid w:val="00D87769"/>
    <w:rsid w:val="00D95039"/>
    <w:rsid w:val="00D95166"/>
    <w:rsid w:val="00D9793E"/>
    <w:rsid w:val="00DA03EF"/>
    <w:rsid w:val="00DA1832"/>
    <w:rsid w:val="00DA1A04"/>
    <w:rsid w:val="00DA1B3C"/>
    <w:rsid w:val="00DA3868"/>
    <w:rsid w:val="00DA6A67"/>
    <w:rsid w:val="00DA6E8E"/>
    <w:rsid w:val="00DB170E"/>
    <w:rsid w:val="00DB4545"/>
    <w:rsid w:val="00DB6572"/>
    <w:rsid w:val="00DC2D2D"/>
    <w:rsid w:val="00DC640A"/>
    <w:rsid w:val="00DC7015"/>
    <w:rsid w:val="00DD1BAA"/>
    <w:rsid w:val="00DD529B"/>
    <w:rsid w:val="00DE38F3"/>
    <w:rsid w:val="00DE5552"/>
    <w:rsid w:val="00DE652D"/>
    <w:rsid w:val="00DE7226"/>
    <w:rsid w:val="00DF006B"/>
    <w:rsid w:val="00DF6A60"/>
    <w:rsid w:val="00DF6D1E"/>
    <w:rsid w:val="00E132B8"/>
    <w:rsid w:val="00E13D9B"/>
    <w:rsid w:val="00E20B20"/>
    <w:rsid w:val="00E20DB1"/>
    <w:rsid w:val="00E232F3"/>
    <w:rsid w:val="00E241AA"/>
    <w:rsid w:val="00E242C3"/>
    <w:rsid w:val="00E25437"/>
    <w:rsid w:val="00E2767E"/>
    <w:rsid w:val="00E2791A"/>
    <w:rsid w:val="00E311DE"/>
    <w:rsid w:val="00E31241"/>
    <w:rsid w:val="00E33FB6"/>
    <w:rsid w:val="00E37FDA"/>
    <w:rsid w:val="00E42AB2"/>
    <w:rsid w:val="00E44908"/>
    <w:rsid w:val="00E44A7C"/>
    <w:rsid w:val="00E46D9F"/>
    <w:rsid w:val="00E47477"/>
    <w:rsid w:val="00E47A75"/>
    <w:rsid w:val="00E603CB"/>
    <w:rsid w:val="00E6087C"/>
    <w:rsid w:val="00E73497"/>
    <w:rsid w:val="00E73DCF"/>
    <w:rsid w:val="00E80989"/>
    <w:rsid w:val="00E81009"/>
    <w:rsid w:val="00E86123"/>
    <w:rsid w:val="00E86457"/>
    <w:rsid w:val="00E86BEA"/>
    <w:rsid w:val="00E950D4"/>
    <w:rsid w:val="00E962E6"/>
    <w:rsid w:val="00E974DB"/>
    <w:rsid w:val="00E97D9E"/>
    <w:rsid w:val="00EA0902"/>
    <w:rsid w:val="00EA32F3"/>
    <w:rsid w:val="00EA3410"/>
    <w:rsid w:val="00EA349B"/>
    <w:rsid w:val="00EB317B"/>
    <w:rsid w:val="00EB59B3"/>
    <w:rsid w:val="00EB7BBF"/>
    <w:rsid w:val="00EC2B87"/>
    <w:rsid w:val="00EC7FA2"/>
    <w:rsid w:val="00ED1784"/>
    <w:rsid w:val="00ED2D11"/>
    <w:rsid w:val="00ED540E"/>
    <w:rsid w:val="00EF134E"/>
    <w:rsid w:val="00EF2066"/>
    <w:rsid w:val="00EF3AB3"/>
    <w:rsid w:val="00EF4A09"/>
    <w:rsid w:val="00EF7B3F"/>
    <w:rsid w:val="00F02013"/>
    <w:rsid w:val="00F04109"/>
    <w:rsid w:val="00F05AEF"/>
    <w:rsid w:val="00F074AF"/>
    <w:rsid w:val="00F10283"/>
    <w:rsid w:val="00F16F49"/>
    <w:rsid w:val="00F16FF2"/>
    <w:rsid w:val="00F17FA4"/>
    <w:rsid w:val="00F21A58"/>
    <w:rsid w:val="00F30EDB"/>
    <w:rsid w:val="00F3375B"/>
    <w:rsid w:val="00F33E6B"/>
    <w:rsid w:val="00F41303"/>
    <w:rsid w:val="00F41D43"/>
    <w:rsid w:val="00F42711"/>
    <w:rsid w:val="00F43820"/>
    <w:rsid w:val="00F44D49"/>
    <w:rsid w:val="00F46D79"/>
    <w:rsid w:val="00F50270"/>
    <w:rsid w:val="00F56432"/>
    <w:rsid w:val="00F60611"/>
    <w:rsid w:val="00F60ED5"/>
    <w:rsid w:val="00F62072"/>
    <w:rsid w:val="00F6382B"/>
    <w:rsid w:val="00F648D3"/>
    <w:rsid w:val="00F74B6F"/>
    <w:rsid w:val="00F761DB"/>
    <w:rsid w:val="00F770A8"/>
    <w:rsid w:val="00F822BC"/>
    <w:rsid w:val="00F84427"/>
    <w:rsid w:val="00F84EE0"/>
    <w:rsid w:val="00F86502"/>
    <w:rsid w:val="00FA483D"/>
    <w:rsid w:val="00FB0023"/>
    <w:rsid w:val="00FB783D"/>
    <w:rsid w:val="00FC15A4"/>
    <w:rsid w:val="00FC4B1F"/>
    <w:rsid w:val="00FC4DAB"/>
    <w:rsid w:val="00FD0B5B"/>
    <w:rsid w:val="00FD5563"/>
    <w:rsid w:val="00FD589B"/>
    <w:rsid w:val="00FD641E"/>
    <w:rsid w:val="00FD7A17"/>
    <w:rsid w:val="00FE3B92"/>
    <w:rsid w:val="00FE4411"/>
    <w:rsid w:val="00FE4666"/>
    <w:rsid w:val="00FE4DF6"/>
    <w:rsid w:val="00FF0818"/>
    <w:rsid w:val="00FF2A6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75DB"/>
  <w15:docId w15:val="{1DF827E7-1767-440F-97C7-6B6E627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C3"/>
    <w:pPr>
      <w:spacing w:before="40" w:after="160"/>
    </w:pPr>
    <w:rPr>
      <w:kern w:val="20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rsid w:val="00C60284"/>
    <w:pPr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podnoja">
    <w:name w:val="Znak podnožja"/>
    <w:basedOn w:val="Zadanifontodlomka"/>
    <w:link w:val="podnoje"/>
    <w:uiPriority w:val="19"/>
    <w:rsid w:val="00C60284"/>
  </w:style>
  <w:style w:type="character" w:customStyle="1" w:styleId="Rezerviranomjestozatekst">
    <w:name w:val="Rezervirano mjesto za tekst"/>
    <w:basedOn w:val="Zadanifontodlomka"/>
    <w:uiPriority w:val="99"/>
    <w:semiHidden/>
    <w:rsid w:val="00C60284"/>
    <w:rPr>
      <w:color w:val="808080"/>
    </w:rPr>
  </w:style>
  <w:style w:type="table" w:customStyle="1" w:styleId="Reetkatablice1">
    <w:name w:val="Rešetka tablice1"/>
    <w:basedOn w:val="Obinatablica"/>
    <w:uiPriority w:val="59"/>
    <w:rsid w:val="00C6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rsid w:val="00C60284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zaglavlja">
    <w:name w:val="Znak zaglavlja"/>
    <w:basedOn w:val="Zadanifontodlomka"/>
    <w:link w:val="zaglavlje"/>
    <w:uiPriority w:val="19"/>
    <w:rsid w:val="00C60284"/>
  </w:style>
  <w:style w:type="paragraph" w:customStyle="1" w:styleId="Bezrazmaka">
    <w:name w:val="Bez razmaka"/>
    <w:uiPriority w:val="1"/>
    <w:qFormat/>
    <w:rsid w:val="00C60284"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rsid w:val="00C60284"/>
    <w:pPr>
      <w:spacing w:before="0" w:after="0" w:line="216" w:lineRule="auto"/>
    </w:pPr>
    <w:rPr>
      <w:rFonts w:asciiTheme="majorHAnsi" w:eastAsiaTheme="majorEastAsia" w:hAnsiTheme="majorHAnsi" w:cstheme="majorBidi"/>
      <w:color w:val="7B230B" w:themeColor="accent1" w:themeShade="BF"/>
      <w:kern w:val="0"/>
      <w:sz w:val="28"/>
      <w:szCs w:val="28"/>
      <w:lang w:val="en-US" w:eastAsia="en-US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rsid w:val="00C60284"/>
    <w:pPr>
      <w:spacing w:before="0" w:after="400"/>
    </w:pPr>
    <w:rPr>
      <w:kern w:val="0"/>
      <w:sz w:val="19"/>
      <w:szCs w:val="19"/>
      <w:lang w:val="en-US" w:eastAsia="en-US"/>
    </w:rPr>
  </w:style>
  <w:style w:type="character" w:customStyle="1" w:styleId="Znakdatuma">
    <w:name w:val="Znak datuma"/>
    <w:basedOn w:val="Zadanifontodlomka"/>
    <w:link w:val="Datum1"/>
    <w:uiPriority w:val="2"/>
    <w:rsid w:val="00C60284"/>
  </w:style>
  <w:style w:type="paragraph" w:customStyle="1" w:styleId="Podacizakontakt">
    <w:name w:val="Podaci za kontakt"/>
    <w:basedOn w:val="Normal"/>
    <w:uiPriority w:val="2"/>
    <w:qFormat/>
    <w:rsid w:val="00C60284"/>
    <w:pPr>
      <w:spacing w:before="0" w:after="480"/>
      <w:contextualSpacing/>
    </w:pPr>
    <w:rPr>
      <w:kern w:val="0"/>
      <w:sz w:val="19"/>
      <w:szCs w:val="19"/>
      <w:lang w:val="en-US" w:eastAsia="en-US"/>
    </w:rPr>
  </w:style>
  <w:style w:type="paragraph" w:customStyle="1" w:styleId="Zavretak1">
    <w:name w:val="Završetak1"/>
    <w:basedOn w:val="Normal"/>
    <w:link w:val="Znakzavretka"/>
    <w:uiPriority w:val="2"/>
    <w:unhideWhenUsed/>
    <w:qFormat/>
    <w:rsid w:val="00C60284"/>
    <w:pPr>
      <w:spacing w:before="600" w:after="800"/>
    </w:pPr>
    <w:rPr>
      <w:kern w:val="0"/>
      <w:sz w:val="19"/>
      <w:szCs w:val="19"/>
      <w:lang w:val="en-US" w:eastAsia="en-US"/>
    </w:rPr>
  </w:style>
  <w:style w:type="character" w:customStyle="1" w:styleId="Znakzavretka">
    <w:name w:val="Znak završetka"/>
    <w:basedOn w:val="Zadanifontodlomka"/>
    <w:link w:val="Zavretak1"/>
    <w:uiPriority w:val="2"/>
    <w:rsid w:val="00C60284"/>
  </w:style>
  <w:style w:type="paragraph" w:customStyle="1" w:styleId="Potpis1">
    <w:name w:val="Potpis1"/>
    <w:basedOn w:val="Normal"/>
    <w:link w:val="Znakpotpisa"/>
    <w:uiPriority w:val="2"/>
    <w:unhideWhenUsed/>
    <w:qFormat/>
    <w:rsid w:val="00C60284"/>
    <w:pPr>
      <w:spacing w:before="0" w:after="600"/>
    </w:pPr>
    <w:rPr>
      <w:kern w:val="0"/>
      <w:sz w:val="19"/>
      <w:szCs w:val="19"/>
      <w:lang w:val="en-US" w:eastAsia="en-US"/>
    </w:rPr>
  </w:style>
  <w:style w:type="character" w:customStyle="1" w:styleId="Znakpotpisa">
    <w:name w:val="Znak potpisa"/>
    <w:basedOn w:val="Zadanifontodlomka"/>
    <w:link w:val="Potpis1"/>
    <w:uiPriority w:val="2"/>
    <w:rsid w:val="00C60284"/>
  </w:style>
  <w:style w:type="paragraph" w:styleId="Zaglavlje0">
    <w:name w:val="header"/>
    <w:basedOn w:val="Normal"/>
    <w:link w:val="ZaglavljeChar"/>
    <w:uiPriority w:val="99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aglavljeChar">
    <w:name w:val="Zaglavlje Char"/>
    <w:basedOn w:val="Zadanifontodlomka"/>
    <w:link w:val="Zaglavlje0"/>
    <w:uiPriority w:val="99"/>
    <w:rsid w:val="00C116FB"/>
  </w:style>
  <w:style w:type="paragraph" w:styleId="Podnoje0">
    <w:name w:val="footer"/>
    <w:basedOn w:val="Normal"/>
    <w:link w:val="PodnojeChar"/>
    <w:uiPriority w:val="2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PodnojeChar">
    <w:name w:val="Podnožje Char"/>
    <w:basedOn w:val="Zadanifontodlomka"/>
    <w:link w:val="Podnoje0"/>
    <w:uiPriority w:val="2"/>
    <w:rsid w:val="00C116FB"/>
  </w:style>
  <w:style w:type="character" w:styleId="Tekstrezerviranogmjesta">
    <w:name w:val="Placeholder Text"/>
    <w:basedOn w:val="Zadanifontodlomka"/>
    <w:uiPriority w:val="99"/>
    <w:semiHidden/>
    <w:rsid w:val="00852A25"/>
    <w:rPr>
      <w:color w:val="808080"/>
    </w:rPr>
  </w:style>
  <w:style w:type="table" w:styleId="Reetkatablice">
    <w:name w:val="Table Grid"/>
    <w:basedOn w:val="Obinatablica"/>
    <w:uiPriority w:val="59"/>
    <w:rsid w:val="008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7-isticanje31">
    <w:name w:val="Živopisna tablica 7 - isticanje 31"/>
    <w:basedOn w:val="Obinatablica"/>
    <w:uiPriority w:val="52"/>
    <w:rsid w:val="00AF6D7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2"/>
    <w:rsid w:val="00363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428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849"/>
    <w:rPr>
      <w:rFonts w:ascii="Tahoma" w:hAnsi="Tahoma" w:cs="Tahoma"/>
      <w:kern w:val="20"/>
      <w:sz w:val="16"/>
      <w:szCs w:val="16"/>
      <w:lang w:val="hr-HR" w:eastAsia="hr-HR"/>
    </w:rPr>
  </w:style>
  <w:style w:type="table" w:styleId="Obinatablica2">
    <w:name w:val="Plain Table 2"/>
    <w:basedOn w:val="Obinatablica"/>
    <w:uiPriority w:val="42"/>
    <w:rsid w:val="00C64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6214CD"/>
    <w:pPr>
      <w:ind w:left="720"/>
      <w:contextualSpacing/>
    </w:pPr>
  </w:style>
  <w:style w:type="table" w:styleId="Obinatablica3">
    <w:name w:val="Plain Table 3"/>
    <w:basedOn w:val="Obinatablica"/>
    <w:uiPriority w:val="43"/>
    <w:rsid w:val="00B22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5">
    <w:name w:val="xl6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66">
    <w:name w:val="xl6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67">
    <w:name w:val="xl67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0">
    <w:name w:val="xl70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1">
    <w:name w:val="xl71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76">
    <w:name w:val="xl7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77">
    <w:name w:val="xl77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1">
    <w:name w:val="xl81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6">
    <w:name w:val="xl86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7">
    <w:name w:val="xl87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8">
    <w:name w:val="xl88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9">
    <w:name w:val="xl89"/>
    <w:basedOn w:val="Normal"/>
    <w:rsid w:val="00D87769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0">
    <w:name w:val="xl90"/>
    <w:basedOn w:val="Normal"/>
    <w:rsid w:val="00D87769"/>
    <w:pP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1">
    <w:name w:val="xl91"/>
    <w:basedOn w:val="Normal"/>
    <w:rsid w:val="00D87769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D877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16"/>
      <w:szCs w:val="16"/>
    </w:rPr>
  </w:style>
  <w:style w:type="table" w:styleId="Obinatablica5">
    <w:name w:val="Plain Table 5"/>
    <w:basedOn w:val="Obinatablica"/>
    <w:uiPriority w:val="45"/>
    <w:rsid w:val="00C036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2B2B3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B2B38"/>
    <w:rPr>
      <w:color w:val="954F72"/>
      <w:u w:val="single"/>
    </w:rPr>
  </w:style>
  <w:style w:type="table" w:styleId="Svijetlareetkatablice">
    <w:name w:val="Grid Table Light"/>
    <w:basedOn w:val="Obinatablica"/>
    <w:uiPriority w:val="40"/>
    <w:rsid w:val="00FE4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705C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8"/>
      <w:szCs w:val="18"/>
    </w:rPr>
  </w:style>
  <w:style w:type="paragraph" w:customStyle="1" w:styleId="xl64">
    <w:name w:val="xl6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8"/>
      <w:szCs w:val="18"/>
    </w:rPr>
  </w:style>
  <w:style w:type="paragraph" w:customStyle="1" w:styleId="xl93">
    <w:name w:val="xl93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4">
    <w:name w:val="xl94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5">
    <w:name w:val="xl95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6">
    <w:name w:val="xl96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7">
    <w:name w:val="xl97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8">
    <w:name w:val="xl98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9">
    <w:name w:val="xl99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0">
    <w:name w:val="xl100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1">
    <w:name w:val="xl101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2">
    <w:name w:val="xl102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103">
    <w:name w:val="xl10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4">
    <w:name w:val="xl10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5">
    <w:name w:val="xl105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6">
    <w:name w:val="xl106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7">
    <w:name w:val="xl107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6435CC"/>
  </w:style>
  <w:style w:type="paragraph" w:customStyle="1" w:styleId="msonormal0">
    <w:name w:val="msonormal"/>
    <w:basedOn w:val="Normal"/>
    <w:rsid w:val="0064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table" w:styleId="Svijetlatablicareetke-isticanje1">
    <w:name w:val="Grid Table 1 Light Accent 1"/>
    <w:basedOn w:val="Obinatablica"/>
    <w:uiPriority w:val="46"/>
    <w:rsid w:val="000F4A8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4D72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08196-8EE3-420D-B891-5102AB0E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pismo.dotx</Template>
  <TotalTime>2896</TotalTime>
  <Pages>1</Pages>
  <Words>19914</Words>
  <Characters>113512</Characters>
  <Application>Microsoft Office Word</Application>
  <DocSecurity>0</DocSecurity>
  <Lines>945</Lines>
  <Paragraphs>266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133160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OPĆINA LIPOVLJANI</dc:creator>
  <cp:keywords/>
  <dc:description/>
  <cp:lastModifiedBy>racunovodstvo@lipovljani.hr</cp:lastModifiedBy>
  <cp:revision>275</cp:revision>
  <cp:lastPrinted>2022-12-08T10:20:00Z</cp:lastPrinted>
  <dcterms:created xsi:type="dcterms:W3CDTF">2020-06-09T10:14:00Z</dcterms:created>
  <dcterms:modified xsi:type="dcterms:W3CDTF">2022-12-19T10:05:00Z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