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iCs/>
          <w:smallCaps/>
          <w:color w:val="575F6D" w:themeColor="text2"/>
          <w:spacing w:val="5"/>
          <w:sz w:val="24"/>
          <w:szCs w:val="24"/>
        </w:rPr>
        <w:id w:val="-689369987"/>
        <w:docPartObj>
          <w:docPartGallery w:val="Cover Pages"/>
          <w:docPartUnique/>
        </w:docPartObj>
      </w:sdtPr>
      <w:sdtEndPr/>
      <w:sdtContent>
        <w:p w14:paraId="43762514" w14:textId="77777777" w:rsidR="00715134" w:rsidRDefault="00715134">
          <w:pP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/>
            </w:tblBorders>
            <w:tblLook w:val="04A0" w:firstRow="1" w:lastRow="0" w:firstColumn="1" w:lastColumn="0" w:noHBand="0" w:noVBand="1"/>
          </w:tblPr>
          <w:tblGrid>
            <w:gridCol w:w="6894"/>
          </w:tblGrid>
          <w:tr w:rsidR="00715134" w14:paraId="5DE53C99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7950A0" w14:textId="77777777" w:rsidR="00715134" w:rsidRPr="0057652A" w:rsidRDefault="00715134" w:rsidP="00BE3569">
                <w:pPr>
                  <w:pStyle w:val="Bezproreda"/>
                  <w:rPr>
                    <w:rFonts w:ascii="Cambria" w:eastAsia="Times New Roman" w:hAnsi="Cambria"/>
                    <w:b/>
                    <w:sz w:val="28"/>
                    <w:szCs w:val="28"/>
                  </w:rPr>
                </w:pPr>
                <w:r w:rsidRPr="0057652A">
                  <w:rPr>
                    <w:rFonts w:ascii="Cambria" w:eastAsia="Times New Roman" w:hAnsi="Cambria"/>
                    <w:b/>
                    <w:sz w:val="28"/>
                    <w:szCs w:val="28"/>
                  </w:rPr>
                  <w:t xml:space="preserve">DJEČJI VRTIĆ ISKRICA </w:t>
                </w:r>
              </w:p>
              <w:p w14:paraId="1716D43B" w14:textId="77777777" w:rsidR="00715134" w:rsidRPr="005336D1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 w:rsidRPr="005336D1">
                  <w:rPr>
                    <w:rFonts w:ascii="Cambria" w:eastAsia="Times New Roman" w:hAnsi="Cambria"/>
                  </w:rPr>
                  <w:t>Ante Starčevića 1, Lipovljani</w:t>
                </w:r>
              </w:p>
              <w:p w14:paraId="61D8A78F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  <w:sz w:val="28"/>
                    <w:szCs w:val="28"/>
                  </w:rPr>
                </w:pPr>
              </w:p>
              <w:tbl>
                <w:tblPr>
                  <w:tblW w:w="3295" w:type="dxa"/>
                  <w:tblLook w:val="04A0" w:firstRow="1" w:lastRow="0" w:firstColumn="1" w:lastColumn="0" w:noHBand="0" w:noVBand="1"/>
                </w:tblPr>
                <w:tblGrid>
                  <w:gridCol w:w="1536"/>
                  <w:gridCol w:w="1759"/>
                </w:tblGrid>
                <w:tr w:rsidR="00715134" w:rsidRPr="00694A05" w14:paraId="622C20DC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FA107C4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Broj RKP-a: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FB3DCD7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38358</w:t>
                      </w:r>
                    </w:p>
                  </w:tc>
                </w:tr>
                <w:tr w:rsidR="00715134" w:rsidRPr="00694A05" w14:paraId="3514A9B5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1F58265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Matični broj: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52983ACD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01343980</w:t>
                      </w:r>
                    </w:p>
                  </w:tc>
                </w:tr>
                <w:tr w:rsidR="00715134" w:rsidRPr="00694A05" w14:paraId="1B597FD7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4BF596C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OIB: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BD667D0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44603469381</w:t>
                      </w:r>
                    </w:p>
                  </w:tc>
                </w:tr>
                <w:tr w:rsidR="00715134" w:rsidRPr="00694A05" w14:paraId="4D50D946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38A1686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Razina: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738EEE17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21</w:t>
                      </w:r>
                    </w:p>
                  </w:tc>
                </w:tr>
                <w:tr w:rsidR="00715134" w:rsidRPr="00694A05" w14:paraId="3DC4FEE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1AC2214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djelatnosti: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33A43654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8510</w:t>
                      </w:r>
                    </w:p>
                  </w:tc>
                </w:tr>
                <w:tr w:rsidR="00715134" w:rsidRPr="00694A05" w14:paraId="6FD6119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974655F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grada/</w:t>
                      </w:r>
                      <w:proofErr w:type="spellStart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opć</w:t>
                      </w:r>
                      <w:proofErr w:type="spellEnd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1161CBD9" w14:textId="77777777" w:rsidR="00715134" w:rsidRPr="00694A05" w:rsidRDefault="00715134" w:rsidP="00D966F6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232</w:t>
                      </w:r>
                    </w:p>
                  </w:tc>
                </w:tr>
              </w:tbl>
              <w:p w14:paraId="026E55FB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  <w:tr w:rsidR="00715134" w14:paraId="02B1CA9C" w14:textId="77777777" w:rsidTr="00BE3569">
            <w:tc>
              <w:tcPr>
                <w:tcW w:w="7672" w:type="dxa"/>
              </w:tcPr>
              <w:p w14:paraId="3E529F30" w14:textId="77777777" w:rsidR="00715134" w:rsidRDefault="00715134" w:rsidP="00387EBC">
                <w:pPr>
                  <w:pStyle w:val="Bezproreda"/>
                  <w:rPr>
                    <w:rFonts w:ascii="Cambria" w:eastAsia="Times New Roman" w:hAnsi="Cambria"/>
                    <w:color w:val="4F81BD"/>
                    <w:sz w:val="80"/>
                    <w:szCs w:val="80"/>
                  </w:rPr>
                </w:pP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Bilješke uz </w:t>
                </w:r>
                <w:r w:rsidR="00877647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>polu</w:t>
                </w: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godišnji izvještaj </w:t>
                </w:r>
              </w:p>
            </w:tc>
          </w:tr>
          <w:tr w:rsidR="00715134" w14:paraId="7BDAA8A4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9B671CC" w14:textId="2F62341B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>
                  <w:rPr>
                    <w:rFonts w:ascii="Cambria" w:eastAsia="Times New Roman" w:hAnsi="Cambria"/>
                  </w:rPr>
                  <w:t>Izvršenje financijskog plana za razdoblje od 1.1.-3</w:t>
                </w:r>
                <w:r w:rsidR="0061670C">
                  <w:rPr>
                    <w:rFonts w:ascii="Cambria" w:eastAsia="Times New Roman" w:hAnsi="Cambria"/>
                  </w:rPr>
                  <w:t>1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61670C">
                  <w:rPr>
                    <w:rFonts w:ascii="Cambria" w:eastAsia="Times New Roman" w:hAnsi="Cambria"/>
                  </w:rPr>
                  <w:t>12</w:t>
                </w:r>
                <w:r w:rsidR="00546224">
                  <w:rPr>
                    <w:rFonts w:ascii="Cambria" w:eastAsia="Times New Roman" w:hAnsi="Cambria"/>
                  </w:rPr>
                  <w:t>.202</w:t>
                </w:r>
                <w:r w:rsidR="00093B66">
                  <w:rPr>
                    <w:rFonts w:ascii="Cambria" w:eastAsia="Times New Roman" w:hAnsi="Cambria"/>
                  </w:rPr>
                  <w:t>1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546224">
                  <w:rPr>
                    <w:rFonts w:ascii="Cambria" w:eastAsia="Times New Roman" w:hAnsi="Cambria"/>
                  </w:rPr>
                  <w:t>g.</w:t>
                </w:r>
              </w:p>
              <w:p w14:paraId="6738A8FA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03B77822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308866C0" w14:textId="77777777" w:rsidR="00715134" w:rsidRDefault="00715134" w:rsidP="00715134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</w:tbl>
        <w:p w14:paraId="0E849411" w14:textId="77777777" w:rsidR="0050552E" w:rsidRDefault="00B43AFC" w:rsidP="0050552E">
          <w:pP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</w:pPr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707904" behindDoc="0" locked="0" layoutInCell="1" allowOverlap="1" wp14:anchorId="00618943" wp14:editId="05EA2C56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0" t="0" r="17145" b="2667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02759FC" id="Grupa 1" o:spid="_x0000_s1026" style="position:absolute;margin-left:0;margin-top:0;width:139.7pt;height:842.4pt;z-index:251707904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" fillcolor="white [3201]" strokecolor="#fe8637 [3204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" filled="t" fillcolor="white [3201]" strokecolor="#fe8637 [3204]" strokeweight="2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" filled="t" fillcolor="white [3201]" strokecolor="#fe8637 [3204]" strokeweight="2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" filled="t" fillcolor="white [3201]" strokecolor="#fe8637 [3204]" strokeweight="2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" filled="t" fillcolor="white [3201]" strokecolor="#fe8637 [3204]" strokeweight="2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" fillcolor="white [3201]" strokecolor="#fe8637 [3204]" strokeweight="2pt"/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" fillcolor="white [3201]" strokecolor="#fe8637 [3204]" strokeweight="2pt"/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700736" behindDoc="0" locked="0" layoutInCell="0" allowOverlap="1" wp14:anchorId="5778A622" wp14:editId="4A8A519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Pravokutni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FADB" w14:textId="77777777" w:rsidR="00130662" w:rsidRDefault="00CF3750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79A9959" w14:textId="77777777" w:rsidR="00130662" w:rsidRDefault="00CF3750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78A622" id="Pravokutnik 54" o:spid="_x0000_s1026" style="position:absolute;margin-left:0;margin-top:0;width:367pt;height:64.25pt;z-index:251700736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" o:allowincell="f" stroked="f">
                    <v:textbox>
                      <w:txbxContent>
                        <w:p w14:paraId="676EFADB" w14:textId="77777777" w:rsidR="00130662" w:rsidRDefault="00CF3750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showingPlcHdr/>
                              <w:text/>
                            </w:sdtPr>
                            <w:sdtEndPr/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79A9959" w14:textId="77777777" w:rsidR="00130662" w:rsidRDefault="00CF3750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p>
      </w:sdtContent>
    </w:sdt>
    <w:p w14:paraId="6EBA2814" w14:textId="77777777" w:rsidR="00241FFA" w:rsidRDefault="00546224" w:rsidP="00241FFA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Sukladno</w:t>
      </w:r>
      <w:r w:rsidR="00EE1BA1" w:rsidRPr="00EE1BA1">
        <w:t xml:space="preserve"> </w:t>
      </w:r>
      <w:r w:rsidR="00EE1BA1" w:rsidRPr="00EE1BA1">
        <w:rPr>
          <w:rFonts w:ascii="Arial" w:hAnsi="Arial" w:cs="Arial"/>
        </w:rPr>
        <w:t>Pravilnik</w:t>
      </w:r>
      <w:r w:rsidR="00EE1BA1">
        <w:rPr>
          <w:rFonts w:ascii="Arial" w:hAnsi="Arial" w:cs="Arial"/>
        </w:rPr>
        <w:t>u</w:t>
      </w:r>
      <w:r w:rsidR="00EE1BA1" w:rsidRPr="00EE1BA1">
        <w:rPr>
          <w:rFonts w:ascii="Arial" w:hAnsi="Arial" w:cs="Arial"/>
        </w:rPr>
        <w:t xml:space="preserve"> o financijskom izvještavanju u proračunskom računovodstvu – pročišćeni tekst (Narodne novine, br. 3/15, 93/15, 135/15, 2/17, 28/17, 112/18, 126/19, 145/20 i 31/21)</w:t>
      </w:r>
      <w:r>
        <w:rPr>
          <w:rFonts w:ascii="Arial" w:hAnsi="Arial" w:cs="Arial"/>
        </w:rPr>
        <w:t xml:space="preserve"> </w:t>
      </w:r>
      <w:r w:rsidR="00ED50C2" w:rsidRPr="00ED50C2">
        <w:rPr>
          <w:rFonts w:ascii="Arial" w:hAnsi="Arial" w:cs="Arial"/>
        </w:rPr>
        <w:t xml:space="preserve">sastavljene su ove </w:t>
      </w:r>
      <w:r w:rsidR="00ED50C2" w:rsidRPr="003724E1">
        <w:rPr>
          <w:rFonts w:ascii="Arial" w:hAnsi="Arial" w:cs="Arial"/>
          <w:i/>
        </w:rPr>
        <w:t>Bilješke</w:t>
      </w:r>
      <w:r w:rsidR="006470F0" w:rsidRPr="003724E1">
        <w:rPr>
          <w:rFonts w:ascii="Arial" w:hAnsi="Arial" w:cs="Arial"/>
          <w:i/>
        </w:rPr>
        <w:t xml:space="preserve"> radi usporedbe i obrazloženje razlika u odnosu na prethodno razdoblje </w:t>
      </w:r>
      <w:r w:rsidR="00ED50C2" w:rsidRPr="003724E1">
        <w:rPr>
          <w:rFonts w:ascii="Arial" w:hAnsi="Arial" w:cs="Arial"/>
          <w:i/>
        </w:rPr>
        <w:t xml:space="preserve"> </w:t>
      </w:r>
      <w:r w:rsidR="001A43DB" w:rsidRPr="003724E1">
        <w:rPr>
          <w:rFonts w:ascii="Arial" w:hAnsi="Arial" w:cs="Arial"/>
          <w:i/>
        </w:rPr>
        <w:t xml:space="preserve">i planirano razdoblje </w:t>
      </w:r>
      <w:r w:rsidR="00ED50C2" w:rsidRPr="003724E1">
        <w:rPr>
          <w:rFonts w:ascii="Arial" w:hAnsi="Arial" w:cs="Arial"/>
          <w:i/>
        </w:rPr>
        <w:t xml:space="preserve">uz slijedeće obrasce </w:t>
      </w:r>
      <w:r w:rsidR="00241FFA">
        <w:rPr>
          <w:rFonts w:ascii="Arial" w:hAnsi="Arial" w:cs="Arial"/>
          <w:i/>
        </w:rPr>
        <w:t>;</w:t>
      </w:r>
    </w:p>
    <w:p w14:paraId="66D8EA2A" w14:textId="0E5BB1A1" w:rsidR="009D62EF" w:rsidRDefault="00241FFA" w:rsidP="00241FFA">
      <w:pPr>
        <w:rPr>
          <w:rFonts w:ascii="Arial" w:hAnsi="Arial" w:cs="Arial"/>
          <w:i/>
        </w:rPr>
      </w:pPr>
      <w:r w:rsidRPr="00241FFA">
        <w:rPr>
          <w:rFonts w:ascii="Arial" w:hAnsi="Arial" w:cs="Arial"/>
          <w:i/>
        </w:rPr>
        <w:t xml:space="preserve">PR-RAS ,BIL ,RAS funkcijski ,P-VRIO, Obveze </w:t>
      </w:r>
      <w:r w:rsidRPr="00241FFA">
        <w:rPr>
          <w:rFonts w:ascii="Arial" w:hAnsi="Arial" w:cs="Arial"/>
          <w:i/>
        </w:rPr>
        <w:tab/>
      </w:r>
    </w:p>
    <w:p w14:paraId="3F87239B" w14:textId="54DF5F3A" w:rsidR="00093B66" w:rsidRDefault="00241FFA" w:rsidP="00EA4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Obrazac PR-RAS</w:t>
      </w:r>
    </w:p>
    <w:p w14:paraId="1EE76EDF" w14:textId="34FE0CAF" w:rsidR="00190021" w:rsidRPr="00190021" w:rsidRDefault="00190021" w:rsidP="00EA44C1">
      <w:pPr>
        <w:rPr>
          <w:rFonts w:ascii="Arial" w:hAnsi="Arial" w:cs="Arial"/>
          <w:b/>
        </w:rPr>
      </w:pPr>
      <w:r w:rsidRPr="00190021">
        <w:rPr>
          <w:rFonts w:ascii="Arial" w:hAnsi="Arial" w:cs="Arial"/>
          <w:b/>
        </w:rPr>
        <w:t xml:space="preserve"> Prihodi poslovanja </w:t>
      </w:r>
    </w:p>
    <w:p w14:paraId="2F9519BC" w14:textId="488CD3A9" w:rsidR="00532AD0" w:rsidRPr="00190021" w:rsidRDefault="00532AD0" w:rsidP="00190021">
      <w:pPr>
        <w:rPr>
          <w:rFonts w:ascii="Arial" w:hAnsi="Arial" w:cs="Arial"/>
        </w:rPr>
      </w:pPr>
      <w:r w:rsidRPr="00190021">
        <w:rPr>
          <w:rFonts w:ascii="Arial" w:hAnsi="Arial" w:cs="Arial"/>
          <w:b/>
        </w:rPr>
        <w:t>AOP 001</w:t>
      </w:r>
      <w:r w:rsidRPr="00190021">
        <w:rPr>
          <w:rFonts w:ascii="Arial" w:hAnsi="Arial" w:cs="Arial"/>
        </w:rPr>
        <w:t xml:space="preserve"> Prihodi poslovanja </w:t>
      </w:r>
      <w:r w:rsidR="00190021">
        <w:rPr>
          <w:rFonts w:ascii="Arial" w:hAnsi="Arial" w:cs="Arial"/>
        </w:rPr>
        <w:t xml:space="preserve">iznose </w:t>
      </w:r>
      <w:r w:rsidRPr="00BD26E2">
        <w:rPr>
          <w:rFonts w:ascii="Arial" w:hAnsi="Arial" w:cs="Arial"/>
          <w:b/>
        </w:rPr>
        <w:t>=</w:t>
      </w:r>
      <w:r w:rsidR="00241FFA">
        <w:rPr>
          <w:rFonts w:ascii="Arial" w:hAnsi="Arial" w:cs="Arial"/>
          <w:b/>
        </w:rPr>
        <w:t>1.068.226</w:t>
      </w:r>
      <w:r w:rsidR="00BA3588" w:rsidRPr="00BD26E2">
        <w:rPr>
          <w:rFonts w:ascii="Arial" w:hAnsi="Arial" w:cs="Arial"/>
          <w:b/>
        </w:rPr>
        <w:t>kn</w:t>
      </w:r>
      <w:r w:rsidR="00190021">
        <w:rPr>
          <w:rFonts w:ascii="Arial" w:hAnsi="Arial" w:cs="Arial"/>
        </w:rPr>
        <w:t xml:space="preserve">, </w:t>
      </w:r>
      <w:r w:rsidR="009A2669">
        <w:rPr>
          <w:rFonts w:ascii="Arial" w:hAnsi="Arial" w:cs="Arial"/>
        </w:rPr>
        <w:t>10,5</w:t>
      </w:r>
      <w:r w:rsidR="00190021" w:rsidRPr="00190021">
        <w:rPr>
          <w:rFonts w:ascii="Arial" w:hAnsi="Arial" w:cs="Arial"/>
        </w:rPr>
        <w:t xml:space="preserve">% </w:t>
      </w:r>
      <w:r w:rsidR="00093B66">
        <w:rPr>
          <w:rFonts w:ascii="Arial" w:hAnsi="Arial" w:cs="Arial"/>
        </w:rPr>
        <w:t>veća</w:t>
      </w:r>
      <w:r w:rsidR="00190021" w:rsidRPr="00190021">
        <w:rPr>
          <w:rFonts w:ascii="Arial" w:hAnsi="Arial" w:cs="Arial"/>
        </w:rPr>
        <w:t xml:space="preserve"> </w:t>
      </w:r>
      <w:r w:rsidR="00093B66">
        <w:rPr>
          <w:rFonts w:ascii="Arial" w:hAnsi="Arial" w:cs="Arial"/>
        </w:rPr>
        <w:t>realizacija</w:t>
      </w:r>
      <w:r w:rsidR="00190021" w:rsidRPr="00190021">
        <w:rPr>
          <w:rFonts w:ascii="Arial" w:hAnsi="Arial" w:cs="Arial"/>
        </w:rPr>
        <w:t xml:space="preserve"> u odnosu na prethodnu godinu istog obračunskog razdoblja razlog je</w:t>
      </w:r>
      <w:r w:rsidR="009A2669">
        <w:rPr>
          <w:rFonts w:ascii="Arial" w:hAnsi="Arial" w:cs="Arial"/>
        </w:rPr>
        <w:t xml:space="preserve"> prihod od nadležnog proračuna radi </w:t>
      </w:r>
      <w:r w:rsidR="001D7F1B">
        <w:rPr>
          <w:rFonts w:ascii="Arial" w:hAnsi="Arial" w:cs="Arial"/>
        </w:rPr>
        <w:t xml:space="preserve">prijenosa sredstava od Središnjeg državnog ureda za demografiju a na temelju odobrenih sredstava </w:t>
      </w:r>
      <w:r w:rsidR="00076AE9">
        <w:rPr>
          <w:rFonts w:ascii="Arial" w:hAnsi="Arial" w:cs="Arial"/>
        </w:rPr>
        <w:t>po natječaju za plaće i materijalne rashode.</w:t>
      </w:r>
      <w:r w:rsidR="00190021" w:rsidRPr="00190021">
        <w:rPr>
          <w:rFonts w:ascii="Arial" w:hAnsi="Arial" w:cs="Arial"/>
        </w:rPr>
        <w:t xml:space="preserve">  </w:t>
      </w:r>
    </w:p>
    <w:p w14:paraId="06090808" w14:textId="1C7BA559" w:rsidR="00532AD0" w:rsidRDefault="00532AD0" w:rsidP="00532AD0">
      <w:pPr>
        <w:pStyle w:val="Odlomakpopisa"/>
        <w:ind w:left="0"/>
        <w:rPr>
          <w:rFonts w:ascii="Arial" w:hAnsi="Arial" w:cs="Arial"/>
        </w:rPr>
      </w:pPr>
      <w:r w:rsidRPr="00BA3588">
        <w:rPr>
          <w:rFonts w:ascii="Arial" w:hAnsi="Arial" w:cs="Arial"/>
          <w:b/>
        </w:rPr>
        <w:t>AOP 045</w:t>
      </w:r>
      <w:r>
        <w:rPr>
          <w:rFonts w:ascii="Arial" w:hAnsi="Arial" w:cs="Arial"/>
        </w:rPr>
        <w:t xml:space="preserve"> </w:t>
      </w:r>
      <w:r w:rsidR="0081155D">
        <w:rPr>
          <w:rFonts w:ascii="Arial" w:hAnsi="Arial" w:cs="Arial"/>
        </w:rPr>
        <w:t xml:space="preserve">-računi skupine 63- </w:t>
      </w:r>
      <w:r>
        <w:rPr>
          <w:rFonts w:ascii="Arial" w:hAnsi="Arial" w:cs="Arial"/>
        </w:rPr>
        <w:t xml:space="preserve">Pomoći iz inozemstva i od subjekata </w:t>
      </w:r>
      <w:r w:rsidR="00BA3588">
        <w:rPr>
          <w:rFonts w:ascii="Arial" w:hAnsi="Arial" w:cs="Arial"/>
        </w:rPr>
        <w:t>unutar općeg proračuna =</w:t>
      </w:r>
      <w:r w:rsidR="009A2669">
        <w:rPr>
          <w:rFonts w:ascii="Arial" w:hAnsi="Arial" w:cs="Arial"/>
        </w:rPr>
        <w:t>11.040</w:t>
      </w:r>
      <w:r w:rsidR="00BA3588">
        <w:rPr>
          <w:rFonts w:ascii="Arial" w:hAnsi="Arial" w:cs="Arial"/>
        </w:rPr>
        <w:t>kn</w:t>
      </w:r>
    </w:p>
    <w:p w14:paraId="4E82FAE2" w14:textId="478C42F3" w:rsidR="009A2669" w:rsidRDefault="009A2669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Prihod je manji u odnosu na prethodnu godinu </w:t>
      </w:r>
      <w:r w:rsidR="00325206">
        <w:rPr>
          <w:rFonts w:ascii="Arial" w:hAnsi="Arial" w:cs="Arial"/>
        </w:rPr>
        <w:t xml:space="preserve">iz razloga što je u 2020.g.bio prihod od HZZ-a za pripravnicu ili stručno osposobljavanje. </w:t>
      </w:r>
    </w:p>
    <w:p w14:paraId="61FD383C" w14:textId="2C36ED35" w:rsidR="00111C6D" w:rsidRDefault="00111C6D" w:rsidP="00532AD0">
      <w:pPr>
        <w:pStyle w:val="Odlomakpopisa"/>
        <w:ind w:left="0"/>
        <w:rPr>
          <w:rFonts w:ascii="Arial" w:hAnsi="Arial" w:cs="Arial"/>
        </w:rPr>
      </w:pPr>
      <w:r w:rsidRPr="0081155D">
        <w:rPr>
          <w:rFonts w:ascii="Arial" w:hAnsi="Arial" w:cs="Arial"/>
          <w:bCs/>
        </w:rPr>
        <w:t>AOP 063 -064</w:t>
      </w:r>
      <w:r>
        <w:rPr>
          <w:rFonts w:ascii="Arial" w:hAnsi="Arial" w:cs="Arial"/>
        </w:rPr>
        <w:t xml:space="preserve"> Pomoći proračunskim korisnicima iz proračuna koji im nije nadležan =</w:t>
      </w:r>
      <w:r w:rsidR="00C26B4B">
        <w:rPr>
          <w:rFonts w:ascii="Arial" w:hAnsi="Arial" w:cs="Arial"/>
        </w:rPr>
        <w:t>11.040</w:t>
      </w:r>
      <w:r>
        <w:rPr>
          <w:rFonts w:ascii="Arial" w:hAnsi="Arial" w:cs="Arial"/>
        </w:rPr>
        <w:t>kn</w:t>
      </w:r>
    </w:p>
    <w:p w14:paraId="5B58042D" w14:textId="5B2D092B" w:rsidR="00111C6D" w:rsidRDefault="0081155D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7373E">
        <w:rPr>
          <w:rFonts w:ascii="Arial" w:hAnsi="Arial" w:cs="Arial"/>
        </w:rPr>
        <w:t xml:space="preserve">redstva </w:t>
      </w:r>
      <w:r>
        <w:rPr>
          <w:rFonts w:ascii="Arial" w:hAnsi="Arial" w:cs="Arial"/>
        </w:rPr>
        <w:t xml:space="preserve">su </w:t>
      </w:r>
      <w:r w:rsidR="0027373E">
        <w:rPr>
          <w:rFonts w:ascii="Arial" w:hAnsi="Arial" w:cs="Arial"/>
        </w:rPr>
        <w:t xml:space="preserve">od Ministarstva obrazovanja za programe </w:t>
      </w:r>
      <w:r w:rsidR="0027373E" w:rsidRPr="0027373E">
        <w:rPr>
          <w:rFonts w:ascii="Arial" w:hAnsi="Arial" w:cs="Arial"/>
        </w:rPr>
        <w:t xml:space="preserve">sukladno odluci o rasporedu sredstava programa javnih potreba u predškolskom odgoju </w:t>
      </w:r>
      <w:r>
        <w:rPr>
          <w:rFonts w:ascii="Arial" w:hAnsi="Arial" w:cs="Arial"/>
        </w:rPr>
        <w:t>,</w:t>
      </w:r>
      <w:r w:rsidR="0027373E" w:rsidRPr="0027373E">
        <w:rPr>
          <w:rFonts w:ascii="Arial" w:hAnsi="Arial" w:cs="Arial"/>
        </w:rPr>
        <w:t>te po programu predškolskog odgoja djece predškolske dobi s teškoćama</w:t>
      </w:r>
      <w:r w:rsidR="0027373E">
        <w:rPr>
          <w:rFonts w:ascii="Arial" w:hAnsi="Arial" w:cs="Arial"/>
        </w:rPr>
        <w:t>.</w:t>
      </w:r>
      <w:r w:rsidR="00C26B4B">
        <w:rPr>
          <w:rFonts w:ascii="Arial" w:hAnsi="Arial" w:cs="Arial"/>
        </w:rPr>
        <w:t xml:space="preserve"> Indeks izvršenja je 44% manji u odnosu na prethodnu godinu iz razloga što je izostala tekuća pomoć od SMŽ. </w:t>
      </w:r>
    </w:p>
    <w:p w14:paraId="5AA52343" w14:textId="2FBADCC5" w:rsidR="0027373E" w:rsidRDefault="0027373E" w:rsidP="00532AD0">
      <w:pPr>
        <w:pStyle w:val="Odlomakpopisa"/>
        <w:ind w:left="0"/>
        <w:rPr>
          <w:rFonts w:ascii="Arial" w:hAnsi="Arial" w:cs="Arial"/>
        </w:rPr>
      </w:pPr>
      <w:r w:rsidRPr="0027373E">
        <w:rPr>
          <w:rFonts w:ascii="Arial" w:hAnsi="Arial" w:cs="Arial"/>
          <w:b/>
        </w:rPr>
        <w:t>AOP 10</w:t>
      </w:r>
      <w:r w:rsidR="0081155D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="0081155D">
        <w:rPr>
          <w:rFonts w:ascii="Arial" w:hAnsi="Arial" w:cs="Arial"/>
        </w:rPr>
        <w:t xml:space="preserve">-računi skupine 65- </w:t>
      </w:r>
      <w:r>
        <w:rPr>
          <w:rFonts w:ascii="Arial" w:hAnsi="Arial" w:cs="Arial"/>
        </w:rPr>
        <w:t>Prihodi od upravnih i administrativnih pristojbi =</w:t>
      </w:r>
      <w:r w:rsidR="00632F4A">
        <w:rPr>
          <w:rFonts w:ascii="Arial" w:hAnsi="Arial" w:cs="Arial"/>
        </w:rPr>
        <w:t>209.779</w:t>
      </w:r>
      <w:r>
        <w:rPr>
          <w:rFonts w:ascii="Arial" w:hAnsi="Arial" w:cs="Arial"/>
        </w:rPr>
        <w:t>kn</w:t>
      </w:r>
    </w:p>
    <w:p w14:paraId="0C46B748" w14:textId="7047E3C1" w:rsidR="0027373E" w:rsidRDefault="0081155D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AOP 107-112 </w:t>
      </w:r>
      <w:r w:rsidR="0027373E">
        <w:rPr>
          <w:rFonts w:ascii="Arial" w:hAnsi="Arial" w:cs="Arial"/>
        </w:rPr>
        <w:t xml:space="preserve">Prihod je od uplate roditelja, </w:t>
      </w:r>
      <w:r>
        <w:rPr>
          <w:rFonts w:ascii="Arial" w:hAnsi="Arial" w:cs="Arial"/>
        </w:rPr>
        <w:t xml:space="preserve">realizacija je veća za </w:t>
      </w:r>
      <w:r w:rsidR="00632F4A">
        <w:rPr>
          <w:rFonts w:ascii="Arial" w:hAnsi="Arial" w:cs="Arial"/>
        </w:rPr>
        <w:t>2,2</w:t>
      </w:r>
      <w:r>
        <w:rPr>
          <w:rFonts w:ascii="Arial" w:hAnsi="Arial" w:cs="Arial"/>
        </w:rPr>
        <w:t xml:space="preserve">% u odnosu na prethodnu godinu ,razlog je prošlogodišnji manji prihod radi epidemije </w:t>
      </w:r>
    </w:p>
    <w:p w14:paraId="12BEE467" w14:textId="1C38E1D9" w:rsidR="0081155D" w:rsidRDefault="0081155D" w:rsidP="00532AD0">
      <w:pPr>
        <w:pStyle w:val="Odlomakpopisa"/>
        <w:ind w:left="0"/>
        <w:rPr>
          <w:rFonts w:ascii="Arial" w:hAnsi="Arial" w:cs="Arial"/>
        </w:rPr>
      </w:pPr>
      <w:r w:rsidRPr="001E5113">
        <w:rPr>
          <w:rFonts w:ascii="Arial" w:hAnsi="Arial" w:cs="Arial"/>
          <w:b/>
          <w:bCs/>
        </w:rPr>
        <w:t>AOP 119 -</w:t>
      </w:r>
      <w:r>
        <w:rPr>
          <w:rFonts w:ascii="Arial" w:hAnsi="Arial" w:cs="Arial"/>
        </w:rPr>
        <w:t>računi skupine 66 -Prihodi od prodaje proizvoda i robe te pruženih usluga i prihodi od donacija =5.000kn</w:t>
      </w:r>
    </w:p>
    <w:p w14:paraId="4D3D068A" w14:textId="6E3BB22D" w:rsidR="0081155D" w:rsidRDefault="00055ACB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AOP 123-124 Donacije od pravnih i fizičkih osoba izvan općeg proračuna -donacija od INA d.d. za nabavu didaktike </w:t>
      </w:r>
    </w:p>
    <w:p w14:paraId="0FF1F4E4" w14:textId="3D70B52A" w:rsidR="0027373E" w:rsidRDefault="0027373E" w:rsidP="00532AD0">
      <w:pPr>
        <w:pStyle w:val="Odlomakpopisa"/>
        <w:ind w:left="0"/>
        <w:rPr>
          <w:rFonts w:ascii="Arial" w:hAnsi="Arial" w:cs="Arial"/>
        </w:rPr>
      </w:pPr>
      <w:r w:rsidRPr="00190021">
        <w:rPr>
          <w:rFonts w:ascii="Arial" w:hAnsi="Arial" w:cs="Arial"/>
          <w:b/>
        </w:rPr>
        <w:t xml:space="preserve">AOP </w:t>
      </w:r>
      <w:r w:rsidR="001E5113">
        <w:rPr>
          <w:rFonts w:ascii="Arial" w:hAnsi="Arial" w:cs="Arial"/>
          <w:b/>
        </w:rPr>
        <w:t>128</w:t>
      </w:r>
      <w:r>
        <w:rPr>
          <w:rFonts w:ascii="Arial" w:hAnsi="Arial" w:cs="Arial"/>
        </w:rPr>
        <w:t xml:space="preserve"> Prihodi iz nadležnog proračuna </w:t>
      </w:r>
      <w:r w:rsidR="00190021">
        <w:rPr>
          <w:rFonts w:ascii="Arial" w:hAnsi="Arial" w:cs="Arial"/>
        </w:rPr>
        <w:t>=</w:t>
      </w:r>
      <w:r w:rsidR="001D7F1B">
        <w:rPr>
          <w:rFonts w:ascii="Arial" w:hAnsi="Arial" w:cs="Arial"/>
        </w:rPr>
        <w:t>842.407</w:t>
      </w:r>
      <w:r w:rsidR="00190021">
        <w:rPr>
          <w:rFonts w:ascii="Arial" w:hAnsi="Arial" w:cs="Arial"/>
        </w:rPr>
        <w:t>kn</w:t>
      </w:r>
      <w:r>
        <w:rPr>
          <w:rFonts w:ascii="Arial" w:hAnsi="Arial" w:cs="Arial"/>
        </w:rPr>
        <w:t xml:space="preserve">   </w:t>
      </w:r>
    </w:p>
    <w:p w14:paraId="207DAF8A" w14:textId="500467B8" w:rsidR="004C083E" w:rsidRDefault="00190021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AOP 1</w:t>
      </w:r>
      <w:r w:rsidR="001E5113">
        <w:rPr>
          <w:rFonts w:ascii="Arial" w:hAnsi="Arial" w:cs="Arial"/>
        </w:rPr>
        <w:t>29-130</w:t>
      </w:r>
      <w:r>
        <w:rPr>
          <w:rFonts w:ascii="Arial" w:hAnsi="Arial" w:cs="Arial"/>
        </w:rPr>
        <w:t xml:space="preserve"> Prihodi iz nadležnog proračuna za financiranje rashoda poslovanja su </w:t>
      </w:r>
      <w:r w:rsidR="001E5113">
        <w:rPr>
          <w:rFonts w:ascii="Arial" w:hAnsi="Arial" w:cs="Arial"/>
        </w:rPr>
        <w:t xml:space="preserve">veći </w:t>
      </w:r>
      <w:r w:rsidR="00393A42">
        <w:rPr>
          <w:rFonts w:ascii="Arial" w:hAnsi="Arial" w:cs="Arial"/>
        </w:rPr>
        <w:t xml:space="preserve"> za </w:t>
      </w:r>
      <w:r w:rsidR="001E5113">
        <w:rPr>
          <w:rFonts w:ascii="Arial" w:hAnsi="Arial" w:cs="Arial"/>
        </w:rPr>
        <w:t>1</w:t>
      </w:r>
      <w:r w:rsidR="001D7F1B">
        <w:rPr>
          <w:rFonts w:ascii="Arial" w:hAnsi="Arial" w:cs="Arial"/>
        </w:rPr>
        <w:t>4</w:t>
      </w:r>
      <w:r w:rsidR="001E5113">
        <w:rPr>
          <w:rFonts w:ascii="Arial" w:hAnsi="Arial" w:cs="Arial"/>
        </w:rPr>
        <w:t>,</w:t>
      </w:r>
      <w:r w:rsidR="001D7F1B">
        <w:rPr>
          <w:rFonts w:ascii="Arial" w:hAnsi="Arial" w:cs="Arial"/>
        </w:rPr>
        <w:t>5</w:t>
      </w:r>
      <w:r w:rsidR="00393A42">
        <w:rPr>
          <w:rFonts w:ascii="Arial" w:hAnsi="Arial" w:cs="Arial"/>
        </w:rPr>
        <w:t>% radi</w:t>
      </w:r>
      <w:r w:rsidR="001E5113">
        <w:rPr>
          <w:rFonts w:ascii="Arial" w:hAnsi="Arial" w:cs="Arial"/>
        </w:rPr>
        <w:t xml:space="preserve"> </w:t>
      </w:r>
      <w:r w:rsidR="00076AE9">
        <w:rPr>
          <w:rFonts w:ascii="Arial" w:hAnsi="Arial" w:cs="Arial"/>
        </w:rPr>
        <w:t>prijenosa sredstava od Središnjeg državnog ureda za demografiju 220.000kn iz kojih su se financirale plaće i nabava nove opreme za sobe boravaka i garderobu.</w:t>
      </w:r>
    </w:p>
    <w:p w14:paraId="293518B4" w14:textId="77777777" w:rsidR="00786059" w:rsidRDefault="00786059" w:rsidP="00532AD0">
      <w:pPr>
        <w:pStyle w:val="Odlomakpopisa"/>
        <w:ind w:left="0"/>
        <w:rPr>
          <w:rFonts w:ascii="Arial" w:hAnsi="Arial" w:cs="Arial"/>
        </w:rPr>
      </w:pPr>
    </w:p>
    <w:p w14:paraId="7E163028" w14:textId="783B5B73" w:rsidR="00A47D90" w:rsidRDefault="004C083E" w:rsidP="00532AD0">
      <w:pPr>
        <w:pStyle w:val="Odlomakpopisa"/>
        <w:ind w:left="0"/>
        <w:rPr>
          <w:rFonts w:ascii="Arial" w:hAnsi="Arial" w:cs="Arial"/>
          <w:b/>
        </w:rPr>
      </w:pPr>
      <w:r w:rsidRPr="004C083E">
        <w:rPr>
          <w:rFonts w:ascii="Arial" w:hAnsi="Arial" w:cs="Arial"/>
          <w:b/>
        </w:rPr>
        <w:t xml:space="preserve">Rashodi poslovanja </w:t>
      </w:r>
    </w:p>
    <w:p w14:paraId="10C3FCA1" w14:textId="2F1FFF6E" w:rsidR="004C083E" w:rsidRDefault="00A47D90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AOP 146 Rashodi poslovanja </w:t>
      </w:r>
      <w:r w:rsidR="004C083E">
        <w:rPr>
          <w:rFonts w:ascii="Arial" w:hAnsi="Arial" w:cs="Arial"/>
        </w:rPr>
        <w:t xml:space="preserve">su izvršeni u iznosu od </w:t>
      </w:r>
      <w:r w:rsidR="004C083E" w:rsidRPr="00BD26E2">
        <w:rPr>
          <w:rFonts w:ascii="Arial" w:hAnsi="Arial" w:cs="Arial"/>
          <w:b/>
        </w:rPr>
        <w:t>=</w:t>
      </w:r>
      <w:r w:rsidR="001D7F1B">
        <w:rPr>
          <w:rFonts w:ascii="Arial" w:hAnsi="Arial" w:cs="Arial"/>
          <w:b/>
        </w:rPr>
        <w:t>1.01</w:t>
      </w:r>
      <w:r w:rsidR="00D966F6">
        <w:rPr>
          <w:rFonts w:ascii="Arial" w:hAnsi="Arial" w:cs="Arial"/>
          <w:b/>
        </w:rPr>
        <w:t>1.916</w:t>
      </w:r>
      <w:r w:rsidR="004C083E" w:rsidRPr="00BD26E2">
        <w:rPr>
          <w:rFonts w:ascii="Arial" w:hAnsi="Arial" w:cs="Arial"/>
          <w:b/>
        </w:rPr>
        <w:t xml:space="preserve"> kn</w:t>
      </w:r>
      <w:r w:rsidR="004C083E">
        <w:rPr>
          <w:rFonts w:ascii="Arial" w:hAnsi="Arial" w:cs="Arial"/>
        </w:rPr>
        <w:t xml:space="preserve"> </w:t>
      </w:r>
    </w:p>
    <w:p w14:paraId="49BF6881" w14:textId="4FBEDAF6" w:rsidR="004C083E" w:rsidRDefault="004C083E" w:rsidP="00532AD0">
      <w:pPr>
        <w:pStyle w:val="Odlomakpopisa"/>
        <w:ind w:left="0"/>
        <w:rPr>
          <w:rFonts w:ascii="Arial" w:hAnsi="Arial" w:cs="Arial"/>
        </w:rPr>
      </w:pPr>
      <w:r w:rsidRPr="004C083E">
        <w:rPr>
          <w:rFonts w:ascii="Arial" w:hAnsi="Arial" w:cs="Arial"/>
          <w:b/>
        </w:rPr>
        <w:t>AOP 14</w:t>
      </w:r>
      <w:r w:rsidR="00786059">
        <w:rPr>
          <w:rFonts w:ascii="Arial" w:hAnsi="Arial" w:cs="Arial"/>
          <w:b/>
        </w:rPr>
        <w:t>7-153</w:t>
      </w:r>
      <w:r w:rsidR="00A47D90">
        <w:rPr>
          <w:rFonts w:ascii="Arial" w:hAnsi="Arial" w:cs="Arial"/>
          <w:b/>
        </w:rPr>
        <w:t>-računi i skupine 31-</w:t>
      </w:r>
      <w:r w:rsidR="007860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Rashodi za zaposlene u iznosu od =</w:t>
      </w:r>
      <w:r w:rsidR="00EF2540">
        <w:rPr>
          <w:rFonts w:ascii="Arial" w:hAnsi="Arial" w:cs="Arial"/>
        </w:rPr>
        <w:t>500.348</w:t>
      </w:r>
      <w:r>
        <w:rPr>
          <w:rFonts w:ascii="Arial" w:hAnsi="Arial" w:cs="Arial"/>
        </w:rPr>
        <w:t xml:space="preserve">kn izvršeni </w:t>
      </w:r>
      <w:r w:rsidR="00121C2F">
        <w:rPr>
          <w:rFonts w:ascii="Arial" w:hAnsi="Arial" w:cs="Arial"/>
        </w:rPr>
        <w:t>su z</w:t>
      </w:r>
      <w:r w:rsidR="00EF2540">
        <w:rPr>
          <w:rFonts w:ascii="Arial" w:hAnsi="Arial" w:cs="Arial"/>
        </w:rPr>
        <w:t xml:space="preserve">a 0,5% </w:t>
      </w:r>
      <w:r w:rsidR="00121C2F">
        <w:rPr>
          <w:rFonts w:ascii="Arial" w:hAnsi="Arial" w:cs="Arial"/>
        </w:rPr>
        <w:t xml:space="preserve"> više u odnosu na prethodnu godinu za </w:t>
      </w:r>
      <w:r w:rsidR="00786059">
        <w:rPr>
          <w:rFonts w:ascii="Arial" w:hAnsi="Arial" w:cs="Arial"/>
        </w:rPr>
        <w:t>6</w:t>
      </w:r>
      <w:r w:rsidR="0076711E">
        <w:rPr>
          <w:rFonts w:ascii="Arial" w:hAnsi="Arial" w:cs="Arial"/>
        </w:rPr>
        <w:t xml:space="preserve"> zaposlenih </w:t>
      </w:r>
      <w:r w:rsidR="00121C2F">
        <w:rPr>
          <w:rFonts w:ascii="Arial" w:hAnsi="Arial" w:cs="Arial"/>
        </w:rPr>
        <w:t xml:space="preserve">na neodređeno vrijeme, unatoč većoj osnovici razlika nije puno veća iz razloga što je u 2020.g. jedna odgajateljica prekinula radni odnos prelaskom u drugu ustanovu. </w:t>
      </w:r>
    </w:p>
    <w:p w14:paraId="0E946859" w14:textId="38B9CE6C" w:rsidR="004C083E" w:rsidRDefault="004C083E" w:rsidP="00532AD0">
      <w:pPr>
        <w:pStyle w:val="Odlomakpopisa"/>
        <w:ind w:left="0"/>
        <w:rPr>
          <w:rFonts w:ascii="Arial" w:hAnsi="Arial" w:cs="Arial"/>
        </w:rPr>
      </w:pPr>
      <w:r w:rsidRPr="004C083E">
        <w:rPr>
          <w:rFonts w:ascii="Arial" w:hAnsi="Arial" w:cs="Arial"/>
          <w:b/>
        </w:rPr>
        <w:t>AOP 15</w:t>
      </w:r>
      <w:r w:rsidR="00A47D90">
        <w:rPr>
          <w:rFonts w:ascii="Arial" w:hAnsi="Arial" w:cs="Arial"/>
          <w:b/>
        </w:rPr>
        <w:t xml:space="preserve">4-156 </w:t>
      </w:r>
      <w:r>
        <w:rPr>
          <w:rFonts w:ascii="Arial" w:hAnsi="Arial" w:cs="Arial"/>
        </w:rPr>
        <w:t xml:space="preserve">Doprinosi na plaće </w:t>
      </w:r>
      <w:r w:rsidR="00F44A8D">
        <w:rPr>
          <w:rFonts w:ascii="Arial" w:hAnsi="Arial" w:cs="Arial"/>
        </w:rPr>
        <w:t>228.284</w:t>
      </w:r>
      <w:r>
        <w:rPr>
          <w:rFonts w:ascii="Arial" w:hAnsi="Arial" w:cs="Arial"/>
        </w:rPr>
        <w:t xml:space="preserve">kn </w:t>
      </w:r>
      <w:r w:rsidRPr="004C083E">
        <w:rPr>
          <w:rFonts w:ascii="Arial" w:hAnsi="Arial" w:cs="Arial"/>
        </w:rPr>
        <w:t>izvršeni su</w:t>
      </w:r>
      <w:r w:rsidR="00A47D90">
        <w:rPr>
          <w:rFonts w:ascii="Arial" w:hAnsi="Arial" w:cs="Arial"/>
        </w:rPr>
        <w:t xml:space="preserve"> za </w:t>
      </w:r>
      <w:r w:rsidR="00F44A8D">
        <w:rPr>
          <w:rFonts w:ascii="Arial" w:hAnsi="Arial" w:cs="Arial"/>
        </w:rPr>
        <w:t>4</w:t>
      </w:r>
      <w:r w:rsidR="00A47D90">
        <w:rPr>
          <w:rFonts w:ascii="Arial" w:hAnsi="Arial" w:cs="Arial"/>
        </w:rPr>
        <w:t>,</w:t>
      </w:r>
      <w:r w:rsidR="00F44A8D">
        <w:rPr>
          <w:rFonts w:ascii="Arial" w:hAnsi="Arial" w:cs="Arial"/>
        </w:rPr>
        <w:t>0</w:t>
      </w:r>
      <w:r w:rsidR="00A47D90">
        <w:rPr>
          <w:rFonts w:ascii="Arial" w:hAnsi="Arial" w:cs="Arial"/>
        </w:rPr>
        <w:t xml:space="preserve">%više nego u </w:t>
      </w:r>
      <w:r w:rsidRPr="004C083E">
        <w:rPr>
          <w:rFonts w:ascii="Arial" w:hAnsi="Arial" w:cs="Arial"/>
        </w:rPr>
        <w:t xml:space="preserve"> prethodnoj godini istog obračunskog razdoblja</w:t>
      </w:r>
      <w:r w:rsidR="00A47D90">
        <w:rPr>
          <w:rFonts w:ascii="Arial" w:hAnsi="Arial" w:cs="Arial"/>
        </w:rPr>
        <w:t xml:space="preserve"> sukladno </w:t>
      </w:r>
      <w:r w:rsidR="00F44A8D">
        <w:rPr>
          <w:rFonts w:ascii="Arial" w:hAnsi="Arial" w:cs="Arial"/>
        </w:rPr>
        <w:t xml:space="preserve">novoj </w:t>
      </w:r>
      <w:r w:rsidR="00A47D90">
        <w:rPr>
          <w:rFonts w:ascii="Arial" w:hAnsi="Arial" w:cs="Arial"/>
        </w:rPr>
        <w:t xml:space="preserve">osnovici </w:t>
      </w:r>
    </w:p>
    <w:p w14:paraId="6E73CA8A" w14:textId="35A61EE9" w:rsidR="004C083E" w:rsidRDefault="004C083E" w:rsidP="00532AD0">
      <w:pPr>
        <w:pStyle w:val="Odlomakpopisa"/>
        <w:ind w:left="0"/>
        <w:rPr>
          <w:rFonts w:ascii="Arial" w:hAnsi="Arial" w:cs="Arial"/>
          <w:b/>
        </w:rPr>
      </w:pPr>
      <w:r w:rsidRPr="004C083E">
        <w:rPr>
          <w:rFonts w:ascii="Arial" w:hAnsi="Arial" w:cs="Arial"/>
          <w:b/>
        </w:rPr>
        <w:t>AOP 1</w:t>
      </w:r>
      <w:r w:rsidR="00A47D90">
        <w:rPr>
          <w:rFonts w:ascii="Arial" w:hAnsi="Arial" w:cs="Arial"/>
          <w:b/>
        </w:rPr>
        <w:t>58</w:t>
      </w:r>
      <w:r w:rsidRPr="004C083E">
        <w:rPr>
          <w:rFonts w:ascii="Arial" w:hAnsi="Arial" w:cs="Arial"/>
          <w:b/>
        </w:rPr>
        <w:t xml:space="preserve"> Materijalni rashodi</w:t>
      </w:r>
      <w:r w:rsidR="00CE00FC">
        <w:rPr>
          <w:rFonts w:ascii="Arial" w:hAnsi="Arial" w:cs="Arial"/>
          <w:b/>
        </w:rPr>
        <w:t xml:space="preserve">-računi skupine 32- </w:t>
      </w:r>
      <w:r w:rsidRPr="004C083E">
        <w:rPr>
          <w:rFonts w:ascii="Arial" w:hAnsi="Arial" w:cs="Arial"/>
          <w:b/>
        </w:rPr>
        <w:t xml:space="preserve"> </w:t>
      </w:r>
      <w:r w:rsidR="00267787">
        <w:rPr>
          <w:rFonts w:ascii="Arial" w:hAnsi="Arial" w:cs="Arial"/>
          <w:b/>
        </w:rPr>
        <w:t>=</w:t>
      </w:r>
      <w:r w:rsidR="00691B4E">
        <w:rPr>
          <w:rFonts w:ascii="Arial" w:hAnsi="Arial" w:cs="Arial"/>
          <w:b/>
        </w:rPr>
        <w:t>264.043</w:t>
      </w:r>
      <w:r w:rsidR="00267787">
        <w:rPr>
          <w:rFonts w:ascii="Arial" w:hAnsi="Arial" w:cs="Arial"/>
          <w:b/>
        </w:rPr>
        <w:t>kn</w:t>
      </w:r>
      <w:r w:rsidR="00A47D90">
        <w:rPr>
          <w:rFonts w:ascii="Arial" w:hAnsi="Arial" w:cs="Arial"/>
          <w:b/>
        </w:rPr>
        <w:t xml:space="preserve"> </w:t>
      </w:r>
      <w:r w:rsidR="00A47D90" w:rsidRPr="00A47D90">
        <w:rPr>
          <w:rFonts w:ascii="Arial" w:hAnsi="Arial" w:cs="Arial"/>
          <w:bCs/>
        </w:rPr>
        <w:t xml:space="preserve">izvršenje je </w:t>
      </w:r>
      <w:r w:rsidR="00691B4E">
        <w:rPr>
          <w:rFonts w:ascii="Arial" w:hAnsi="Arial" w:cs="Arial"/>
          <w:bCs/>
        </w:rPr>
        <w:t>24,3</w:t>
      </w:r>
      <w:r w:rsidR="00A47D90" w:rsidRPr="00A47D90">
        <w:rPr>
          <w:rFonts w:ascii="Arial" w:hAnsi="Arial" w:cs="Arial"/>
          <w:bCs/>
        </w:rPr>
        <w:t>% više u odnosu na 2020.g.</w:t>
      </w:r>
      <w:r w:rsidR="00A47D90">
        <w:rPr>
          <w:rFonts w:ascii="Arial" w:hAnsi="Arial" w:cs="Arial"/>
          <w:b/>
        </w:rPr>
        <w:t xml:space="preserve"> </w:t>
      </w:r>
    </w:p>
    <w:p w14:paraId="5C6CFC15" w14:textId="3E72E24A" w:rsidR="00267787" w:rsidRDefault="004C083E" w:rsidP="00532AD0">
      <w:pPr>
        <w:pStyle w:val="Odlomakpopisa"/>
        <w:ind w:left="0"/>
        <w:rPr>
          <w:rFonts w:ascii="Arial" w:hAnsi="Arial" w:cs="Arial"/>
        </w:rPr>
      </w:pPr>
      <w:r w:rsidRPr="004C083E">
        <w:rPr>
          <w:rFonts w:ascii="Arial" w:hAnsi="Arial" w:cs="Arial"/>
        </w:rPr>
        <w:t>AOP 1</w:t>
      </w:r>
      <w:r w:rsidR="00A47D90">
        <w:rPr>
          <w:rFonts w:ascii="Arial" w:hAnsi="Arial" w:cs="Arial"/>
        </w:rPr>
        <w:t>59</w:t>
      </w:r>
      <w:r w:rsidR="00267787">
        <w:rPr>
          <w:rFonts w:ascii="Arial" w:hAnsi="Arial" w:cs="Arial"/>
        </w:rPr>
        <w:t>-</w:t>
      </w:r>
      <w:r w:rsidR="00A47D90">
        <w:rPr>
          <w:rFonts w:ascii="Arial" w:hAnsi="Arial" w:cs="Arial"/>
        </w:rPr>
        <w:t>161</w:t>
      </w:r>
      <w:r w:rsidR="00267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Naknade troškova zaposlenima</w:t>
      </w:r>
      <w:r w:rsidR="00A47D90">
        <w:rPr>
          <w:rFonts w:ascii="Arial" w:hAnsi="Arial" w:cs="Arial"/>
        </w:rPr>
        <w:t xml:space="preserve"> </w:t>
      </w:r>
      <w:r w:rsidR="00691B4E">
        <w:rPr>
          <w:rFonts w:ascii="Arial" w:hAnsi="Arial" w:cs="Arial"/>
        </w:rPr>
        <w:t>36.823</w:t>
      </w:r>
      <w:r w:rsidR="00A47D90">
        <w:rPr>
          <w:rFonts w:ascii="Arial" w:hAnsi="Arial" w:cs="Arial"/>
        </w:rPr>
        <w:t>kn</w:t>
      </w:r>
      <w:r w:rsidR="00691B4E">
        <w:rPr>
          <w:rFonts w:ascii="Arial" w:hAnsi="Arial" w:cs="Arial"/>
        </w:rPr>
        <w:t xml:space="preserve"> to je 15,8</w:t>
      </w:r>
      <w:r w:rsidR="00267787">
        <w:rPr>
          <w:rFonts w:ascii="Arial" w:hAnsi="Arial" w:cs="Arial"/>
        </w:rPr>
        <w:t xml:space="preserve">% manje izvršenje , odnosi se na službena putovanja u smislu troškova za </w:t>
      </w:r>
      <w:proofErr w:type="spellStart"/>
      <w:r w:rsidR="00267787">
        <w:rPr>
          <w:rFonts w:ascii="Arial" w:hAnsi="Arial" w:cs="Arial"/>
        </w:rPr>
        <w:t>loko</w:t>
      </w:r>
      <w:proofErr w:type="spellEnd"/>
      <w:r w:rsidR="00267787">
        <w:rPr>
          <w:rFonts w:ascii="Arial" w:hAnsi="Arial" w:cs="Arial"/>
        </w:rPr>
        <w:t xml:space="preserve"> vožnju prilikom obavljanja </w:t>
      </w:r>
      <w:r w:rsidR="00D72CE3">
        <w:rPr>
          <w:rFonts w:ascii="Arial" w:hAnsi="Arial" w:cs="Arial"/>
        </w:rPr>
        <w:t>redovnih</w:t>
      </w:r>
      <w:r w:rsidR="00267787">
        <w:rPr>
          <w:rFonts w:ascii="Arial" w:hAnsi="Arial" w:cs="Arial"/>
        </w:rPr>
        <w:t xml:space="preserve"> obveza</w:t>
      </w:r>
      <w:r w:rsidR="00D72CE3">
        <w:rPr>
          <w:rFonts w:ascii="Arial" w:hAnsi="Arial" w:cs="Arial"/>
        </w:rPr>
        <w:t xml:space="preserve"> i </w:t>
      </w:r>
      <w:r w:rsidR="00D72CE3">
        <w:rPr>
          <w:rFonts w:ascii="Arial" w:hAnsi="Arial" w:cs="Arial"/>
        </w:rPr>
        <w:lastRenderedPageBreak/>
        <w:t xml:space="preserve">nabava u </w:t>
      </w:r>
      <w:proofErr w:type="spellStart"/>
      <w:r w:rsidR="00D72CE3">
        <w:rPr>
          <w:rFonts w:ascii="Arial" w:hAnsi="Arial" w:cs="Arial"/>
        </w:rPr>
        <w:t>Novskoj</w:t>
      </w:r>
      <w:proofErr w:type="spellEnd"/>
      <w:r w:rsidR="00D72CE3">
        <w:rPr>
          <w:rFonts w:ascii="Arial" w:hAnsi="Arial" w:cs="Arial"/>
        </w:rPr>
        <w:t xml:space="preserve"> ili Kutini ,</w:t>
      </w:r>
      <w:r w:rsidR="00267787">
        <w:rPr>
          <w:rFonts w:ascii="Arial" w:hAnsi="Arial" w:cs="Arial"/>
        </w:rPr>
        <w:t xml:space="preserve"> te </w:t>
      </w:r>
      <w:r w:rsidR="00691B4E">
        <w:rPr>
          <w:rFonts w:ascii="Arial" w:hAnsi="Arial" w:cs="Arial"/>
        </w:rPr>
        <w:t xml:space="preserve">mjesečnih </w:t>
      </w:r>
      <w:r w:rsidR="00267787">
        <w:rPr>
          <w:rFonts w:ascii="Arial" w:hAnsi="Arial" w:cs="Arial"/>
        </w:rPr>
        <w:t>radnih sastanaka ravnateljice D</w:t>
      </w:r>
      <w:r w:rsidR="00A47D90">
        <w:rPr>
          <w:rFonts w:ascii="Arial" w:hAnsi="Arial" w:cs="Arial"/>
        </w:rPr>
        <w:t>V</w:t>
      </w:r>
      <w:r w:rsidR="00D72CE3">
        <w:rPr>
          <w:rFonts w:ascii="Arial" w:hAnsi="Arial" w:cs="Arial"/>
        </w:rPr>
        <w:t xml:space="preserve"> u MUP-u </w:t>
      </w:r>
      <w:r w:rsidR="00A47D90">
        <w:rPr>
          <w:rFonts w:ascii="Arial" w:hAnsi="Arial" w:cs="Arial"/>
        </w:rPr>
        <w:t>, t</w:t>
      </w:r>
      <w:r w:rsidR="00267787">
        <w:rPr>
          <w:rFonts w:ascii="Arial" w:hAnsi="Arial" w:cs="Arial"/>
        </w:rPr>
        <w:t xml:space="preserve">e naknade za prijevoz za dolazak na posao i odlazak s posla </w:t>
      </w:r>
    </w:p>
    <w:p w14:paraId="5C0F88EB" w14:textId="6211FA64" w:rsidR="0001028F" w:rsidRPr="001C4659" w:rsidRDefault="0001028F" w:rsidP="00532AD0">
      <w:pPr>
        <w:pStyle w:val="Odlomakpopisa"/>
        <w:ind w:left="0"/>
        <w:rPr>
          <w:rFonts w:ascii="Arial" w:hAnsi="Arial" w:cs="Arial"/>
        </w:rPr>
      </w:pPr>
      <w:r w:rsidRPr="0001028F">
        <w:rPr>
          <w:rFonts w:ascii="Arial" w:hAnsi="Arial" w:cs="Arial"/>
          <w:b/>
        </w:rPr>
        <w:t>AOP 16</w:t>
      </w:r>
      <w:r w:rsidR="00ED1FE9">
        <w:rPr>
          <w:rFonts w:ascii="Arial" w:hAnsi="Arial" w:cs="Arial"/>
          <w:b/>
        </w:rPr>
        <w:t>4</w:t>
      </w:r>
      <w:r w:rsidRPr="000102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Rashodi za materijal i energiju =</w:t>
      </w:r>
      <w:r w:rsidR="006463EC">
        <w:rPr>
          <w:rFonts w:ascii="Arial" w:hAnsi="Arial" w:cs="Arial"/>
          <w:b/>
        </w:rPr>
        <w:t>133.264</w:t>
      </w:r>
      <w:r>
        <w:rPr>
          <w:rFonts w:ascii="Arial" w:hAnsi="Arial" w:cs="Arial"/>
          <w:b/>
        </w:rPr>
        <w:t>kn</w:t>
      </w:r>
      <w:r w:rsidR="001C4659">
        <w:rPr>
          <w:rFonts w:ascii="Arial" w:hAnsi="Arial" w:cs="Arial"/>
          <w:b/>
        </w:rPr>
        <w:t xml:space="preserve"> </w:t>
      </w:r>
      <w:r w:rsidR="001C4659" w:rsidRPr="001C4659">
        <w:rPr>
          <w:rFonts w:ascii="Arial" w:hAnsi="Arial" w:cs="Arial"/>
        </w:rPr>
        <w:t xml:space="preserve">znatno je </w:t>
      </w:r>
      <w:r w:rsidR="00ED1FE9">
        <w:rPr>
          <w:rFonts w:ascii="Arial" w:hAnsi="Arial" w:cs="Arial"/>
        </w:rPr>
        <w:t>veće</w:t>
      </w:r>
      <w:r w:rsidR="001C4659" w:rsidRPr="001C4659">
        <w:rPr>
          <w:rFonts w:ascii="Arial" w:hAnsi="Arial" w:cs="Arial"/>
        </w:rPr>
        <w:t xml:space="preserve"> izvršenje u odnosu prethodnu godinu </w:t>
      </w:r>
      <w:r w:rsidR="001C4659">
        <w:rPr>
          <w:rFonts w:ascii="Arial" w:hAnsi="Arial" w:cs="Arial"/>
        </w:rPr>
        <w:t xml:space="preserve">za </w:t>
      </w:r>
      <w:r w:rsidR="006463EC">
        <w:rPr>
          <w:rFonts w:ascii="Arial" w:hAnsi="Arial" w:cs="Arial"/>
        </w:rPr>
        <w:t>28,9</w:t>
      </w:r>
      <w:r w:rsidR="001C4659">
        <w:rPr>
          <w:rFonts w:ascii="Arial" w:hAnsi="Arial" w:cs="Arial"/>
        </w:rPr>
        <w:t>%</w:t>
      </w:r>
    </w:p>
    <w:p w14:paraId="00A870C5" w14:textId="41F36056" w:rsidR="006463EC" w:rsidRDefault="00A10441" w:rsidP="00532AD0">
      <w:pPr>
        <w:pStyle w:val="Odlomakpopisa"/>
        <w:ind w:left="0"/>
        <w:rPr>
          <w:rFonts w:ascii="Arial" w:hAnsi="Arial" w:cs="Arial"/>
        </w:rPr>
      </w:pPr>
      <w:r w:rsidRPr="00A10441">
        <w:rPr>
          <w:rFonts w:ascii="Arial" w:hAnsi="Arial" w:cs="Arial"/>
        </w:rPr>
        <w:t>AOP 16</w:t>
      </w:r>
      <w:r w:rsidR="00ED1FE9">
        <w:rPr>
          <w:rFonts w:ascii="Arial" w:hAnsi="Arial" w:cs="Arial"/>
        </w:rPr>
        <w:t>5</w:t>
      </w:r>
      <w:r w:rsidRPr="00A10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A10441">
        <w:rPr>
          <w:rFonts w:ascii="Arial" w:hAnsi="Arial" w:cs="Arial"/>
        </w:rPr>
        <w:t xml:space="preserve">redski materijal i ostali materijalni rashodi </w:t>
      </w:r>
      <w:r w:rsidR="00010C88">
        <w:rPr>
          <w:rFonts w:ascii="Arial" w:hAnsi="Arial" w:cs="Arial"/>
        </w:rPr>
        <w:t>10.789kn -</w:t>
      </w:r>
      <w:r w:rsidR="006463EC">
        <w:rPr>
          <w:rFonts w:ascii="Arial" w:hAnsi="Arial" w:cs="Arial"/>
        </w:rPr>
        <w:t>5,8%</w:t>
      </w:r>
    </w:p>
    <w:p w14:paraId="592E95CF" w14:textId="36F14543" w:rsidR="001C4659" w:rsidRDefault="001C4659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AOP 16</w:t>
      </w:r>
      <w:r w:rsidR="00ED1FE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Materijal i sirovine </w:t>
      </w:r>
      <w:r w:rsidR="006463EC">
        <w:rPr>
          <w:rFonts w:ascii="Arial" w:hAnsi="Arial" w:cs="Arial"/>
        </w:rPr>
        <w:t>101.801</w:t>
      </w:r>
      <w:r>
        <w:rPr>
          <w:rFonts w:ascii="Arial" w:hAnsi="Arial" w:cs="Arial"/>
        </w:rPr>
        <w:t>kn –</w:t>
      </w:r>
      <w:r w:rsidR="00ED1FE9">
        <w:rPr>
          <w:rFonts w:ascii="Arial" w:hAnsi="Arial" w:cs="Arial"/>
        </w:rPr>
        <w:t>veće</w:t>
      </w:r>
      <w:r>
        <w:rPr>
          <w:rFonts w:ascii="Arial" w:hAnsi="Arial" w:cs="Arial"/>
        </w:rPr>
        <w:t xml:space="preserve"> izvršenje </w:t>
      </w:r>
      <w:r w:rsidR="00ED1FE9">
        <w:rPr>
          <w:rFonts w:ascii="Arial" w:hAnsi="Arial" w:cs="Arial"/>
        </w:rPr>
        <w:t>u odnosu na prethodnu godinu</w:t>
      </w:r>
      <w:r w:rsidR="00010C88">
        <w:rPr>
          <w:rFonts w:ascii="Arial" w:hAnsi="Arial" w:cs="Arial"/>
        </w:rPr>
        <w:t xml:space="preserve"> za 30,1%</w:t>
      </w:r>
      <w:r w:rsidR="00ED1FE9">
        <w:rPr>
          <w:rFonts w:ascii="Arial" w:hAnsi="Arial" w:cs="Arial"/>
        </w:rPr>
        <w:t xml:space="preserve"> </w:t>
      </w:r>
      <w:r w:rsidR="00CE00FC" w:rsidRPr="00CE00FC">
        <w:rPr>
          <w:rFonts w:ascii="Arial" w:hAnsi="Arial" w:cs="Arial"/>
        </w:rPr>
        <w:t xml:space="preserve">radi povećanja cijena roba i usluga </w:t>
      </w:r>
      <w:r w:rsidR="00041C8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rashodi se odnose na nabavku namirnica za kuhinju</w:t>
      </w:r>
      <w:r w:rsidR="006463EC">
        <w:rPr>
          <w:rFonts w:ascii="Arial" w:hAnsi="Arial" w:cs="Arial"/>
        </w:rPr>
        <w:t xml:space="preserve">. Prilikom adaptacije zgrade Dječjeg vrtića svježe namirnice se nisu mogle nabavljati i skladištiti a niti zaleđene namirnice, nabava se vršila na dnevnoj bazi </w:t>
      </w:r>
      <w:r w:rsidR="00010C88">
        <w:rPr>
          <w:rFonts w:ascii="Arial" w:hAnsi="Arial" w:cs="Arial"/>
        </w:rPr>
        <w:t xml:space="preserve">što je uvijek skuplje </w:t>
      </w:r>
      <w:r w:rsidR="00041C8A">
        <w:rPr>
          <w:rFonts w:ascii="Arial" w:hAnsi="Arial" w:cs="Arial"/>
        </w:rPr>
        <w:t>,</w:t>
      </w:r>
      <w:r w:rsidR="006463EC">
        <w:rPr>
          <w:rFonts w:ascii="Arial" w:hAnsi="Arial" w:cs="Arial"/>
        </w:rPr>
        <w:t xml:space="preserve">s toga su računi </w:t>
      </w:r>
      <w:r w:rsidR="00041C8A">
        <w:rPr>
          <w:rFonts w:ascii="Arial" w:hAnsi="Arial" w:cs="Arial"/>
        </w:rPr>
        <w:t xml:space="preserve">bili veći. </w:t>
      </w:r>
      <w:r w:rsidR="006463EC">
        <w:rPr>
          <w:rFonts w:ascii="Arial" w:hAnsi="Arial" w:cs="Arial"/>
        </w:rPr>
        <w:t xml:space="preserve"> </w:t>
      </w:r>
    </w:p>
    <w:p w14:paraId="6B360E0C" w14:textId="41B32410" w:rsidR="001C4659" w:rsidRDefault="001C4659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AOP 16</w:t>
      </w:r>
      <w:r w:rsidR="00ED1FE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Energija</w:t>
      </w:r>
      <w:r w:rsidR="001F42DC">
        <w:rPr>
          <w:rFonts w:ascii="Arial" w:hAnsi="Arial" w:cs="Arial"/>
        </w:rPr>
        <w:t xml:space="preserve">, električna energija i plin </w:t>
      </w:r>
      <w:r>
        <w:rPr>
          <w:rFonts w:ascii="Arial" w:hAnsi="Arial" w:cs="Arial"/>
        </w:rPr>
        <w:t>=</w:t>
      </w:r>
      <w:r w:rsidR="00010C88">
        <w:rPr>
          <w:rFonts w:ascii="Arial" w:hAnsi="Arial" w:cs="Arial"/>
        </w:rPr>
        <w:t>14.797</w:t>
      </w:r>
      <w:r>
        <w:rPr>
          <w:rFonts w:ascii="Arial" w:hAnsi="Arial" w:cs="Arial"/>
        </w:rPr>
        <w:t xml:space="preserve"> kn</w:t>
      </w:r>
      <w:r w:rsidR="00010C88">
        <w:rPr>
          <w:rFonts w:ascii="Arial" w:hAnsi="Arial" w:cs="Arial"/>
        </w:rPr>
        <w:t xml:space="preserve"> inde</w:t>
      </w:r>
      <w:r w:rsidR="001B6E17">
        <w:rPr>
          <w:rFonts w:ascii="Arial" w:hAnsi="Arial" w:cs="Arial"/>
        </w:rPr>
        <w:t>x</w:t>
      </w:r>
      <w:r w:rsidR="00010C88">
        <w:rPr>
          <w:rFonts w:ascii="Arial" w:hAnsi="Arial" w:cs="Arial"/>
        </w:rPr>
        <w:t xml:space="preserve"> veći za 10,1% radi povećanja cijena energenata  </w:t>
      </w:r>
    </w:p>
    <w:p w14:paraId="13C5D920" w14:textId="137D2E36" w:rsidR="001C4659" w:rsidRDefault="001C4659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AOP 1</w:t>
      </w:r>
      <w:r w:rsidR="00ED1FE9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Sitni inventar =</w:t>
      </w:r>
      <w:r w:rsidR="00010C88">
        <w:rPr>
          <w:rFonts w:ascii="Arial" w:hAnsi="Arial" w:cs="Arial"/>
        </w:rPr>
        <w:t>4.320</w:t>
      </w:r>
      <w:r>
        <w:rPr>
          <w:rFonts w:ascii="Arial" w:hAnsi="Arial" w:cs="Arial"/>
        </w:rPr>
        <w:t xml:space="preserve"> kn</w:t>
      </w:r>
      <w:r w:rsidR="00010C88">
        <w:rPr>
          <w:rFonts w:ascii="Arial" w:hAnsi="Arial" w:cs="Arial"/>
        </w:rPr>
        <w:t xml:space="preserve">, nabava </w:t>
      </w:r>
      <w:r w:rsidR="001B6E17">
        <w:rPr>
          <w:rFonts w:ascii="Arial" w:hAnsi="Arial" w:cs="Arial"/>
        </w:rPr>
        <w:t>nove posteljine i usisavača</w:t>
      </w:r>
    </w:p>
    <w:p w14:paraId="2827505B" w14:textId="5772013A" w:rsidR="001F42DC" w:rsidRDefault="001F42DC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AOP 17</w:t>
      </w:r>
      <w:r w:rsidR="00ED1FE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Službena odjeća i obuća ,nabava radne obuće</w:t>
      </w:r>
      <w:r w:rsidR="001B6E17">
        <w:rPr>
          <w:rFonts w:ascii="Arial" w:hAnsi="Arial" w:cs="Arial"/>
        </w:rPr>
        <w:t xml:space="preserve"> za zaposlene </w:t>
      </w:r>
      <w:r>
        <w:rPr>
          <w:rFonts w:ascii="Arial" w:hAnsi="Arial" w:cs="Arial"/>
        </w:rPr>
        <w:t xml:space="preserve"> =</w:t>
      </w:r>
      <w:r w:rsidR="00ED1FE9">
        <w:rPr>
          <w:rFonts w:ascii="Arial" w:hAnsi="Arial" w:cs="Arial"/>
        </w:rPr>
        <w:t>1.557</w:t>
      </w:r>
      <w:r>
        <w:rPr>
          <w:rFonts w:ascii="Arial" w:hAnsi="Arial" w:cs="Arial"/>
        </w:rPr>
        <w:t>kn</w:t>
      </w:r>
    </w:p>
    <w:p w14:paraId="3C152CF8" w14:textId="77777777" w:rsidR="00381917" w:rsidRDefault="00381917" w:rsidP="00532AD0">
      <w:pPr>
        <w:pStyle w:val="Odlomakpopisa"/>
        <w:ind w:left="0"/>
        <w:rPr>
          <w:rFonts w:ascii="Arial" w:hAnsi="Arial" w:cs="Arial"/>
          <w:b/>
        </w:rPr>
      </w:pPr>
    </w:p>
    <w:p w14:paraId="07428196" w14:textId="038A9AAC" w:rsidR="001F42DC" w:rsidRDefault="001F42DC" w:rsidP="00532AD0">
      <w:pPr>
        <w:pStyle w:val="Odlomakpopisa"/>
        <w:ind w:left="0"/>
        <w:rPr>
          <w:rFonts w:ascii="Arial" w:hAnsi="Arial" w:cs="Arial"/>
        </w:rPr>
      </w:pPr>
      <w:r w:rsidRPr="001F42DC">
        <w:rPr>
          <w:rFonts w:ascii="Arial" w:hAnsi="Arial" w:cs="Arial"/>
          <w:b/>
        </w:rPr>
        <w:t>AOP 17</w:t>
      </w:r>
      <w:r w:rsidR="00CE00FC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F74658">
        <w:rPr>
          <w:rFonts w:ascii="Arial" w:hAnsi="Arial" w:cs="Arial"/>
          <w:b/>
        </w:rPr>
        <w:t>Rashodi za usluge</w:t>
      </w:r>
      <w:r>
        <w:rPr>
          <w:rFonts w:ascii="Arial" w:hAnsi="Arial" w:cs="Arial"/>
        </w:rPr>
        <w:t xml:space="preserve"> </w:t>
      </w:r>
      <w:r w:rsidRPr="00CE00FC">
        <w:rPr>
          <w:rFonts w:ascii="Arial" w:hAnsi="Arial" w:cs="Arial"/>
          <w:b/>
          <w:bCs/>
        </w:rPr>
        <w:t>=</w:t>
      </w:r>
      <w:r w:rsidR="00263068">
        <w:rPr>
          <w:rFonts w:ascii="Arial" w:hAnsi="Arial" w:cs="Arial"/>
          <w:b/>
          <w:bCs/>
        </w:rPr>
        <w:t>67.386</w:t>
      </w:r>
      <w:r w:rsidRPr="00CE00FC">
        <w:rPr>
          <w:rFonts w:ascii="Arial" w:hAnsi="Arial" w:cs="Arial"/>
          <w:b/>
          <w:bCs/>
        </w:rPr>
        <w:t>kn</w:t>
      </w:r>
      <w:r w:rsidR="00CE00FC">
        <w:rPr>
          <w:rFonts w:ascii="Arial" w:hAnsi="Arial" w:cs="Arial"/>
          <w:b/>
          <w:bCs/>
        </w:rPr>
        <w:t xml:space="preserve">,izvršenje je veće za </w:t>
      </w:r>
      <w:r w:rsidR="00381917">
        <w:rPr>
          <w:rFonts w:ascii="Arial" w:hAnsi="Arial" w:cs="Arial"/>
          <w:b/>
          <w:bCs/>
        </w:rPr>
        <w:t>64,8</w:t>
      </w:r>
      <w:r w:rsidR="00CE00FC">
        <w:rPr>
          <w:rFonts w:ascii="Arial" w:hAnsi="Arial" w:cs="Arial"/>
          <w:b/>
          <w:bCs/>
        </w:rPr>
        <w:t>%</w:t>
      </w:r>
      <w:r w:rsidR="00381917">
        <w:rPr>
          <w:rFonts w:ascii="Arial" w:hAnsi="Arial" w:cs="Arial"/>
          <w:b/>
          <w:bCs/>
        </w:rPr>
        <w:t xml:space="preserve"> </w:t>
      </w:r>
      <w:r w:rsidR="00381917">
        <w:rPr>
          <w:rFonts w:ascii="Arial" w:hAnsi="Arial" w:cs="Arial"/>
        </w:rPr>
        <w:t xml:space="preserve">razlog je sklapanje ugovora o djelu za odgajateljicu za rad sa djecom s posebnim potrebama </w:t>
      </w:r>
    </w:p>
    <w:p w14:paraId="1D7218C2" w14:textId="280DFA1F" w:rsidR="001F42DC" w:rsidRDefault="00F74658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AOP 17</w:t>
      </w:r>
      <w:r w:rsidR="00CE00F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Usluga telefona, pošte i prijevoza</w:t>
      </w:r>
      <w:r w:rsidR="00912450">
        <w:rPr>
          <w:rFonts w:ascii="Arial" w:hAnsi="Arial" w:cs="Arial"/>
        </w:rPr>
        <w:t xml:space="preserve"> </w:t>
      </w:r>
      <w:r w:rsidR="00381917">
        <w:rPr>
          <w:rFonts w:ascii="Arial" w:hAnsi="Arial" w:cs="Arial"/>
        </w:rPr>
        <w:t>3.695</w:t>
      </w:r>
      <w:r w:rsidR="00912450">
        <w:rPr>
          <w:rFonts w:ascii="Arial" w:hAnsi="Arial" w:cs="Arial"/>
        </w:rPr>
        <w:t xml:space="preserve">kn </w:t>
      </w:r>
      <w:r>
        <w:rPr>
          <w:rFonts w:ascii="Arial" w:hAnsi="Arial" w:cs="Arial"/>
        </w:rPr>
        <w:t xml:space="preserve">- izvršenje je </w:t>
      </w:r>
      <w:r w:rsidR="00CE00FC">
        <w:rPr>
          <w:rFonts w:ascii="Arial" w:hAnsi="Arial" w:cs="Arial"/>
        </w:rPr>
        <w:t>manje</w:t>
      </w:r>
      <w:r>
        <w:rPr>
          <w:rFonts w:ascii="Arial" w:hAnsi="Arial" w:cs="Arial"/>
        </w:rPr>
        <w:t xml:space="preserve"> za </w:t>
      </w:r>
      <w:r w:rsidR="00CE00FC">
        <w:rPr>
          <w:rFonts w:ascii="Arial" w:hAnsi="Arial" w:cs="Arial"/>
        </w:rPr>
        <w:t>1</w:t>
      </w:r>
      <w:r>
        <w:rPr>
          <w:rFonts w:ascii="Arial" w:hAnsi="Arial" w:cs="Arial"/>
        </w:rPr>
        <w:t>0% u odnosu na prethodnu god</w:t>
      </w:r>
      <w:r w:rsidR="00CE00FC">
        <w:rPr>
          <w:rFonts w:ascii="Arial" w:hAnsi="Arial" w:cs="Arial"/>
        </w:rPr>
        <w:t>inu radi umanjene tarife</w:t>
      </w:r>
    </w:p>
    <w:p w14:paraId="3D2C85F8" w14:textId="3BADB972" w:rsidR="00F74658" w:rsidRDefault="005D293F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AOP 17</w:t>
      </w:r>
      <w:r w:rsidR="00CE00FC">
        <w:rPr>
          <w:rFonts w:ascii="Arial" w:hAnsi="Arial" w:cs="Arial"/>
        </w:rPr>
        <w:t>4</w:t>
      </w:r>
      <w:r w:rsidR="000B2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Usluge tekućeg i investicijskog održavanja </w:t>
      </w:r>
      <w:r w:rsidR="00381917">
        <w:rPr>
          <w:rFonts w:ascii="Arial" w:hAnsi="Arial" w:cs="Arial"/>
        </w:rPr>
        <w:t>694</w:t>
      </w:r>
      <w:r w:rsidR="00912450">
        <w:rPr>
          <w:rFonts w:ascii="Arial" w:hAnsi="Arial" w:cs="Arial"/>
        </w:rPr>
        <w:t xml:space="preserve">kn </w:t>
      </w:r>
      <w:r>
        <w:rPr>
          <w:rFonts w:ascii="Arial" w:hAnsi="Arial" w:cs="Arial"/>
        </w:rPr>
        <w:t xml:space="preserve">–usluge su </w:t>
      </w:r>
      <w:r w:rsidR="000B2CAE">
        <w:rPr>
          <w:rFonts w:ascii="Arial" w:hAnsi="Arial" w:cs="Arial"/>
        </w:rPr>
        <w:t xml:space="preserve">redovnog servisa bojlera </w:t>
      </w:r>
      <w:r>
        <w:rPr>
          <w:rFonts w:ascii="Arial" w:hAnsi="Arial" w:cs="Arial"/>
        </w:rPr>
        <w:t xml:space="preserve">  </w:t>
      </w:r>
    </w:p>
    <w:p w14:paraId="701C5D79" w14:textId="3F698D2B" w:rsidR="00912450" w:rsidRDefault="00912450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AOP 17</w:t>
      </w:r>
      <w:r w:rsidR="000B2CA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Komunalne usluge </w:t>
      </w:r>
      <w:r w:rsidR="00381917">
        <w:rPr>
          <w:rFonts w:ascii="Arial" w:hAnsi="Arial" w:cs="Arial"/>
        </w:rPr>
        <w:t>5.486</w:t>
      </w:r>
      <w:r>
        <w:rPr>
          <w:rFonts w:ascii="Arial" w:hAnsi="Arial" w:cs="Arial"/>
        </w:rPr>
        <w:t>kn , usluge su vodoopskrbe i iznošenja i odvoza komunalnog otpada</w:t>
      </w:r>
      <w:r w:rsidR="000B2CAE">
        <w:rPr>
          <w:rFonts w:ascii="Arial" w:hAnsi="Arial" w:cs="Arial"/>
        </w:rPr>
        <w:t xml:space="preserve"> te usluge deratizacije, dezinfekcije i dezinsekcije</w:t>
      </w:r>
    </w:p>
    <w:p w14:paraId="0B3AD7C2" w14:textId="77D066AF" w:rsidR="000067FC" w:rsidRDefault="000067FC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AOP 1</w:t>
      </w:r>
      <w:r w:rsidR="006956A4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Zdravstvene i veterinarske usluge </w:t>
      </w:r>
      <w:r w:rsidR="00381917">
        <w:rPr>
          <w:rFonts w:ascii="Arial" w:hAnsi="Arial" w:cs="Arial"/>
        </w:rPr>
        <w:t>2.540</w:t>
      </w:r>
      <w:r>
        <w:rPr>
          <w:rFonts w:ascii="Arial" w:hAnsi="Arial" w:cs="Arial"/>
        </w:rPr>
        <w:t>kn, usluge su z</w:t>
      </w:r>
      <w:r w:rsidR="00480C8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mikrobiološki pregled</w:t>
      </w:r>
      <w:r w:rsidR="00480C8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sukladno zakonskim obvezama </w:t>
      </w:r>
      <w:r w:rsidR="00BD26E2">
        <w:rPr>
          <w:rFonts w:ascii="Arial" w:hAnsi="Arial" w:cs="Arial"/>
        </w:rPr>
        <w:t>i standarda rada Dječjeg vrtića</w:t>
      </w:r>
    </w:p>
    <w:p w14:paraId="6B73D70F" w14:textId="3A93C5E3" w:rsidR="001F42DC" w:rsidRDefault="007E50CF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AOP 1</w:t>
      </w:r>
      <w:r w:rsidR="007465E0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Intelektualne i osobne usluge </w:t>
      </w:r>
      <w:r w:rsidR="00381917">
        <w:rPr>
          <w:rFonts w:ascii="Arial" w:hAnsi="Arial" w:cs="Arial"/>
        </w:rPr>
        <w:t>54.971</w:t>
      </w:r>
      <w:r>
        <w:rPr>
          <w:rFonts w:ascii="Arial" w:hAnsi="Arial" w:cs="Arial"/>
        </w:rPr>
        <w:t xml:space="preserve">kn, </w:t>
      </w:r>
      <w:r w:rsidR="008C4326">
        <w:rPr>
          <w:rFonts w:ascii="Arial" w:hAnsi="Arial" w:cs="Arial"/>
        </w:rPr>
        <w:t xml:space="preserve">rashodi </w:t>
      </w:r>
      <w:r>
        <w:rPr>
          <w:rFonts w:ascii="Arial" w:hAnsi="Arial" w:cs="Arial"/>
        </w:rPr>
        <w:t xml:space="preserve">su </w:t>
      </w:r>
      <w:r w:rsidR="008C432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usluge obavljanja poslova zaštite na radu sukladno zakonskim propisima</w:t>
      </w:r>
      <w:r w:rsidR="00A75A4C">
        <w:rPr>
          <w:rFonts w:ascii="Arial" w:hAnsi="Arial" w:cs="Arial"/>
        </w:rPr>
        <w:t xml:space="preserve">. Uslijed nedostatka zaposlenih odgojitelja pristupilo se sklapanju </w:t>
      </w:r>
      <w:r w:rsidR="007465E0">
        <w:rPr>
          <w:rFonts w:ascii="Arial" w:hAnsi="Arial" w:cs="Arial"/>
        </w:rPr>
        <w:t xml:space="preserve"> ugovora o djelu sa odgajateljicom za rad </w:t>
      </w:r>
      <w:r w:rsidR="008C7992">
        <w:rPr>
          <w:rFonts w:ascii="Arial" w:hAnsi="Arial" w:cs="Arial"/>
        </w:rPr>
        <w:t xml:space="preserve">sa djecom koja imaju poteškoće sa govorom i motorikom , pripremanje radionica na otvorenom za roditelje i djecu </w:t>
      </w:r>
    </w:p>
    <w:p w14:paraId="7EA1B708" w14:textId="60F15440" w:rsidR="00BD26E2" w:rsidRPr="00C34672" w:rsidRDefault="00BD26E2" w:rsidP="00532AD0">
      <w:pPr>
        <w:pStyle w:val="Odlomakpopisa"/>
        <w:ind w:left="0"/>
        <w:rPr>
          <w:rFonts w:ascii="Arial" w:hAnsi="Arial" w:cs="Arial"/>
          <w:bCs/>
        </w:rPr>
      </w:pPr>
      <w:r w:rsidRPr="00BD26E2">
        <w:rPr>
          <w:rFonts w:ascii="Arial" w:hAnsi="Arial" w:cs="Arial"/>
          <w:b/>
        </w:rPr>
        <w:t>AOP 18</w:t>
      </w:r>
      <w:r w:rsidR="008D5E61">
        <w:rPr>
          <w:rFonts w:ascii="Arial" w:hAnsi="Arial" w:cs="Arial"/>
          <w:b/>
        </w:rPr>
        <w:t xml:space="preserve">3-190 </w:t>
      </w:r>
      <w:r w:rsidRPr="00BD26E2">
        <w:rPr>
          <w:rFonts w:ascii="Arial" w:hAnsi="Arial" w:cs="Arial"/>
          <w:b/>
        </w:rPr>
        <w:t xml:space="preserve">Ostali nespomenuti rashodi poslovanja </w:t>
      </w:r>
      <w:r>
        <w:rPr>
          <w:rFonts w:ascii="Arial" w:hAnsi="Arial" w:cs="Arial"/>
          <w:b/>
        </w:rPr>
        <w:t>=</w:t>
      </w:r>
      <w:r w:rsidR="00C703F3">
        <w:rPr>
          <w:rFonts w:ascii="Arial" w:hAnsi="Arial" w:cs="Arial"/>
          <w:b/>
        </w:rPr>
        <w:t>2</w:t>
      </w:r>
      <w:r w:rsidR="0015403C">
        <w:rPr>
          <w:rFonts w:ascii="Arial" w:hAnsi="Arial" w:cs="Arial"/>
          <w:b/>
        </w:rPr>
        <w:t>0.720</w:t>
      </w:r>
      <w:r w:rsidR="008D5E61">
        <w:rPr>
          <w:rFonts w:ascii="Arial" w:hAnsi="Arial" w:cs="Arial"/>
          <w:b/>
        </w:rPr>
        <w:t>kn</w:t>
      </w:r>
      <w:r w:rsidR="00C703F3">
        <w:rPr>
          <w:rFonts w:ascii="Arial" w:hAnsi="Arial" w:cs="Arial"/>
          <w:b/>
        </w:rPr>
        <w:t xml:space="preserve"> </w:t>
      </w:r>
      <w:r w:rsidR="00C703F3" w:rsidRPr="00C34672">
        <w:rPr>
          <w:rFonts w:ascii="Arial" w:hAnsi="Arial" w:cs="Arial"/>
          <w:bCs/>
        </w:rPr>
        <w:t xml:space="preserve">indeks 43,9% veći u odnosu na prethodnu godinu </w:t>
      </w:r>
    </w:p>
    <w:p w14:paraId="1CF7A558" w14:textId="74C84C8F" w:rsidR="00BD26E2" w:rsidRDefault="00BD26E2" w:rsidP="00532AD0">
      <w:pPr>
        <w:pStyle w:val="Odlomakpopisa"/>
        <w:ind w:left="0"/>
        <w:rPr>
          <w:rFonts w:ascii="Arial" w:hAnsi="Arial" w:cs="Arial"/>
        </w:rPr>
      </w:pPr>
      <w:r w:rsidRPr="00BD26E2">
        <w:rPr>
          <w:rFonts w:ascii="Arial" w:hAnsi="Arial" w:cs="Arial"/>
        </w:rPr>
        <w:t>AOP 18</w:t>
      </w:r>
      <w:r w:rsidR="008D5E61">
        <w:rPr>
          <w:rFonts w:ascii="Arial" w:hAnsi="Arial" w:cs="Arial"/>
        </w:rPr>
        <w:t>5</w:t>
      </w:r>
      <w:r w:rsidRPr="00BD2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Premije osiguranja </w:t>
      </w:r>
      <w:r w:rsidR="001C07BD">
        <w:rPr>
          <w:rFonts w:ascii="Arial" w:hAnsi="Arial" w:cs="Arial"/>
        </w:rPr>
        <w:t>4.559</w:t>
      </w:r>
      <w:r>
        <w:rPr>
          <w:rFonts w:ascii="Arial" w:hAnsi="Arial" w:cs="Arial"/>
        </w:rPr>
        <w:t xml:space="preserve"> kn –police osiguranja sklopljene su za osiguranje djece, zaposlenih </w:t>
      </w:r>
      <w:r w:rsidR="008D5E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 imovine </w:t>
      </w:r>
    </w:p>
    <w:p w14:paraId="63A67B57" w14:textId="7F6893BC" w:rsidR="008D5E61" w:rsidRDefault="008D5E61" w:rsidP="00532AD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AOP 190 Ostali nespomenuti rashodi poslovanja </w:t>
      </w:r>
      <w:r w:rsidR="001C07BD">
        <w:rPr>
          <w:rFonts w:ascii="Arial" w:hAnsi="Arial" w:cs="Arial"/>
        </w:rPr>
        <w:t>22.011</w:t>
      </w:r>
      <w:r>
        <w:rPr>
          <w:rFonts w:ascii="Arial" w:hAnsi="Arial" w:cs="Arial"/>
        </w:rPr>
        <w:t>kn-</w:t>
      </w:r>
      <w:r w:rsidR="00ED7D6A">
        <w:rPr>
          <w:rFonts w:ascii="Arial" w:hAnsi="Arial" w:cs="Arial"/>
        </w:rPr>
        <w:t xml:space="preserve"> RTV pristojbe, usluge korištenja </w:t>
      </w:r>
      <w:proofErr w:type="spellStart"/>
      <w:r w:rsidR="00ED7D6A">
        <w:rPr>
          <w:rFonts w:ascii="Arial" w:hAnsi="Arial" w:cs="Arial"/>
        </w:rPr>
        <w:t>e</w:t>
      </w:r>
      <w:r w:rsidR="00BF73FE">
        <w:rPr>
          <w:rFonts w:ascii="Arial" w:hAnsi="Arial" w:cs="Arial"/>
        </w:rPr>
        <w:t>s</w:t>
      </w:r>
      <w:r w:rsidR="00ED7D6A">
        <w:rPr>
          <w:rFonts w:ascii="Arial" w:hAnsi="Arial" w:cs="Arial"/>
        </w:rPr>
        <w:t>ervisa</w:t>
      </w:r>
      <w:proofErr w:type="spellEnd"/>
      <w:r w:rsidR="00ED7D6A">
        <w:rPr>
          <w:rFonts w:ascii="Arial" w:hAnsi="Arial" w:cs="Arial"/>
        </w:rPr>
        <w:t xml:space="preserve"> FINA-e , </w:t>
      </w:r>
      <w:r w:rsidR="00BF73FE">
        <w:rPr>
          <w:rFonts w:ascii="Arial" w:hAnsi="Arial" w:cs="Arial"/>
        </w:rPr>
        <w:t xml:space="preserve">nabava didaktike za boravak i igralište  </w:t>
      </w:r>
    </w:p>
    <w:p w14:paraId="7C924763" w14:textId="13F8B576" w:rsidR="00BB38EA" w:rsidRDefault="0076711E" w:rsidP="008915C1">
      <w:pPr>
        <w:pStyle w:val="Odlomakpopisa"/>
        <w:ind w:left="0"/>
        <w:rPr>
          <w:rFonts w:ascii="Arial" w:hAnsi="Arial" w:cs="Arial"/>
        </w:rPr>
      </w:pPr>
      <w:r w:rsidRPr="0076711E">
        <w:rPr>
          <w:rFonts w:ascii="Arial" w:hAnsi="Arial" w:cs="Arial"/>
          <w:b/>
        </w:rPr>
        <w:t xml:space="preserve">AOP </w:t>
      </w:r>
      <w:r w:rsidR="00ED7D6A">
        <w:rPr>
          <w:rFonts w:ascii="Arial" w:hAnsi="Arial" w:cs="Arial"/>
          <w:b/>
        </w:rPr>
        <w:t>205</w:t>
      </w:r>
      <w:r w:rsidRPr="0076711E">
        <w:rPr>
          <w:rFonts w:ascii="Arial" w:hAnsi="Arial" w:cs="Arial"/>
          <w:b/>
        </w:rPr>
        <w:t xml:space="preserve"> Financijski rashodi </w:t>
      </w:r>
      <w:r>
        <w:rPr>
          <w:rFonts w:ascii="Arial" w:hAnsi="Arial" w:cs="Arial"/>
          <w:b/>
        </w:rPr>
        <w:t>=</w:t>
      </w:r>
      <w:r w:rsidR="003C3836">
        <w:rPr>
          <w:rFonts w:ascii="Arial" w:hAnsi="Arial" w:cs="Arial"/>
          <w:b/>
        </w:rPr>
        <w:t>3.091</w:t>
      </w:r>
      <w:r>
        <w:rPr>
          <w:rFonts w:ascii="Arial" w:hAnsi="Arial" w:cs="Arial"/>
          <w:b/>
        </w:rPr>
        <w:t xml:space="preserve">kn </w:t>
      </w:r>
      <w:r w:rsidRPr="0076711E">
        <w:rPr>
          <w:rFonts w:ascii="Arial" w:hAnsi="Arial" w:cs="Arial"/>
        </w:rPr>
        <w:t>bankarske su usluge platnog prometa</w:t>
      </w:r>
      <w:r w:rsidR="00BF73FE">
        <w:rPr>
          <w:rFonts w:ascii="Arial" w:hAnsi="Arial" w:cs="Arial"/>
        </w:rPr>
        <w:t>, nema razlike u indexima</w:t>
      </w:r>
    </w:p>
    <w:p w14:paraId="475629F0" w14:textId="4F93AD42" w:rsidR="00A1391E" w:rsidRDefault="00A1391E" w:rsidP="008915C1">
      <w:pPr>
        <w:pStyle w:val="Odlomakpopisa"/>
        <w:ind w:left="0"/>
        <w:rPr>
          <w:rFonts w:ascii="Arial" w:hAnsi="Arial" w:cs="Arial"/>
        </w:rPr>
      </w:pPr>
    </w:p>
    <w:p w14:paraId="6F6AAB58" w14:textId="69B2D397" w:rsidR="00A1391E" w:rsidRDefault="00A1391E" w:rsidP="008915C1">
      <w:pPr>
        <w:pStyle w:val="Odlomakpopisa"/>
        <w:ind w:left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Aop</w:t>
      </w:r>
      <w:proofErr w:type="spellEnd"/>
      <w:r>
        <w:rPr>
          <w:rFonts w:ascii="Arial" w:hAnsi="Arial" w:cs="Arial"/>
          <w:b/>
          <w:bCs/>
        </w:rPr>
        <w:t xml:space="preserve"> 344 </w:t>
      </w:r>
      <w:r w:rsidRPr="00A1391E">
        <w:rPr>
          <w:rFonts w:ascii="Arial" w:hAnsi="Arial" w:cs="Arial"/>
          <w:b/>
          <w:bCs/>
        </w:rPr>
        <w:t xml:space="preserve">Rashodi za nabavu nefinancijske imovine </w:t>
      </w:r>
      <w:r>
        <w:rPr>
          <w:rFonts w:ascii="Arial" w:hAnsi="Arial" w:cs="Arial"/>
          <w:b/>
          <w:bCs/>
        </w:rPr>
        <w:t>72.563</w:t>
      </w:r>
    </w:p>
    <w:p w14:paraId="0C6C491C" w14:textId="17715B3B" w:rsidR="004C7007" w:rsidRPr="00D600E6" w:rsidRDefault="004C7007" w:rsidP="008915C1">
      <w:pPr>
        <w:pStyle w:val="Odlomakpopisa"/>
        <w:ind w:left="0"/>
        <w:rPr>
          <w:rFonts w:ascii="Arial" w:hAnsi="Arial" w:cs="Arial"/>
        </w:rPr>
      </w:pPr>
      <w:r w:rsidRPr="00D600E6">
        <w:rPr>
          <w:rFonts w:ascii="Arial" w:hAnsi="Arial" w:cs="Arial"/>
        </w:rPr>
        <w:t>Nabava nove opreme - nakon adaptacije zgrade dječjeg vrtića interijera i eksterijera stara</w:t>
      </w:r>
      <w:r w:rsidR="00D600E6" w:rsidRPr="00D600E6">
        <w:rPr>
          <w:rFonts w:ascii="Arial" w:hAnsi="Arial" w:cs="Arial"/>
        </w:rPr>
        <w:t xml:space="preserve"> </w:t>
      </w:r>
      <w:r w:rsidRPr="00D600E6">
        <w:rPr>
          <w:rFonts w:ascii="Arial" w:hAnsi="Arial" w:cs="Arial"/>
        </w:rPr>
        <w:t>oprema više od 30 godina</w:t>
      </w:r>
      <w:r w:rsidR="00D600E6" w:rsidRPr="00D600E6">
        <w:rPr>
          <w:rFonts w:ascii="Arial" w:hAnsi="Arial" w:cs="Arial"/>
        </w:rPr>
        <w:t xml:space="preserve"> se likvidirala a novi interijer se </w:t>
      </w:r>
      <w:r w:rsidR="00D600E6">
        <w:rPr>
          <w:rFonts w:ascii="Arial" w:hAnsi="Arial" w:cs="Arial"/>
        </w:rPr>
        <w:t>namjestio</w:t>
      </w:r>
      <w:r w:rsidR="00D600E6" w:rsidRPr="00D600E6">
        <w:rPr>
          <w:rFonts w:ascii="Arial" w:hAnsi="Arial" w:cs="Arial"/>
        </w:rPr>
        <w:t xml:space="preserve"> novom opremom </w:t>
      </w:r>
      <w:r w:rsidRPr="00D600E6">
        <w:rPr>
          <w:rFonts w:ascii="Arial" w:hAnsi="Arial" w:cs="Arial"/>
        </w:rPr>
        <w:t xml:space="preserve">  </w:t>
      </w:r>
    </w:p>
    <w:p w14:paraId="3B428CB8" w14:textId="77777777" w:rsidR="004C7007" w:rsidRDefault="00A1391E" w:rsidP="008915C1">
      <w:pPr>
        <w:pStyle w:val="Odlomakpopisa"/>
        <w:ind w:left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Aop</w:t>
      </w:r>
      <w:proofErr w:type="spellEnd"/>
      <w:r>
        <w:rPr>
          <w:rFonts w:ascii="Arial" w:hAnsi="Arial" w:cs="Arial"/>
          <w:b/>
          <w:bCs/>
        </w:rPr>
        <w:t xml:space="preserve"> 357-370  </w:t>
      </w:r>
      <w:r w:rsidRPr="00A1391E">
        <w:rPr>
          <w:rFonts w:ascii="Arial" w:hAnsi="Arial" w:cs="Arial"/>
        </w:rPr>
        <w:t>Rashodi za nabavu proizvedene dugotrajne imovine</w:t>
      </w:r>
      <w:r>
        <w:rPr>
          <w:rFonts w:ascii="Arial" w:hAnsi="Arial" w:cs="Arial"/>
          <w:b/>
          <w:bCs/>
        </w:rPr>
        <w:t xml:space="preserve"> 65.225- </w:t>
      </w:r>
    </w:p>
    <w:p w14:paraId="68271E19" w14:textId="1FB102F8" w:rsidR="004C7007" w:rsidRDefault="004C7007" w:rsidP="008915C1">
      <w:pPr>
        <w:pStyle w:val="Odlomakpopisa"/>
        <w:ind w:left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Aop</w:t>
      </w:r>
      <w:proofErr w:type="spellEnd"/>
      <w:r>
        <w:rPr>
          <w:rFonts w:ascii="Arial" w:hAnsi="Arial" w:cs="Arial"/>
          <w:b/>
          <w:bCs/>
        </w:rPr>
        <w:t xml:space="preserve"> 364 </w:t>
      </w:r>
      <w:r w:rsidR="00D600E6" w:rsidRPr="00D600E6">
        <w:rPr>
          <w:rFonts w:ascii="Arial" w:hAnsi="Arial" w:cs="Arial"/>
        </w:rPr>
        <w:t>Uredska oprema</w:t>
      </w:r>
      <w:r w:rsidR="00D600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D600E6">
        <w:rPr>
          <w:rFonts w:ascii="Arial" w:hAnsi="Arial" w:cs="Arial"/>
        </w:rPr>
        <w:t>5.850kn</w:t>
      </w:r>
      <w:r>
        <w:rPr>
          <w:rFonts w:ascii="Arial" w:hAnsi="Arial" w:cs="Arial"/>
          <w:b/>
          <w:bCs/>
        </w:rPr>
        <w:t xml:space="preserve"> </w:t>
      </w:r>
      <w:r w:rsidRPr="004C7007">
        <w:rPr>
          <w:rFonts w:ascii="Arial" w:hAnsi="Arial" w:cs="Arial"/>
        </w:rPr>
        <w:t>nabava stolnog računala sa popratnom opremom</w:t>
      </w:r>
      <w:r>
        <w:rPr>
          <w:rFonts w:ascii="Arial" w:hAnsi="Arial" w:cs="Arial"/>
          <w:b/>
          <w:bCs/>
        </w:rPr>
        <w:t xml:space="preserve"> </w:t>
      </w:r>
    </w:p>
    <w:p w14:paraId="19C2E4C9" w14:textId="64CB9937" w:rsidR="00A1391E" w:rsidRPr="00A1391E" w:rsidRDefault="004C7007" w:rsidP="008915C1">
      <w:pPr>
        <w:pStyle w:val="Odlomakpopisa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Aop</w:t>
      </w:r>
      <w:proofErr w:type="spellEnd"/>
      <w:r>
        <w:rPr>
          <w:rFonts w:ascii="Arial" w:hAnsi="Arial" w:cs="Arial"/>
          <w:b/>
          <w:bCs/>
        </w:rPr>
        <w:t xml:space="preserve"> 370 </w:t>
      </w:r>
      <w:r w:rsidR="00D600E6" w:rsidRPr="00D600E6">
        <w:rPr>
          <w:rFonts w:ascii="Arial" w:hAnsi="Arial" w:cs="Arial"/>
        </w:rPr>
        <w:t xml:space="preserve">Oprema za ostale namjene </w:t>
      </w:r>
      <w:r w:rsidRPr="00D600E6">
        <w:rPr>
          <w:rFonts w:ascii="Arial" w:hAnsi="Arial" w:cs="Arial"/>
        </w:rPr>
        <w:t>59.375kn</w:t>
      </w:r>
      <w:r>
        <w:rPr>
          <w:rFonts w:ascii="Arial" w:hAnsi="Arial" w:cs="Arial"/>
          <w:b/>
          <w:bCs/>
        </w:rPr>
        <w:t xml:space="preserve"> </w:t>
      </w:r>
      <w:r w:rsidR="00A1391E" w:rsidRPr="00A1391E">
        <w:rPr>
          <w:rFonts w:ascii="Arial" w:hAnsi="Arial" w:cs="Arial"/>
        </w:rPr>
        <w:t xml:space="preserve">nabava nove opreme za sobe dnevnog boravka za djecu i garderobu -krevetići </w:t>
      </w:r>
      <w:r>
        <w:rPr>
          <w:rFonts w:ascii="Arial" w:hAnsi="Arial" w:cs="Arial"/>
        </w:rPr>
        <w:t xml:space="preserve">,stolice i garderobni ormari sa popratnom opremom </w:t>
      </w:r>
    </w:p>
    <w:p w14:paraId="24299A04" w14:textId="327D99BB" w:rsidR="00A1391E" w:rsidRPr="00D600E6" w:rsidRDefault="00D600E6" w:rsidP="008915C1">
      <w:pPr>
        <w:pStyle w:val="Odlomakpopisa"/>
        <w:ind w:left="0"/>
        <w:rPr>
          <w:rFonts w:ascii="Arial" w:hAnsi="Arial" w:cs="Arial"/>
        </w:rPr>
      </w:pPr>
      <w:proofErr w:type="spellStart"/>
      <w:r w:rsidRPr="00D600E6">
        <w:rPr>
          <w:rFonts w:ascii="Arial" w:hAnsi="Arial" w:cs="Arial"/>
          <w:b/>
          <w:bCs/>
        </w:rPr>
        <w:t>Aop</w:t>
      </w:r>
      <w:proofErr w:type="spellEnd"/>
      <w:r w:rsidRPr="00D600E6">
        <w:rPr>
          <w:rFonts w:ascii="Arial" w:hAnsi="Arial" w:cs="Arial"/>
          <w:b/>
          <w:bCs/>
        </w:rPr>
        <w:t xml:space="preserve"> 397 </w:t>
      </w:r>
      <w:r>
        <w:rPr>
          <w:rFonts w:ascii="Arial" w:hAnsi="Arial" w:cs="Arial"/>
          <w:b/>
          <w:bCs/>
        </w:rPr>
        <w:t xml:space="preserve">  </w:t>
      </w:r>
      <w:r w:rsidRPr="00D600E6">
        <w:rPr>
          <w:rFonts w:ascii="Arial" w:hAnsi="Arial" w:cs="Arial"/>
        </w:rPr>
        <w:t xml:space="preserve">Dodatna ulaganja na građevinskim objektima 7.338kn </w:t>
      </w:r>
      <w:r>
        <w:rPr>
          <w:rFonts w:ascii="Arial" w:hAnsi="Arial" w:cs="Arial"/>
        </w:rPr>
        <w:t>–</w:t>
      </w:r>
      <w:r w:rsidRPr="00D600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elektroinstalacijski radovi u veljači 2021.g. nakon inspekcijskog nalaza </w:t>
      </w:r>
      <w:r w:rsidR="00082F2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prije odobrenog projekta za adaptaciju zgrade </w:t>
      </w:r>
    </w:p>
    <w:p w14:paraId="6BCE096E" w14:textId="5A4CACEE" w:rsidR="00A1391E" w:rsidRDefault="00A1391E" w:rsidP="008915C1">
      <w:pPr>
        <w:pStyle w:val="Odlomakpopisa"/>
        <w:ind w:left="0"/>
        <w:rPr>
          <w:rFonts w:ascii="Arial" w:hAnsi="Arial" w:cs="Arial"/>
        </w:rPr>
      </w:pPr>
    </w:p>
    <w:p w14:paraId="4A931CEC" w14:textId="08C96A3F" w:rsidR="00A1391E" w:rsidRDefault="00A1391E" w:rsidP="008915C1">
      <w:pPr>
        <w:pStyle w:val="Odlomakpopisa"/>
        <w:ind w:left="0"/>
        <w:rPr>
          <w:rFonts w:ascii="Arial" w:hAnsi="Arial" w:cs="Arial"/>
        </w:rPr>
      </w:pPr>
    </w:p>
    <w:p w14:paraId="31FDA491" w14:textId="6A9F128F" w:rsidR="00A1391E" w:rsidRDefault="00A1391E" w:rsidP="008915C1">
      <w:pPr>
        <w:pStyle w:val="Odlomakpopisa"/>
        <w:ind w:left="0"/>
        <w:rPr>
          <w:rFonts w:ascii="Arial" w:hAnsi="Arial" w:cs="Arial"/>
        </w:rPr>
      </w:pPr>
    </w:p>
    <w:p w14:paraId="12C9AE35" w14:textId="77777777" w:rsidR="008915C1" w:rsidRPr="00532AD0" w:rsidRDefault="008915C1" w:rsidP="008915C1">
      <w:pPr>
        <w:pStyle w:val="Odlomakpopisa"/>
        <w:ind w:left="0"/>
        <w:rPr>
          <w:rFonts w:ascii="Arial" w:hAnsi="Arial" w:cs="Arial"/>
        </w:rPr>
      </w:pPr>
    </w:p>
    <w:p w14:paraId="644477CF" w14:textId="77777777" w:rsidR="0043719F" w:rsidRPr="0043719F" w:rsidRDefault="004F221B" w:rsidP="00C1594A">
      <w:pPr>
        <w:pStyle w:val="Odlomakpopisa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ED7D6A">
        <w:rPr>
          <w:rFonts w:ascii="Arial" w:hAnsi="Arial" w:cs="Arial"/>
        </w:rPr>
        <w:t xml:space="preserve">Rezultat poslovanja </w:t>
      </w:r>
      <w:r w:rsidR="008915C1" w:rsidRPr="00ED7D6A">
        <w:rPr>
          <w:rFonts w:ascii="Arial" w:hAnsi="Arial" w:cs="Arial"/>
        </w:rPr>
        <w:t xml:space="preserve">; </w:t>
      </w:r>
      <w:r w:rsidR="00BF73FE">
        <w:rPr>
          <w:rFonts w:ascii="Arial" w:hAnsi="Arial" w:cs="Arial"/>
        </w:rPr>
        <w:tab/>
      </w:r>
    </w:p>
    <w:p w14:paraId="32863383" w14:textId="255C694D" w:rsidR="008915C1" w:rsidRPr="00BF73FE" w:rsidRDefault="0043719F" w:rsidP="0043719F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Sučeljavanjem ostvarenih prihoda od 1.068.226kn i izvršenih rashoda od 1.084.479kn te prenijetog viška prihoda iz 2020.g. poslovna 2021.g. završava sa manjkom prihoda od  3.826kuna. koji će se pokriti u mjesecu siječnju 2022.g. uplatama roditelja /potraživanjima prihoda nastalih u 2021.g. </w:t>
      </w:r>
      <w:r w:rsidR="00BF73FE">
        <w:rPr>
          <w:rFonts w:ascii="Arial" w:hAnsi="Arial" w:cs="Arial"/>
        </w:rPr>
        <w:tab/>
      </w:r>
      <w:r w:rsidR="00BF73FE">
        <w:rPr>
          <w:rFonts w:ascii="Arial" w:hAnsi="Arial" w:cs="Arial"/>
        </w:rPr>
        <w:tab/>
      </w:r>
      <w:r w:rsidR="00BF73FE">
        <w:rPr>
          <w:rFonts w:ascii="Arial" w:hAnsi="Arial" w:cs="Arial"/>
        </w:rPr>
        <w:tab/>
      </w:r>
      <w:r w:rsidR="00BF73FE">
        <w:rPr>
          <w:rFonts w:ascii="Arial" w:hAnsi="Arial" w:cs="Arial"/>
        </w:rPr>
        <w:tab/>
      </w:r>
      <w:r w:rsidR="00BF73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BF73FE" w:rsidRPr="00BF73FE">
        <w:rPr>
          <w:rFonts w:ascii="Arial" w:hAnsi="Arial" w:cs="Arial"/>
          <w:sz w:val="16"/>
          <w:szCs w:val="16"/>
        </w:rPr>
        <w:t>2020.g.</w:t>
      </w:r>
      <w:r w:rsidR="00BF73FE">
        <w:rPr>
          <w:rFonts w:ascii="Arial" w:hAnsi="Arial" w:cs="Arial"/>
          <w:sz w:val="16"/>
          <w:szCs w:val="16"/>
        </w:rPr>
        <w:t xml:space="preserve">                    2021.g.</w:t>
      </w:r>
    </w:p>
    <w:tbl>
      <w:tblPr>
        <w:tblStyle w:val="Obinatablica5"/>
        <w:tblW w:w="9689" w:type="dxa"/>
        <w:tblLook w:val="04A0" w:firstRow="1" w:lastRow="0" w:firstColumn="1" w:lastColumn="0" w:noHBand="0" w:noVBand="1"/>
      </w:tblPr>
      <w:tblGrid>
        <w:gridCol w:w="705"/>
        <w:gridCol w:w="5607"/>
        <w:gridCol w:w="450"/>
        <w:gridCol w:w="1180"/>
        <w:gridCol w:w="1180"/>
        <w:gridCol w:w="567"/>
      </w:tblGrid>
      <w:tr w:rsidR="0043719F" w:rsidRPr="0043719F" w14:paraId="66996197" w14:textId="77777777" w:rsidTr="00437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" w:type="dxa"/>
            <w:hideMark/>
          </w:tcPr>
          <w:p w14:paraId="44FA2D96" w14:textId="77777777" w:rsidR="0043719F" w:rsidRPr="0043719F" w:rsidRDefault="0043719F" w:rsidP="0043719F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02" w:type="dxa"/>
            <w:hideMark/>
          </w:tcPr>
          <w:p w14:paraId="4CB3A89C" w14:textId="77777777" w:rsidR="0043719F" w:rsidRPr="0043719F" w:rsidRDefault="0043719F" w:rsidP="00437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UKUPNI PRIHODI I PRIMICI (AOP 406+413)</w:t>
            </w:r>
          </w:p>
        </w:tc>
        <w:tc>
          <w:tcPr>
            <w:tcW w:w="370" w:type="dxa"/>
            <w:hideMark/>
          </w:tcPr>
          <w:p w14:paraId="23584FB3" w14:textId="77777777" w:rsidR="0043719F" w:rsidRPr="0043719F" w:rsidRDefault="0043719F" w:rsidP="00437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632</w:t>
            </w:r>
          </w:p>
        </w:tc>
        <w:tc>
          <w:tcPr>
            <w:tcW w:w="1180" w:type="dxa"/>
            <w:noWrap/>
            <w:hideMark/>
          </w:tcPr>
          <w:p w14:paraId="0DF65681" w14:textId="77777777" w:rsidR="0043719F" w:rsidRPr="0043719F" w:rsidRDefault="0043719F" w:rsidP="0043719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966.643</w:t>
            </w:r>
          </w:p>
        </w:tc>
        <w:tc>
          <w:tcPr>
            <w:tcW w:w="1180" w:type="dxa"/>
            <w:noWrap/>
            <w:hideMark/>
          </w:tcPr>
          <w:p w14:paraId="3E61497D" w14:textId="77777777" w:rsidR="0043719F" w:rsidRPr="0043719F" w:rsidRDefault="0043719F" w:rsidP="0043719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1.068.226</w:t>
            </w:r>
          </w:p>
        </w:tc>
        <w:tc>
          <w:tcPr>
            <w:tcW w:w="552" w:type="dxa"/>
            <w:noWrap/>
            <w:hideMark/>
          </w:tcPr>
          <w:p w14:paraId="354D03D9" w14:textId="77777777" w:rsidR="0043719F" w:rsidRPr="0043719F" w:rsidRDefault="0043719F" w:rsidP="0043719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110,5</w:t>
            </w:r>
          </w:p>
        </w:tc>
      </w:tr>
      <w:tr w:rsidR="0043719F" w:rsidRPr="0043719F" w14:paraId="6D6DE11F" w14:textId="77777777" w:rsidTr="0043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hideMark/>
          </w:tcPr>
          <w:p w14:paraId="2541BBD1" w14:textId="77777777" w:rsidR="0043719F" w:rsidRPr="0043719F" w:rsidRDefault="0043719F" w:rsidP="0043719F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5702" w:type="dxa"/>
            <w:hideMark/>
          </w:tcPr>
          <w:p w14:paraId="65CF1239" w14:textId="77777777" w:rsidR="0043719F" w:rsidRPr="0043719F" w:rsidRDefault="0043719F" w:rsidP="004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UKUPNI RASHODI I IZDACI (AOP 407+521)</w:t>
            </w:r>
          </w:p>
        </w:tc>
        <w:tc>
          <w:tcPr>
            <w:tcW w:w="370" w:type="dxa"/>
            <w:hideMark/>
          </w:tcPr>
          <w:p w14:paraId="53FAF19E" w14:textId="77777777" w:rsidR="0043719F" w:rsidRPr="0043719F" w:rsidRDefault="0043719F" w:rsidP="004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633</w:t>
            </w:r>
          </w:p>
        </w:tc>
        <w:tc>
          <w:tcPr>
            <w:tcW w:w="1180" w:type="dxa"/>
            <w:noWrap/>
            <w:hideMark/>
          </w:tcPr>
          <w:p w14:paraId="5D141D3A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966.088</w:t>
            </w:r>
          </w:p>
        </w:tc>
        <w:tc>
          <w:tcPr>
            <w:tcW w:w="1180" w:type="dxa"/>
            <w:noWrap/>
            <w:hideMark/>
          </w:tcPr>
          <w:p w14:paraId="67B22A50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1.084.479</w:t>
            </w:r>
          </w:p>
        </w:tc>
        <w:tc>
          <w:tcPr>
            <w:tcW w:w="552" w:type="dxa"/>
            <w:noWrap/>
            <w:hideMark/>
          </w:tcPr>
          <w:p w14:paraId="390E1CA6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112,3</w:t>
            </w:r>
          </w:p>
        </w:tc>
      </w:tr>
      <w:tr w:rsidR="0043719F" w:rsidRPr="0043719F" w14:paraId="675E1AE7" w14:textId="77777777" w:rsidTr="0043719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hideMark/>
          </w:tcPr>
          <w:p w14:paraId="2B6253C8" w14:textId="77777777" w:rsidR="0043719F" w:rsidRPr="0043719F" w:rsidRDefault="0043719F" w:rsidP="0043719F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5702" w:type="dxa"/>
            <w:hideMark/>
          </w:tcPr>
          <w:p w14:paraId="7634DA52" w14:textId="77777777" w:rsidR="0043719F" w:rsidRPr="0043719F" w:rsidRDefault="0043719F" w:rsidP="004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VIŠAK PRIHODA I PRIMITAKA (AOP 632-633)</w:t>
            </w:r>
          </w:p>
        </w:tc>
        <w:tc>
          <w:tcPr>
            <w:tcW w:w="370" w:type="dxa"/>
            <w:hideMark/>
          </w:tcPr>
          <w:p w14:paraId="64A8849B" w14:textId="77777777" w:rsidR="0043719F" w:rsidRPr="0043719F" w:rsidRDefault="0043719F" w:rsidP="0043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634</w:t>
            </w:r>
          </w:p>
        </w:tc>
        <w:tc>
          <w:tcPr>
            <w:tcW w:w="1180" w:type="dxa"/>
            <w:noWrap/>
            <w:hideMark/>
          </w:tcPr>
          <w:p w14:paraId="2FF42239" w14:textId="77777777" w:rsidR="0043719F" w:rsidRPr="0043719F" w:rsidRDefault="0043719F" w:rsidP="004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555</w:t>
            </w:r>
          </w:p>
        </w:tc>
        <w:tc>
          <w:tcPr>
            <w:tcW w:w="1180" w:type="dxa"/>
            <w:noWrap/>
            <w:hideMark/>
          </w:tcPr>
          <w:p w14:paraId="43D1BE79" w14:textId="77777777" w:rsidR="0043719F" w:rsidRPr="0043719F" w:rsidRDefault="0043719F" w:rsidP="004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0</w:t>
            </w:r>
          </w:p>
        </w:tc>
        <w:tc>
          <w:tcPr>
            <w:tcW w:w="552" w:type="dxa"/>
            <w:noWrap/>
            <w:hideMark/>
          </w:tcPr>
          <w:p w14:paraId="6084F2A9" w14:textId="77777777" w:rsidR="0043719F" w:rsidRPr="0043719F" w:rsidRDefault="0043719F" w:rsidP="004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</w:t>
            </w:r>
          </w:p>
        </w:tc>
      </w:tr>
      <w:tr w:rsidR="0043719F" w:rsidRPr="0043719F" w14:paraId="75D3B28F" w14:textId="77777777" w:rsidTr="0043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hideMark/>
          </w:tcPr>
          <w:p w14:paraId="203B0422" w14:textId="77777777" w:rsidR="0043719F" w:rsidRPr="0043719F" w:rsidRDefault="0043719F" w:rsidP="0043719F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5702" w:type="dxa"/>
            <w:hideMark/>
          </w:tcPr>
          <w:p w14:paraId="131A5BA1" w14:textId="77777777" w:rsidR="0043719F" w:rsidRPr="0043719F" w:rsidRDefault="0043719F" w:rsidP="004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MANJAK PRIHODA I PRIMITAKA (AOP 633-632)</w:t>
            </w:r>
          </w:p>
        </w:tc>
        <w:tc>
          <w:tcPr>
            <w:tcW w:w="370" w:type="dxa"/>
            <w:hideMark/>
          </w:tcPr>
          <w:p w14:paraId="7539E9B4" w14:textId="77777777" w:rsidR="0043719F" w:rsidRPr="0043719F" w:rsidRDefault="0043719F" w:rsidP="004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635</w:t>
            </w:r>
          </w:p>
        </w:tc>
        <w:tc>
          <w:tcPr>
            <w:tcW w:w="1180" w:type="dxa"/>
            <w:noWrap/>
            <w:hideMark/>
          </w:tcPr>
          <w:p w14:paraId="49C7A3C3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0</w:t>
            </w:r>
          </w:p>
        </w:tc>
        <w:tc>
          <w:tcPr>
            <w:tcW w:w="1180" w:type="dxa"/>
            <w:noWrap/>
            <w:hideMark/>
          </w:tcPr>
          <w:p w14:paraId="0AE255F8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16.253</w:t>
            </w:r>
          </w:p>
        </w:tc>
        <w:tc>
          <w:tcPr>
            <w:tcW w:w="552" w:type="dxa"/>
            <w:noWrap/>
            <w:hideMark/>
          </w:tcPr>
          <w:p w14:paraId="2808D4AD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-</w:t>
            </w:r>
          </w:p>
        </w:tc>
      </w:tr>
      <w:tr w:rsidR="0043719F" w:rsidRPr="0043719F" w14:paraId="7E249C9A" w14:textId="77777777" w:rsidTr="0043719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noWrap/>
            <w:hideMark/>
          </w:tcPr>
          <w:p w14:paraId="5575FD40" w14:textId="77777777" w:rsidR="0043719F" w:rsidRPr="0043719F" w:rsidRDefault="0043719F" w:rsidP="0043719F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9221-9222</w:t>
            </w:r>
          </w:p>
        </w:tc>
        <w:tc>
          <w:tcPr>
            <w:tcW w:w="5702" w:type="dxa"/>
            <w:hideMark/>
          </w:tcPr>
          <w:p w14:paraId="2A817045" w14:textId="77777777" w:rsidR="0043719F" w:rsidRPr="0043719F" w:rsidRDefault="0043719F" w:rsidP="004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Višak prihoda i primitaka - preneseni (AOP 410-411+630-631)</w:t>
            </w:r>
          </w:p>
        </w:tc>
        <w:tc>
          <w:tcPr>
            <w:tcW w:w="370" w:type="dxa"/>
            <w:hideMark/>
          </w:tcPr>
          <w:p w14:paraId="42BCCFBF" w14:textId="77777777" w:rsidR="0043719F" w:rsidRPr="0043719F" w:rsidRDefault="0043719F" w:rsidP="0043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636</w:t>
            </w:r>
          </w:p>
        </w:tc>
        <w:tc>
          <w:tcPr>
            <w:tcW w:w="1180" w:type="dxa"/>
            <w:noWrap/>
            <w:hideMark/>
          </w:tcPr>
          <w:p w14:paraId="607AB391" w14:textId="77777777" w:rsidR="0043719F" w:rsidRPr="0043719F" w:rsidRDefault="0043719F" w:rsidP="004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11.872</w:t>
            </w:r>
          </w:p>
        </w:tc>
        <w:tc>
          <w:tcPr>
            <w:tcW w:w="1180" w:type="dxa"/>
            <w:noWrap/>
            <w:hideMark/>
          </w:tcPr>
          <w:p w14:paraId="5E47B211" w14:textId="77777777" w:rsidR="0043719F" w:rsidRPr="0043719F" w:rsidRDefault="0043719F" w:rsidP="004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12.427</w:t>
            </w:r>
          </w:p>
        </w:tc>
        <w:tc>
          <w:tcPr>
            <w:tcW w:w="552" w:type="dxa"/>
            <w:noWrap/>
            <w:hideMark/>
          </w:tcPr>
          <w:p w14:paraId="7F8721B2" w14:textId="77777777" w:rsidR="0043719F" w:rsidRPr="0043719F" w:rsidRDefault="0043719F" w:rsidP="004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104,7</w:t>
            </w:r>
          </w:p>
        </w:tc>
      </w:tr>
      <w:tr w:rsidR="0043719F" w:rsidRPr="0043719F" w14:paraId="475D3C55" w14:textId="77777777" w:rsidTr="0043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noWrap/>
            <w:hideMark/>
          </w:tcPr>
          <w:p w14:paraId="5D98B25C" w14:textId="77777777" w:rsidR="0043719F" w:rsidRPr="0043719F" w:rsidRDefault="0043719F" w:rsidP="0043719F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9222-9221</w:t>
            </w:r>
          </w:p>
        </w:tc>
        <w:tc>
          <w:tcPr>
            <w:tcW w:w="5702" w:type="dxa"/>
            <w:hideMark/>
          </w:tcPr>
          <w:p w14:paraId="45FF5B59" w14:textId="77777777" w:rsidR="0043719F" w:rsidRPr="0043719F" w:rsidRDefault="0043719F" w:rsidP="004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Manjak prihoda i primitaka - preneseni (AOP 411-410+631-630)</w:t>
            </w:r>
          </w:p>
        </w:tc>
        <w:tc>
          <w:tcPr>
            <w:tcW w:w="370" w:type="dxa"/>
            <w:hideMark/>
          </w:tcPr>
          <w:p w14:paraId="70603CB2" w14:textId="77777777" w:rsidR="0043719F" w:rsidRPr="0043719F" w:rsidRDefault="0043719F" w:rsidP="004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637</w:t>
            </w:r>
          </w:p>
        </w:tc>
        <w:tc>
          <w:tcPr>
            <w:tcW w:w="1180" w:type="dxa"/>
            <w:noWrap/>
            <w:hideMark/>
          </w:tcPr>
          <w:p w14:paraId="370570ED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0</w:t>
            </w:r>
          </w:p>
        </w:tc>
        <w:tc>
          <w:tcPr>
            <w:tcW w:w="1180" w:type="dxa"/>
            <w:noWrap/>
            <w:hideMark/>
          </w:tcPr>
          <w:p w14:paraId="66C9FC1A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0</w:t>
            </w:r>
          </w:p>
        </w:tc>
        <w:tc>
          <w:tcPr>
            <w:tcW w:w="552" w:type="dxa"/>
            <w:noWrap/>
            <w:hideMark/>
          </w:tcPr>
          <w:p w14:paraId="6DD960A3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-</w:t>
            </w:r>
          </w:p>
        </w:tc>
      </w:tr>
      <w:tr w:rsidR="0043719F" w:rsidRPr="0043719F" w14:paraId="791D29BD" w14:textId="77777777" w:rsidTr="0043719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hideMark/>
          </w:tcPr>
          <w:p w14:paraId="5EE0711A" w14:textId="77777777" w:rsidR="0043719F" w:rsidRPr="0043719F" w:rsidRDefault="0043719F" w:rsidP="0043719F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5702" w:type="dxa"/>
            <w:hideMark/>
          </w:tcPr>
          <w:p w14:paraId="635FE5AF" w14:textId="77777777" w:rsidR="0043719F" w:rsidRPr="0043719F" w:rsidRDefault="0043719F" w:rsidP="0043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Višak prihoda i primitaka raspoloživ u sljedećem razdoblju (AOP 634+636-635-637)</w:t>
            </w:r>
          </w:p>
        </w:tc>
        <w:tc>
          <w:tcPr>
            <w:tcW w:w="370" w:type="dxa"/>
            <w:hideMark/>
          </w:tcPr>
          <w:p w14:paraId="70FB5259" w14:textId="77777777" w:rsidR="0043719F" w:rsidRPr="0043719F" w:rsidRDefault="0043719F" w:rsidP="00437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638</w:t>
            </w:r>
          </w:p>
        </w:tc>
        <w:tc>
          <w:tcPr>
            <w:tcW w:w="1180" w:type="dxa"/>
            <w:noWrap/>
            <w:hideMark/>
          </w:tcPr>
          <w:p w14:paraId="7493101F" w14:textId="77777777" w:rsidR="0043719F" w:rsidRPr="0043719F" w:rsidRDefault="0043719F" w:rsidP="004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12.427</w:t>
            </w:r>
          </w:p>
        </w:tc>
        <w:tc>
          <w:tcPr>
            <w:tcW w:w="1180" w:type="dxa"/>
            <w:noWrap/>
            <w:hideMark/>
          </w:tcPr>
          <w:p w14:paraId="48DE75C3" w14:textId="77777777" w:rsidR="0043719F" w:rsidRPr="0043719F" w:rsidRDefault="0043719F" w:rsidP="004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0</w:t>
            </w:r>
          </w:p>
        </w:tc>
        <w:tc>
          <w:tcPr>
            <w:tcW w:w="552" w:type="dxa"/>
            <w:noWrap/>
            <w:hideMark/>
          </w:tcPr>
          <w:p w14:paraId="1958A776" w14:textId="77777777" w:rsidR="0043719F" w:rsidRPr="0043719F" w:rsidRDefault="0043719F" w:rsidP="004371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</w:t>
            </w:r>
          </w:p>
        </w:tc>
      </w:tr>
      <w:tr w:rsidR="0043719F" w:rsidRPr="0043719F" w14:paraId="73AC89C1" w14:textId="77777777" w:rsidTr="0043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hideMark/>
          </w:tcPr>
          <w:p w14:paraId="6ED729A0" w14:textId="77777777" w:rsidR="0043719F" w:rsidRPr="0043719F" w:rsidRDefault="0043719F" w:rsidP="0043719F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5702" w:type="dxa"/>
            <w:hideMark/>
          </w:tcPr>
          <w:p w14:paraId="4F64C39A" w14:textId="77777777" w:rsidR="0043719F" w:rsidRPr="0043719F" w:rsidRDefault="0043719F" w:rsidP="0043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Manjak prihoda i primitaka za pokriće u sljedećem razdoblju (AOP 635+637-634-636)</w:t>
            </w:r>
          </w:p>
        </w:tc>
        <w:tc>
          <w:tcPr>
            <w:tcW w:w="370" w:type="dxa"/>
            <w:hideMark/>
          </w:tcPr>
          <w:p w14:paraId="67B0DB1C" w14:textId="77777777" w:rsidR="0043719F" w:rsidRPr="0043719F" w:rsidRDefault="0043719F" w:rsidP="004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639</w:t>
            </w:r>
          </w:p>
        </w:tc>
        <w:tc>
          <w:tcPr>
            <w:tcW w:w="1180" w:type="dxa"/>
            <w:noWrap/>
            <w:hideMark/>
          </w:tcPr>
          <w:p w14:paraId="06D2BE28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0</w:t>
            </w:r>
          </w:p>
        </w:tc>
        <w:tc>
          <w:tcPr>
            <w:tcW w:w="1180" w:type="dxa"/>
            <w:noWrap/>
            <w:hideMark/>
          </w:tcPr>
          <w:p w14:paraId="5DD5B71B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3.826</w:t>
            </w:r>
          </w:p>
        </w:tc>
        <w:tc>
          <w:tcPr>
            <w:tcW w:w="552" w:type="dxa"/>
            <w:noWrap/>
            <w:hideMark/>
          </w:tcPr>
          <w:p w14:paraId="6ADE77F3" w14:textId="77777777" w:rsidR="0043719F" w:rsidRPr="0043719F" w:rsidRDefault="0043719F" w:rsidP="004371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3719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-</w:t>
            </w:r>
          </w:p>
        </w:tc>
      </w:tr>
    </w:tbl>
    <w:p w14:paraId="7C8B0B9B" w14:textId="77777777" w:rsidR="00BF73FE" w:rsidRPr="00BF73FE" w:rsidRDefault="00BF73FE" w:rsidP="00BF73FE">
      <w:pPr>
        <w:rPr>
          <w:rFonts w:ascii="Arial" w:hAnsi="Arial" w:cs="Arial"/>
        </w:rPr>
      </w:pPr>
    </w:p>
    <w:p w14:paraId="1A6029E3" w14:textId="5B00E5B9" w:rsidR="0043028B" w:rsidRPr="0043028B" w:rsidRDefault="00C709FA" w:rsidP="00587149">
      <w:pPr>
        <w:pStyle w:val="Odlomakpopisa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8C4326">
        <w:rPr>
          <w:rFonts w:ascii="Arial" w:hAnsi="Arial" w:cs="Arial"/>
        </w:rPr>
        <w:t>Novčana sredstva</w:t>
      </w:r>
      <w:r w:rsidR="00BF73FE">
        <w:rPr>
          <w:rFonts w:ascii="Arial" w:hAnsi="Arial" w:cs="Arial"/>
        </w:rPr>
        <w:t xml:space="preserve">; </w:t>
      </w:r>
      <w:r w:rsidR="00BF73FE">
        <w:rPr>
          <w:rFonts w:ascii="Arial" w:hAnsi="Arial" w:cs="Arial"/>
        </w:rPr>
        <w:tab/>
      </w:r>
      <w:r w:rsidR="0043028B">
        <w:rPr>
          <w:rFonts w:ascii="Arial" w:hAnsi="Arial" w:cs="Arial"/>
        </w:rPr>
        <w:t xml:space="preserve">stanje na dan 31.12.2021.g. </w:t>
      </w:r>
    </w:p>
    <w:p w14:paraId="4C79C253" w14:textId="1178D14F" w:rsidR="0043028B" w:rsidRDefault="0043028B" w:rsidP="0043028B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Žiro-račun =8.068,34kn</w:t>
      </w:r>
    </w:p>
    <w:p w14:paraId="468095FE" w14:textId="705AEE40" w:rsidR="0043028B" w:rsidRPr="0043028B" w:rsidRDefault="0043028B" w:rsidP="0043028B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Blagajna=432,51</w:t>
      </w:r>
      <w:r w:rsidR="00777772">
        <w:rPr>
          <w:rFonts w:ascii="Arial" w:hAnsi="Arial" w:cs="Arial"/>
        </w:rPr>
        <w:t>kn</w:t>
      </w:r>
    </w:p>
    <w:p w14:paraId="6172EAAD" w14:textId="5173A369" w:rsidR="00C709FA" w:rsidRPr="00BF73FE" w:rsidRDefault="00BF73FE" w:rsidP="0043028B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028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</w:t>
      </w:r>
      <w:r w:rsidRPr="00BF73FE">
        <w:rPr>
          <w:rFonts w:ascii="Arial" w:hAnsi="Arial" w:cs="Arial"/>
          <w:sz w:val="16"/>
          <w:szCs w:val="16"/>
        </w:rPr>
        <w:t xml:space="preserve">2020.g.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BF73FE">
        <w:rPr>
          <w:rFonts w:ascii="Arial" w:hAnsi="Arial" w:cs="Arial"/>
          <w:sz w:val="16"/>
          <w:szCs w:val="16"/>
        </w:rPr>
        <w:t xml:space="preserve"> 2021.g. </w:t>
      </w:r>
    </w:p>
    <w:tbl>
      <w:tblPr>
        <w:tblW w:w="9563" w:type="dxa"/>
        <w:tblLook w:val="04A0" w:firstRow="1" w:lastRow="0" w:firstColumn="1" w:lastColumn="0" w:noHBand="0" w:noVBand="1"/>
      </w:tblPr>
      <w:tblGrid>
        <w:gridCol w:w="693"/>
        <w:gridCol w:w="5523"/>
        <w:gridCol w:w="450"/>
        <w:gridCol w:w="1165"/>
        <w:gridCol w:w="1165"/>
        <w:gridCol w:w="567"/>
      </w:tblGrid>
      <w:tr w:rsidR="00103515" w:rsidRPr="00103515" w14:paraId="0EA1F3CA" w14:textId="77777777" w:rsidTr="00103515">
        <w:trPr>
          <w:trHeight w:val="22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199FAB3" w14:textId="77777777" w:rsidR="00103515" w:rsidRPr="00103515" w:rsidRDefault="00103515" w:rsidP="001035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B336060" w14:textId="77777777" w:rsidR="00103515" w:rsidRPr="00103515" w:rsidRDefault="00103515" w:rsidP="001035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Stanje novčanih sredstava na početku izvještajnog razdoblja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D04F0F5" w14:textId="77777777" w:rsidR="00103515" w:rsidRPr="00103515" w:rsidRDefault="00103515" w:rsidP="001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19CC12E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22.715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5ABDF86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19.063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DAADB0B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83,9</w:t>
            </w:r>
          </w:p>
        </w:tc>
      </w:tr>
      <w:tr w:rsidR="00103515" w:rsidRPr="00103515" w14:paraId="67B495B8" w14:textId="77777777" w:rsidTr="00103515">
        <w:trPr>
          <w:trHeight w:val="22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6124819" w14:textId="77777777" w:rsidR="00103515" w:rsidRPr="00103515" w:rsidRDefault="00103515" w:rsidP="001035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11-dugov.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664DE5E" w14:textId="77777777" w:rsidR="00103515" w:rsidRPr="00103515" w:rsidRDefault="00103515" w:rsidP="001035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Ukupni priljevi na novčane račune i blagajne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6B39C95" w14:textId="77777777" w:rsidR="00103515" w:rsidRPr="00103515" w:rsidRDefault="00103515" w:rsidP="001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38AD134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973.993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F887FE6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1.078.226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29F6362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110,7</w:t>
            </w:r>
          </w:p>
        </w:tc>
      </w:tr>
      <w:tr w:rsidR="00103515" w:rsidRPr="00103515" w14:paraId="215A2BFE" w14:textId="77777777" w:rsidTr="00103515">
        <w:trPr>
          <w:trHeight w:val="22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5E09C12" w14:textId="77777777" w:rsidR="00103515" w:rsidRPr="00103515" w:rsidRDefault="00103515" w:rsidP="001035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11-potraž.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4D02B6A" w14:textId="77777777" w:rsidR="00103515" w:rsidRPr="00103515" w:rsidRDefault="00103515" w:rsidP="001035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Ukupni odljevi s novčanih računa i blagajni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11E6949" w14:textId="77777777" w:rsidR="00103515" w:rsidRPr="00103515" w:rsidRDefault="00103515" w:rsidP="001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6B9DEF3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977.645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3AAEA6B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1.088.788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EEFD20E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111,4</w:t>
            </w:r>
          </w:p>
        </w:tc>
      </w:tr>
      <w:tr w:rsidR="00103515" w:rsidRPr="00103515" w14:paraId="16CDA73B" w14:textId="77777777" w:rsidTr="00103515">
        <w:trPr>
          <w:trHeight w:val="22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B567F00" w14:textId="77777777" w:rsidR="00103515" w:rsidRPr="00103515" w:rsidRDefault="00103515" w:rsidP="001035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052E0AA" w14:textId="77777777" w:rsidR="00103515" w:rsidRPr="00103515" w:rsidRDefault="00103515" w:rsidP="001035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Stanje novčanih sredstava na kraju izvještajnog razdoblja (AOP 641+642-643)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681C667" w14:textId="77777777" w:rsidR="00103515" w:rsidRPr="00103515" w:rsidRDefault="00103515" w:rsidP="001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BA545CC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19.063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E735790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</w:rPr>
              <w:t>8.501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9F2E87C" w14:textId="77777777" w:rsidR="00103515" w:rsidRPr="00103515" w:rsidRDefault="00103515" w:rsidP="00103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10351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44,6</w:t>
            </w:r>
          </w:p>
        </w:tc>
      </w:tr>
    </w:tbl>
    <w:p w14:paraId="2986D8CA" w14:textId="62D7716D" w:rsidR="00BF73FE" w:rsidRDefault="00BF73FE" w:rsidP="00BF73FE">
      <w:pPr>
        <w:rPr>
          <w:rFonts w:ascii="Arial" w:hAnsi="Arial" w:cs="Arial"/>
        </w:rPr>
      </w:pPr>
    </w:p>
    <w:p w14:paraId="7E274965" w14:textId="0899145E" w:rsidR="006E0050" w:rsidRPr="006E0050" w:rsidRDefault="006E0050" w:rsidP="00BF73FE">
      <w:pPr>
        <w:rPr>
          <w:rFonts w:ascii="Arial" w:hAnsi="Arial" w:cs="Arial"/>
          <w:b/>
          <w:bCs/>
        </w:rPr>
      </w:pPr>
      <w:r w:rsidRPr="006E0050">
        <w:rPr>
          <w:rFonts w:ascii="Arial" w:hAnsi="Arial" w:cs="Arial"/>
          <w:b/>
          <w:bCs/>
        </w:rPr>
        <w:t xml:space="preserve">Obrazac BIL </w:t>
      </w:r>
    </w:p>
    <w:p w14:paraId="582F7D40" w14:textId="34CFEE1B" w:rsidR="006E0050" w:rsidRDefault="006E0050" w:rsidP="00BF73F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Aop</w:t>
      </w:r>
      <w:proofErr w:type="spellEnd"/>
      <w:r>
        <w:rPr>
          <w:rFonts w:ascii="Arial" w:hAnsi="Arial" w:cs="Arial"/>
          <w:b/>
          <w:bCs/>
        </w:rPr>
        <w:t xml:space="preserve"> 001 Imovina -</w:t>
      </w:r>
      <w:r w:rsidRPr="006E0050">
        <w:rPr>
          <w:rFonts w:ascii="Arial" w:hAnsi="Arial" w:cs="Arial"/>
        </w:rPr>
        <w:t xml:space="preserve">stanje imovine 131.167kn </w:t>
      </w:r>
      <w:r w:rsidR="006C5CD1">
        <w:rPr>
          <w:rFonts w:ascii="Arial" w:hAnsi="Arial" w:cs="Arial"/>
        </w:rPr>
        <w:t xml:space="preserve">indeks </w:t>
      </w:r>
      <w:r w:rsidRPr="006E0050">
        <w:rPr>
          <w:rFonts w:ascii="Arial" w:hAnsi="Arial" w:cs="Arial"/>
        </w:rPr>
        <w:t xml:space="preserve">19,6% manja vrijednost u odnosu na prethodnu godinu </w:t>
      </w:r>
    </w:p>
    <w:p w14:paraId="0F1380CD" w14:textId="79C8EEA5" w:rsidR="006E0050" w:rsidRDefault="006E0050" w:rsidP="00BF73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Aop</w:t>
      </w:r>
      <w:proofErr w:type="spellEnd"/>
      <w:r>
        <w:rPr>
          <w:rFonts w:ascii="Arial" w:hAnsi="Arial" w:cs="Arial"/>
        </w:rPr>
        <w:t xml:space="preserve"> 007 Proizvedena dugotrajna imovina  116.211kn </w:t>
      </w:r>
    </w:p>
    <w:p w14:paraId="5FB3CC7E" w14:textId="771A214B" w:rsidR="008F1D72" w:rsidRDefault="006C5CD1" w:rsidP="00BF73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Aop</w:t>
      </w:r>
      <w:proofErr w:type="spellEnd"/>
      <w:r>
        <w:rPr>
          <w:rFonts w:ascii="Arial" w:hAnsi="Arial" w:cs="Arial"/>
        </w:rPr>
        <w:t xml:space="preserve"> 010 Poslovni objekti 29.577 index71,6% manje u odnosu na prethodnu godinu , razlog je likvidacija vrijednosti idejnog i glavnog projekta </w:t>
      </w:r>
      <w:r w:rsidR="008F1D72">
        <w:rPr>
          <w:rFonts w:ascii="Arial" w:hAnsi="Arial" w:cs="Arial"/>
        </w:rPr>
        <w:t xml:space="preserve">za izgradnju novog vrtića iz 2008.g. megalomanski projekt </w:t>
      </w:r>
      <w:r>
        <w:rPr>
          <w:rFonts w:ascii="Arial" w:hAnsi="Arial" w:cs="Arial"/>
        </w:rPr>
        <w:t xml:space="preserve">koji nije više aktualan </w:t>
      </w:r>
      <w:r w:rsidR="008F1D72">
        <w:rPr>
          <w:rFonts w:ascii="Arial" w:hAnsi="Arial" w:cs="Arial"/>
        </w:rPr>
        <w:t>niti na snazi. Zbog neprihvatljivosti na natječajima  Općinsko vijeće je donijelo odluku o povlačenju projekta sa natječaja i izradi novog prihvatljivijeg projekta. Ujedno je na kontu 0212 i pov</w:t>
      </w:r>
      <w:r w:rsidR="003E56C6">
        <w:rPr>
          <w:rFonts w:ascii="Arial" w:hAnsi="Arial" w:cs="Arial"/>
        </w:rPr>
        <w:t>e</w:t>
      </w:r>
      <w:r w:rsidR="008F1D72">
        <w:rPr>
          <w:rFonts w:ascii="Arial" w:hAnsi="Arial" w:cs="Arial"/>
        </w:rPr>
        <w:t>ć</w:t>
      </w:r>
      <w:r w:rsidR="003E56C6">
        <w:rPr>
          <w:rFonts w:ascii="Arial" w:hAnsi="Arial" w:cs="Arial"/>
        </w:rPr>
        <w:t>a</w:t>
      </w:r>
      <w:r w:rsidR="008F1D72">
        <w:rPr>
          <w:rFonts w:ascii="Arial" w:hAnsi="Arial" w:cs="Arial"/>
        </w:rPr>
        <w:t xml:space="preserve">nje osnovice na temelju elektroinstalacijskih radova </w:t>
      </w:r>
      <w:r w:rsidR="003E56C6">
        <w:rPr>
          <w:rFonts w:ascii="Arial" w:hAnsi="Arial" w:cs="Arial"/>
        </w:rPr>
        <w:t>u veljači 2021.g. koji su inicirani po inspekcijskom nalazu a prije projekta od Središnjeg državnog ureda za demografiju za adaptaciju zgrade dječjeg vrtića.</w:t>
      </w:r>
    </w:p>
    <w:p w14:paraId="407C3C8C" w14:textId="2747BFFD" w:rsidR="003E56C6" w:rsidRDefault="003E56C6" w:rsidP="00E834B7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</w:rPr>
        <w:t>Aop</w:t>
      </w:r>
      <w:proofErr w:type="spellEnd"/>
      <w:r>
        <w:rPr>
          <w:rFonts w:ascii="Arial" w:hAnsi="Arial" w:cs="Arial"/>
        </w:rPr>
        <w:t xml:space="preserve"> 014 Postrojenja i oprema 61.899kn -pored otpisa i likvidacija opreme</w:t>
      </w:r>
      <w:r w:rsidR="00184F1E">
        <w:rPr>
          <w:rFonts w:ascii="Arial" w:hAnsi="Arial" w:cs="Arial"/>
        </w:rPr>
        <w:t xml:space="preserve"> vrijednost se povećala </w:t>
      </w:r>
      <w:r>
        <w:rPr>
          <w:rFonts w:ascii="Arial" w:hAnsi="Arial" w:cs="Arial"/>
        </w:rPr>
        <w:t xml:space="preserve"> nabav</w:t>
      </w:r>
      <w:r w:rsidR="00184F1E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oprem</w:t>
      </w:r>
      <w:r w:rsidR="00184F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 cijeli vrtić - </w:t>
      </w:r>
      <w:r w:rsidR="00E834B7" w:rsidRPr="00184F1E">
        <w:rPr>
          <w:rFonts w:ascii="Arial" w:hAnsi="Arial" w:cs="Arial"/>
          <w:sz w:val="16"/>
          <w:szCs w:val="16"/>
        </w:rPr>
        <w:t>USISAVAČ ZANUSSI</w:t>
      </w:r>
      <w:r w:rsidR="00184F1E" w:rsidRPr="00184F1E">
        <w:rPr>
          <w:rFonts w:ascii="Arial" w:hAnsi="Arial" w:cs="Arial"/>
          <w:sz w:val="16"/>
          <w:szCs w:val="16"/>
        </w:rPr>
        <w:t xml:space="preserve"> </w:t>
      </w:r>
      <w:r w:rsidR="00E834B7" w:rsidRPr="00184F1E">
        <w:rPr>
          <w:rFonts w:ascii="Arial" w:hAnsi="Arial" w:cs="Arial"/>
          <w:sz w:val="16"/>
          <w:szCs w:val="16"/>
        </w:rPr>
        <w:t>1</w:t>
      </w:r>
      <w:r w:rsidR="00184F1E">
        <w:rPr>
          <w:rFonts w:ascii="Arial" w:hAnsi="Arial" w:cs="Arial"/>
          <w:sz w:val="16"/>
          <w:szCs w:val="16"/>
        </w:rPr>
        <w:t xml:space="preserve"> kom. </w:t>
      </w:r>
      <w:r w:rsidR="00184F1E" w:rsidRPr="00184F1E">
        <w:rPr>
          <w:rFonts w:ascii="Arial" w:hAnsi="Arial" w:cs="Arial"/>
          <w:sz w:val="16"/>
          <w:szCs w:val="16"/>
        </w:rPr>
        <w:t xml:space="preserve"> ,</w:t>
      </w:r>
      <w:r w:rsidR="00E834B7" w:rsidRPr="00184F1E">
        <w:rPr>
          <w:rFonts w:ascii="Arial" w:hAnsi="Arial" w:cs="Arial"/>
          <w:sz w:val="16"/>
          <w:szCs w:val="16"/>
        </w:rPr>
        <w:t>POSTELJINA DJEČJA 60</w:t>
      </w:r>
      <w:r w:rsidR="00184F1E">
        <w:rPr>
          <w:rFonts w:ascii="Arial" w:hAnsi="Arial" w:cs="Arial"/>
          <w:sz w:val="16"/>
          <w:szCs w:val="16"/>
        </w:rPr>
        <w:t>kom.</w:t>
      </w:r>
      <w:r w:rsidR="00184F1E" w:rsidRPr="00184F1E">
        <w:rPr>
          <w:rFonts w:ascii="Arial" w:hAnsi="Arial" w:cs="Arial"/>
          <w:sz w:val="16"/>
          <w:szCs w:val="16"/>
        </w:rPr>
        <w:t xml:space="preserve">, </w:t>
      </w:r>
      <w:r w:rsidR="00E834B7" w:rsidRPr="00184F1E">
        <w:rPr>
          <w:rFonts w:ascii="Arial" w:hAnsi="Arial" w:cs="Arial"/>
          <w:sz w:val="16"/>
          <w:szCs w:val="16"/>
        </w:rPr>
        <w:t>STOLNO RAČUNALO VACOM OFFICE 1</w:t>
      </w:r>
      <w:r w:rsidR="00184F1E" w:rsidRPr="00184F1E">
        <w:rPr>
          <w:rFonts w:ascii="Arial" w:hAnsi="Arial" w:cs="Arial"/>
          <w:sz w:val="16"/>
          <w:szCs w:val="16"/>
        </w:rPr>
        <w:t xml:space="preserve">, </w:t>
      </w:r>
      <w:r w:rsidR="00E834B7" w:rsidRPr="00184F1E">
        <w:rPr>
          <w:rFonts w:ascii="Arial" w:hAnsi="Arial" w:cs="Arial"/>
          <w:sz w:val="16"/>
          <w:szCs w:val="16"/>
        </w:rPr>
        <w:t>ORMARI- SET DIMENZIJE 342X40X115 C</w:t>
      </w:r>
      <w:r w:rsidR="00184F1E" w:rsidRPr="00184F1E">
        <w:rPr>
          <w:rFonts w:ascii="Arial" w:hAnsi="Arial" w:cs="Arial"/>
          <w:sz w:val="16"/>
          <w:szCs w:val="16"/>
        </w:rPr>
        <w:t xml:space="preserve">m </w:t>
      </w:r>
      <w:r w:rsidR="00E834B7" w:rsidRPr="00184F1E">
        <w:rPr>
          <w:rFonts w:ascii="Arial" w:hAnsi="Arial" w:cs="Arial"/>
          <w:sz w:val="16"/>
          <w:szCs w:val="16"/>
        </w:rPr>
        <w:t>1</w:t>
      </w:r>
      <w:r w:rsidR="00184F1E" w:rsidRPr="00184F1E">
        <w:rPr>
          <w:rFonts w:ascii="Arial" w:hAnsi="Arial" w:cs="Arial"/>
          <w:sz w:val="16"/>
          <w:szCs w:val="16"/>
        </w:rPr>
        <w:t xml:space="preserve">, </w:t>
      </w:r>
      <w:r w:rsidR="00E834B7" w:rsidRPr="00184F1E">
        <w:rPr>
          <w:rFonts w:ascii="Arial" w:hAnsi="Arial" w:cs="Arial"/>
          <w:sz w:val="16"/>
          <w:szCs w:val="16"/>
        </w:rPr>
        <w:t>POLICA PLEXI STEPENICE -DESNO DIMENZIJE 116X40X116X CM</w:t>
      </w:r>
      <w:r w:rsidR="00184F1E" w:rsidRPr="00184F1E">
        <w:rPr>
          <w:rFonts w:ascii="Arial" w:hAnsi="Arial" w:cs="Arial"/>
          <w:sz w:val="16"/>
          <w:szCs w:val="16"/>
        </w:rPr>
        <w:t xml:space="preserve"> </w:t>
      </w:r>
      <w:r w:rsidR="00E834B7" w:rsidRPr="00184F1E">
        <w:rPr>
          <w:rFonts w:ascii="Arial" w:hAnsi="Arial" w:cs="Arial"/>
          <w:sz w:val="16"/>
          <w:szCs w:val="16"/>
        </w:rPr>
        <w:t>2</w:t>
      </w:r>
      <w:r w:rsidR="00184F1E" w:rsidRPr="00184F1E">
        <w:rPr>
          <w:rFonts w:ascii="Arial" w:hAnsi="Arial" w:cs="Arial"/>
          <w:sz w:val="16"/>
          <w:szCs w:val="16"/>
        </w:rPr>
        <w:t xml:space="preserve">, </w:t>
      </w:r>
      <w:r w:rsidR="00E834B7" w:rsidRPr="00184F1E">
        <w:rPr>
          <w:rFonts w:ascii="Arial" w:hAnsi="Arial" w:cs="Arial"/>
          <w:sz w:val="16"/>
          <w:szCs w:val="16"/>
        </w:rPr>
        <w:t>ZAŠTITNA NAVLAKA ZA LEŽALJKE DIMENZIJE 136X60X91X CM</w:t>
      </w:r>
      <w:r w:rsidR="00184F1E" w:rsidRPr="00184F1E">
        <w:rPr>
          <w:rFonts w:ascii="Arial" w:hAnsi="Arial" w:cs="Arial"/>
          <w:sz w:val="16"/>
          <w:szCs w:val="16"/>
        </w:rPr>
        <w:t xml:space="preserve"> </w:t>
      </w:r>
      <w:r w:rsidR="00E834B7" w:rsidRPr="00184F1E">
        <w:rPr>
          <w:rFonts w:ascii="Arial" w:hAnsi="Arial" w:cs="Arial"/>
          <w:sz w:val="16"/>
          <w:szCs w:val="16"/>
        </w:rPr>
        <w:t>3</w:t>
      </w:r>
      <w:r w:rsidR="00184F1E">
        <w:rPr>
          <w:rFonts w:ascii="Arial" w:hAnsi="Arial" w:cs="Arial"/>
          <w:sz w:val="16"/>
          <w:szCs w:val="16"/>
        </w:rPr>
        <w:t xml:space="preserve">, </w:t>
      </w:r>
      <w:r w:rsidR="00E834B7" w:rsidRPr="00184F1E">
        <w:rPr>
          <w:rFonts w:ascii="Arial" w:hAnsi="Arial" w:cs="Arial"/>
          <w:sz w:val="16"/>
          <w:szCs w:val="16"/>
        </w:rPr>
        <w:t>ŠTEP PROSTIRKA ZA LEŽALJKU 130/140CM (60X140CM)</w:t>
      </w:r>
      <w:r w:rsidR="00184F1E">
        <w:rPr>
          <w:rFonts w:ascii="Arial" w:hAnsi="Arial" w:cs="Arial"/>
          <w:sz w:val="16"/>
          <w:szCs w:val="16"/>
        </w:rPr>
        <w:t xml:space="preserve"> </w:t>
      </w:r>
      <w:r w:rsidR="00E834B7" w:rsidRPr="00184F1E">
        <w:rPr>
          <w:rFonts w:ascii="Arial" w:hAnsi="Arial" w:cs="Arial"/>
          <w:sz w:val="16"/>
          <w:szCs w:val="16"/>
        </w:rPr>
        <w:t>40</w:t>
      </w:r>
      <w:r w:rsidR="00184F1E">
        <w:rPr>
          <w:rFonts w:ascii="Arial" w:hAnsi="Arial" w:cs="Arial"/>
          <w:sz w:val="16"/>
          <w:szCs w:val="16"/>
        </w:rPr>
        <w:t xml:space="preserve">, </w:t>
      </w:r>
      <w:r w:rsidR="00E834B7" w:rsidRPr="00184F1E">
        <w:rPr>
          <w:rFonts w:ascii="Arial" w:hAnsi="Arial" w:cs="Arial"/>
          <w:sz w:val="16"/>
          <w:szCs w:val="16"/>
        </w:rPr>
        <w:t>PLAHTA ZA LEŽALJKU 130/140CM (60X140 CM)</w:t>
      </w:r>
      <w:r w:rsidR="00184F1E">
        <w:rPr>
          <w:rFonts w:ascii="Arial" w:hAnsi="Arial" w:cs="Arial"/>
          <w:sz w:val="16"/>
          <w:szCs w:val="16"/>
        </w:rPr>
        <w:t xml:space="preserve"> </w:t>
      </w:r>
      <w:r w:rsidR="00E834B7" w:rsidRPr="00184F1E">
        <w:rPr>
          <w:rFonts w:ascii="Arial" w:hAnsi="Arial" w:cs="Arial"/>
          <w:sz w:val="16"/>
          <w:szCs w:val="16"/>
        </w:rPr>
        <w:t>60</w:t>
      </w:r>
      <w:r w:rsidR="00184F1E">
        <w:rPr>
          <w:rFonts w:ascii="Arial" w:hAnsi="Arial" w:cs="Arial"/>
          <w:sz w:val="16"/>
          <w:szCs w:val="16"/>
        </w:rPr>
        <w:t xml:space="preserve">, </w:t>
      </w:r>
      <w:r w:rsidR="00E834B7" w:rsidRPr="00184F1E">
        <w:rPr>
          <w:rFonts w:ascii="Arial" w:hAnsi="Arial" w:cs="Arial"/>
          <w:sz w:val="16"/>
          <w:szCs w:val="16"/>
        </w:rPr>
        <w:t>DJEČJA LEŽALJKA 130X53X14 CM 40</w:t>
      </w:r>
      <w:r w:rsidR="00184F1E">
        <w:rPr>
          <w:rFonts w:ascii="Arial" w:hAnsi="Arial" w:cs="Arial"/>
          <w:sz w:val="16"/>
          <w:szCs w:val="16"/>
        </w:rPr>
        <w:t xml:space="preserve"> </w:t>
      </w:r>
      <w:r w:rsidR="00E834B7" w:rsidRPr="00184F1E">
        <w:rPr>
          <w:rFonts w:ascii="Arial" w:hAnsi="Arial" w:cs="Arial"/>
          <w:sz w:val="16"/>
          <w:szCs w:val="16"/>
        </w:rPr>
        <w:t>KOTAČIĆI ZA LEŽALJKU (4 KOM) 3</w:t>
      </w:r>
      <w:r w:rsidR="00184F1E">
        <w:rPr>
          <w:rFonts w:ascii="Arial" w:hAnsi="Arial" w:cs="Arial"/>
          <w:sz w:val="16"/>
          <w:szCs w:val="16"/>
        </w:rPr>
        <w:t xml:space="preserve"> , </w:t>
      </w:r>
      <w:r w:rsidR="00E834B7" w:rsidRPr="00184F1E">
        <w:rPr>
          <w:rFonts w:ascii="Arial" w:hAnsi="Arial" w:cs="Arial"/>
          <w:sz w:val="16"/>
          <w:szCs w:val="16"/>
        </w:rPr>
        <w:t>DJEČJA STOLICA VIS. 38 CM</w:t>
      </w:r>
      <w:r w:rsidR="00E834B7" w:rsidRPr="00184F1E">
        <w:rPr>
          <w:rFonts w:ascii="Arial" w:hAnsi="Arial" w:cs="Arial"/>
          <w:sz w:val="16"/>
          <w:szCs w:val="16"/>
        </w:rPr>
        <w:tab/>
        <w:t>0001</w:t>
      </w:r>
      <w:r w:rsidR="00184F1E">
        <w:rPr>
          <w:rFonts w:ascii="Arial" w:hAnsi="Arial" w:cs="Arial"/>
          <w:sz w:val="16"/>
          <w:szCs w:val="16"/>
        </w:rPr>
        <w:t xml:space="preserve"> -</w:t>
      </w:r>
      <w:r w:rsidR="00E834B7" w:rsidRPr="00184F1E">
        <w:rPr>
          <w:rFonts w:ascii="Arial" w:hAnsi="Arial" w:cs="Arial"/>
          <w:sz w:val="16"/>
          <w:szCs w:val="16"/>
        </w:rPr>
        <w:t>20</w:t>
      </w:r>
      <w:r w:rsidR="00184F1E">
        <w:rPr>
          <w:rFonts w:ascii="Arial" w:hAnsi="Arial" w:cs="Arial"/>
          <w:sz w:val="16"/>
          <w:szCs w:val="16"/>
        </w:rPr>
        <w:t xml:space="preserve">, </w:t>
      </w:r>
      <w:r w:rsidR="00E834B7" w:rsidRPr="00184F1E">
        <w:rPr>
          <w:rFonts w:ascii="Arial" w:hAnsi="Arial" w:cs="Arial"/>
          <w:sz w:val="16"/>
          <w:szCs w:val="16"/>
        </w:rPr>
        <w:t>GARDEROBA KOMBINIRANA ,NATUR DIMENZIJE 160X40X120CM</w:t>
      </w:r>
      <w:r w:rsidR="00E834B7" w:rsidRPr="00184F1E">
        <w:rPr>
          <w:rFonts w:ascii="Arial" w:hAnsi="Arial" w:cs="Arial"/>
          <w:sz w:val="16"/>
          <w:szCs w:val="16"/>
        </w:rPr>
        <w:tab/>
        <w:t>5</w:t>
      </w:r>
      <w:r w:rsidR="00184F1E">
        <w:rPr>
          <w:rFonts w:ascii="Arial" w:hAnsi="Arial" w:cs="Arial"/>
          <w:sz w:val="16"/>
          <w:szCs w:val="16"/>
        </w:rPr>
        <w:t>.</w:t>
      </w:r>
    </w:p>
    <w:p w14:paraId="7154BDFA" w14:textId="77777777" w:rsidR="000B256F" w:rsidRDefault="00184F1E" w:rsidP="00E834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skladu sa evidentiranjem </w:t>
      </w:r>
      <w:r w:rsidR="00997F2C">
        <w:rPr>
          <w:rFonts w:ascii="Arial" w:hAnsi="Arial" w:cs="Arial"/>
        </w:rPr>
        <w:t xml:space="preserve">smanjenja osnovice vrijednosti opreme </w:t>
      </w:r>
      <w:r>
        <w:rPr>
          <w:rFonts w:ascii="Arial" w:hAnsi="Arial" w:cs="Arial"/>
        </w:rPr>
        <w:t>likvidacij</w:t>
      </w:r>
      <w:r w:rsidR="00997F2C">
        <w:rPr>
          <w:rFonts w:ascii="Arial" w:hAnsi="Arial" w:cs="Arial"/>
        </w:rPr>
        <w:t>om umanjen je  i ispravak vrijednosti kao i obračunom amortizacije.</w:t>
      </w:r>
    </w:p>
    <w:p w14:paraId="4D882E0E" w14:textId="4C18EA39" w:rsidR="000B256F" w:rsidRDefault="000B256F" w:rsidP="00E834B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Aop</w:t>
      </w:r>
      <w:proofErr w:type="spellEnd"/>
      <w:r>
        <w:rPr>
          <w:rFonts w:ascii="Arial" w:hAnsi="Arial" w:cs="Arial"/>
        </w:rPr>
        <w:t xml:space="preserve"> 049 i 050 Sitan inventar i ispravak vrijednosti sitnog inventara , vrijednost je smanjena za 61,7% iz navedenog razloga ,likvidacijom pohabanog i uništenog inventara a na temelju  </w:t>
      </w:r>
      <w:r w:rsidR="00997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</w:t>
      </w:r>
      <w:r w:rsidR="005C5C6E">
        <w:rPr>
          <w:rFonts w:ascii="Arial" w:hAnsi="Arial" w:cs="Arial"/>
        </w:rPr>
        <w:t xml:space="preserve"> Čelnika a na prijedlog</w:t>
      </w:r>
      <w:r>
        <w:rPr>
          <w:rFonts w:ascii="Arial" w:hAnsi="Arial" w:cs="Arial"/>
        </w:rPr>
        <w:t xml:space="preserve"> povjerenstva za popis imovine, obveza i potraživanja.</w:t>
      </w:r>
    </w:p>
    <w:p w14:paraId="625021FC" w14:textId="77777777" w:rsidR="000B256F" w:rsidRDefault="000B256F" w:rsidP="000B2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Aop063-071 - </w:t>
      </w:r>
      <w:r w:rsidRPr="000B256F">
        <w:rPr>
          <w:rFonts w:ascii="Arial" w:hAnsi="Arial" w:cs="Arial"/>
        </w:rPr>
        <w:t>•</w:t>
      </w:r>
      <w:r w:rsidRPr="000B256F">
        <w:rPr>
          <w:rFonts w:ascii="Arial" w:hAnsi="Arial" w:cs="Arial"/>
        </w:rPr>
        <w:tab/>
        <w:t xml:space="preserve">Novčana sredstva; </w:t>
      </w:r>
      <w:r w:rsidRPr="000B256F">
        <w:rPr>
          <w:rFonts w:ascii="Arial" w:hAnsi="Arial" w:cs="Arial"/>
        </w:rPr>
        <w:tab/>
      </w:r>
    </w:p>
    <w:p w14:paraId="069D2089" w14:textId="28DFF168" w:rsidR="00184F1E" w:rsidRDefault="000B256F" w:rsidP="000B256F">
      <w:pPr>
        <w:rPr>
          <w:rFonts w:ascii="Arial" w:hAnsi="Arial" w:cs="Arial"/>
        </w:rPr>
      </w:pPr>
      <w:r w:rsidRPr="000B256F">
        <w:rPr>
          <w:rFonts w:ascii="Arial" w:hAnsi="Arial" w:cs="Arial"/>
        </w:rPr>
        <w:t xml:space="preserve">stanje na dan 31.12.2021.g. </w:t>
      </w:r>
      <w:r>
        <w:rPr>
          <w:rFonts w:ascii="Arial" w:hAnsi="Arial" w:cs="Arial"/>
        </w:rPr>
        <w:t xml:space="preserve">- </w:t>
      </w:r>
      <w:r w:rsidRPr="000B256F">
        <w:rPr>
          <w:rFonts w:ascii="Arial" w:hAnsi="Arial" w:cs="Arial"/>
        </w:rPr>
        <w:t>Žiro-račun =8.068,34kn</w:t>
      </w:r>
      <w:r w:rsidR="00AE2FBF">
        <w:rPr>
          <w:rFonts w:ascii="Arial" w:hAnsi="Arial" w:cs="Arial"/>
        </w:rPr>
        <w:t xml:space="preserve">- </w:t>
      </w:r>
      <w:r w:rsidRPr="000B256F">
        <w:rPr>
          <w:rFonts w:ascii="Arial" w:hAnsi="Arial" w:cs="Arial"/>
        </w:rPr>
        <w:t>Blagajna=432,51kn</w:t>
      </w:r>
      <w:r w:rsidR="00AE2FBF">
        <w:rPr>
          <w:rFonts w:ascii="Arial" w:hAnsi="Arial" w:cs="Arial"/>
        </w:rPr>
        <w:t>- sredstva su prihodi od participacije roditelja za poludnevni i dnevni boravak u vrtiću, iz kojeg će e pokriti nastale dospjele i nedospjele obveze iz 2021.g.</w:t>
      </w:r>
    </w:p>
    <w:p w14:paraId="323CF1D5" w14:textId="4D64DD5E" w:rsidR="00AE2FBF" w:rsidRDefault="00FF2D5C" w:rsidP="000B256F">
      <w:pPr>
        <w:rPr>
          <w:rFonts w:ascii="Arial" w:hAnsi="Arial" w:cs="Arial"/>
        </w:rPr>
      </w:pPr>
      <w:r>
        <w:rPr>
          <w:rFonts w:ascii="Arial" w:hAnsi="Arial" w:cs="Arial"/>
        </w:rPr>
        <w:t>Aop141 Potraživanja za prihode poslovanja 6.455kn</w:t>
      </w:r>
      <w:r w:rsidR="00B94968">
        <w:rPr>
          <w:rFonts w:ascii="Arial" w:hAnsi="Arial" w:cs="Arial"/>
        </w:rPr>
        <w:t xml:space="preserve"> -dospjela-</w:t>
      </w:r>
      <w:r>
        <w:rPr>
          <w:rFonts w:ascii="Arial" w:hAnsi="Arial" w:cs="Arial"/>
        </w:rPr>
        <w:t xml:space="preserve"> ,stanje je za 48,5% manje u odnosu na prethodnu godinu ,razlog je naplata dospjelih potraživanja iz prethodnog razdoblja i evidentiran ispravak vrijednosti potraživanja od 787kn koji je umanjio potraživanja u iznosu od 7.242kn.</w:t>
      </w:r>
    </w:p>
    <w:p w14:paraId="14FE3B65" w14:textId="77777777" w:rsidR="00FF2D5C" w:rsidRDefault="00FF2D5C" w:rsidP="000B256F">
      <w:pPr>
        <w:rPr>
          <w:rFonts w:ascii="Arial" w:hAnsi="Arial" w:cs="Arial"/>
        </w:rPr>
      </w:pPr>
      <w:r>
        <w:rPr>
          <w:rFonts w:ascii="Arial" w:hAnsi="Arial" w:cs="Arial"/>
        </w:rPr>
        <w:t>Aop169 Obveze i vlastiti izvori 131.167kn</w:t>
      </w:r>
    </w:p>
    <w:p w14:paraId="001A4161" w14:textId="219A728C" w:rsidR="00450904" w:rsidRDefault="00FF2D5C" w:rsidP="000B2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Aop170 Obveze </w:t>
      </w:r>
      <w:r w:rsidR="00450904">
        <w:rPr>
          <w:rFonts w:ascii="Arial" w:hAnsi="Arial" w:cs="Arial"/>
        </w:rPr>
        <w:t>12.327kn , dijele se na obveze za rashode poslovanja -dospjele u iznos</w:t>
      </w:r>
      <w:r w:rsidR="005C5C6E">
        <w:rPr>
          <w:rFonts w:ascii="Arial" w:hAnsi="Arial" w:cs="Arial"/>
        </w:rPr>
        <w:t>u</w:t>
      </w:r>
      <w:r w:rsidR="00450904">
        <w:rPr>
          <w:rFonts w:ascii="Arial" w:hAnsi="Arial" w:cs="Arial"/>
        </w:rPr>
        <w:t xml:space="preserve"> od 4.431kn, i nedospjele u iznosu od 7.896kn.</w:t>
      </w:r>
    </w:p>
    <w:p w14:paraId="08546053" w14:textId="1BD8E6BF" w:rsidR="00FF2D5C" w:rsidRDefault="004D138B" w:rsidP="000B2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Aop231 Vlastiti izvori, 118.840kn – u skladu je s evidentiranjem nabave imovine i evidentiranju potraživanja prihoda poslovanja  </w:t>
      </w:r>
      <w:r w:rsidR="00FF2D5C">
        <w:rPr>
          <w:rFonts w:ascii="Arial" w:hAnsi="Arial" w:cs="Arial"/>
        </w:rPr>
        <w:t xml:space="preserve"> </w:t>
      </w:r>
    </w:p>
    <w:p w14:paraId="34BC1FB8" w14:textId="60589930" w:rsidR="004D138B" w:rsidRDefault="004D138B" w:rsidP="000B25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Aop</w:t>
      </w:r>
      <w:proofErr w:type="spellEnd"/>
      <w:r>
        <w:rPr>
          <w:rFonts w:ascii="Arial" w:hAnsi="Arial" w:cs="Arial"/>
        </w:rPr>
        <w:t xml:space="preserve"> 239 -245 Višak/manjak prihoda – Rezultat poslovanja iznosi manjak od 3.826kn. Obrazloženo uz PR_RAS obrazac </w:t>
      </w:r>
    </w:p>
    <w:p w14:paraId="558B5BAC" w14:textId="450BAE55" w:rsidR="00AE2FBF" w:rsidRDefault="006C58FA" w:rsidP="000B256F">
      <w:pPr>
        <w:rPr>
          <w:rFonts w:ascii="Arial" w:hAnsi="Arial" w:cs="Arial"/>
          <w:b/>
          <w:bCs/>
        </w:rPr>
      </w:pPr>
      <w:r w:rsidRPr="006C58FA">
        <w:rPr>
          <w:rFonts w:ascii="Arial" w:hAnsi="Arial" w:cs="Arial"/>
          <w:b/>
          <w:bCs/>
        </w:rPr>
        <w:t xml:space="preserve">Obrazac RAS-funkcijski </w:t>
      </w:r>
    </w:p>
    <w:tbl>
      <w:tblPr>
        <w:tblStyle w:val="Obinatablica5"/>
        <w:tblW w:w="9369" w:type="dxa"/>
        <w:tblLook w:val="04A0" w:firstRow="1" w:lastRow="0" w:firstColumn="1" w:lastColumn="0" w:noHBand="0" w:noVBand="1"/>
      </w:tblPr>
      <w:tblGrid>
        <w:gridCol w:w="617"/>
        <w:gridCol w:w="5510"/>
        <w:gridCol w:w="483"/>
        <w:gridCol w:w="1143"/>
        <w:gridCol w:w="1143"/>
        <w:gridCol w:w="617"/>
      </w:tblGrid>
      <w:tr w:rsidR="00562262" w:rsidRPr="00562262" w14:paraId="5D404915" w14:textId="77777777" w:rsidTr="0056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1" w:type="dxa"/>
            <w:hideMark/>
          </w:tcPr>
          <w:p w14:paraId="532B96DA" w14:textId="77777777" w:rsidR="00562262" w:rsidRPr="00562262" w:rsidRDefault="00562262" w:rsidP="0056226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22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510" w:type="dxa"/>
            <w:noWrap/>
            <w:hideMark/>
          </w:tcPr>
          <w:p w14:paraId="4A47026F" w14:textId="77777777" w:rsidR="00562262" w:rsidRPr="00562262" w:rsidRDefault="00562262" w:rsidP="005622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622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Obrazovanje (AOP 111+114+117+118+121 do 124)</w:t>
            </w:r>
          </w:p>
        </w:tc>
        <w:tc>
          <w:tcPr>
            <w:tcW w:w="358" w:type="dxa"/>
            <w:hideMark/>
          </w:tcPr>
          <w:p w14:paraId="213542FA" w14:textId="77777777" w:rsidR="00562262" w:rsidRPr="00562262" w:rsidRDefault="00562262" w:rsidP="0056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3" w:type="dxa"/>
            <w:noWrap/>
            <w:hideMark/>
          </w:tcPr>
          <w:p w14:paraId="135744D1" w14:textId="77777777" w:rsidR="00562262" w:rsidRPr="00562262" w:rsidRDefault="00562262" w:rsidP="0056226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966.088</w:t>
            </w:r>
          </w:p>
        </w:tc>
        <w:tc>
          <w:tcPr>
            <w:tcW w:w="1143" w:type="dxa"/>
            <w:noWrap/>
            <w:hideMark/>
          </w:tcPr>
          <w:p w14:paraId="15F7D128" w14:textId="77777777" w:rsidR="00562262" w:rsidRPr="00562262" w:rsidRDefault="00562262" w:rsidP="0056226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1.084.479</w:t>
            </w:r>
          </w:p>
        </w:tc>
        <w:tc>
          <w:tcPr>
            <w:tcW w:w="534" w:type="dxa"/>
            <w:noWrap/>
            <w:hideMark/>
          </w:tcPr>
          <w:p w14:paraId="5F1FAD18" w14:textId="77777777" w:rsidR="00562262" w:rsidRPr="00562262" w:rsidRDefault="00562262" w:rsidP="0056226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112,3</w:t>
            </w:r>
          </w:p>
        </w:tc>
      </w:tr>
      <w:tr w:rsidR="00562262" w:rsidRPr="00562262" w14:paraId="4A94F0C4" w14:textId="77777777" w:rsidTr="0056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14:paraId="0640A2E5" w14:textId="77777777" w:rsidR="00562262" w:rsidRPr="00562262" w:rsidRDefault="00562262" w:rsidP="0056226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22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5510" w:type="dxa"/>
            <w:noWrap/>
            <w:hideMark/>
          </w:tcPr>
          <w:p w14:paraId="78B5CCC2" w14:textId="77777777" w:rsidR="00562262" w:rsidRPr="00562262" w:rsidRDefault="00562262" w:rsidP="0056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622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Predškolsko i osnovno obrazovanje (AOP 112+113)</w:t>
            </w:r>
          </w:p>
        </w:tc>
        <w:tc>
          <w:tcPr>
            <w:tcW w:w="358" w:type="dxa"/>
            <w:hideMark/>
          </w:tcPr>
          <w:p w14:paraId="717D16B3" w14:textId="77777777" w:rsidR="00562262" w:rsidRPr="00562262" w:rsidRDefault="00562262" w:rsidP="00562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43" w:type="dxa"/>
            <w:noWrap/>
            <w:hideMark/>
          </w:tcPr>
          <w:p w14:paraId="66DCC457" w14:textId="77777777" w:rsidR="00562262" w:rsidRPr="00562262" w:rsidRDefault="00562262" w:rsidP="005622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966.088</w:t>
            </w:r>
          </w:p>
        </w:tc>
        <w:tc>
          <w:tcPr>
            <w:tcW w:w="1143" w:type="dxa"/>
            <w:noWrap/>
            <w:hideMark/>
          </w:tcPr>
          <w:p w14:paraId="3E652C6D" w14:textId="77777777" w:rsidR="00562262" w:rsidRPr="00562262" w:rsidRDefault="00562262" w:rsidP="005622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1.084.479</w:t>
            </w:r>
          </w:p>
        </w:tc>
        <w:tc>
          <w:tcPr>
            <w:tcW w:w="534" w:type="dxa"/>
            <w:noWrap/>
            <w:hideMark/>
          </w:tcPr>
          <w:p w14:paraId="4A661DE0" w14:textId="77777777" w:rsidR="00562262" w:rsidRPr="00562262" w:rsidRDefault="00562262" w:rsidP="005622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112,3</w:t>
            </w:r>
          </w:p>
        </w:tc>
      </w:tr>
      <w:tr w:rsidR="00562262" w:rsidRPr="00562262" w14:paraId="4B7A8658" w14:textId="77777777" w:rsidTr="0056226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14:paraId="4EE5799A" w14:textId="77777777" w:rsidR="00562262" w:rsidRPr="00562262" w:rsidRDefault="00562262" w:rsidP="0056226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22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0911</w:t>
            </w:r>
          </w:p>
        </w:tc>
        <w:tc>
          <w:tcPr>
            <w:tcW w:w="5510" w:type="dxa"/>
            <w:noWrap/>
            <w:hideMark/>
          </w:tcPr>
          <w:p w14:paraId="5476E016" w14:textId="77777777" w:rsidR="00562262" w:rsidRPr="00562262" w:rsidRDefault="00562262" w:rsidP="0056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622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Predškolsko obrazovanje</w:t>
            </w:r>
          </w:p>
        </w:tc>
        <w:tc>
          <w:tcPr>
            <w:tcW w:w="358" w:type="dxa"/>
            <w:hideMark/>
          </w:tcPr>
          <w:p w14:paraId="6F7F8F58" w14:textId="77777777" w:rsidR="00562262" w:rsidRPr="00562262" w:rsidRDefault="00562262" w:rsidP="00562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43" w:type="dxa"/>
            <w:noWrap/>
            <w:hideMark/>
          </w:tcPr>
          <w:p w14:paraId="0BAB1DA1" w14:textId="77777777" w:rsidR="00562262" w:rsidRPr="00562262" w:rsidRDefault="00562262" w:rsidP="005622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966.088</w:t>
            </w:r>
          </w:p>
        </w:tc>
        <w:tc>
          <w:tcPr>
            <w:tcW w:w="1143" w:type="dxa"/>
            <w:noWrap/>
            <w:hideMark/>
          </w:tcPr>
          <w:p w14:paraId="3E9C6A4D" w14:textId="77777777" w:rsidR="00562262" w:rsidRPr="00562262" w:rsidRDefault="00562262" w:rsidP="005622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1.084.479</w:t>
            </w:r>
          </w:p>
        </w:tc>
        <w:tc>
          <w:tcPr>
            <w:tcW w:w="534" w:type="dxa"/>
            <w:noWrap/>
            <w:hideMark/>
          </w:tcPr>
          <w:p w14:paraId="11A6EA63" w14:textId="77777777" w:rsidR="00562262" w:rsidRPr="00562262" w:rsidRDefault="00562262" w:rsidP="005622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226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112,3</w:t>
            </w:r>
          </w:p>
        </w:tc>
      </w:tr>
    </w:tbl>
    <w:p w14:paraId="6C2BBC02" w14:textId="77777777" w:rsidR="00562262" w:rsidRDefault="00562262" w:rsidP="000B256F">
      <w:pPr>
        <w:rPr>
          <w:rFonts w:ascii="Arial" w:hAnsi="Arial" w:cs="Arial"/>
          <w:b/>
          <w:bCs/>
        </w:rPr>
      </w:pPr>
    </w:p>
    <w:p w14:paraId="55134BCD" w14:textId="6E8110A8" w:rsidR="006C58FA" w:rsidRPr="006C58FA" w:rsidRDefault="006C58FA" w:rsidP="000B256F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Aop</w:t>
      </w:r>
      <w:proofErr w:type="spellEnd"/>
      <w:r>
        <w:rPr>
          <w:rFonts w:ascii="Arial" w:hAnsi="Arial" w:cs="Arial"/>
          <w:b/>
          <w:bCs/>
        </w:rPr>
        <w:t xml:space="preserve"> 110-112 </w:t>
      </w:r>
      <w:r w:rsidRPr="006C58FA">
        <w:rPr>
          <w:rFonts w:ascii="Arial" w:hAnsi="Arial" w:cs="Arial"/>
        </w:rPr>
        <w:t>Obrazovanje -Predškolsko obrazovanje</w:t>
      </w:r>
      <w:r>
        <w:rPr>
          <w:rFonts w:ascii="Arial" w:hAnsi="Arial" w:cs="Arial"/>
          <w:b/>
          <w:bCs/>
        </w:rPr>
        <w:t xml:space="preserve"> 1.084.479kn , indeks u povećanju 12,3%</w:t>
      </w:r>
      <w:r w:rsidRPr="006C58FA">
        <w:t xml:space="preserve"> </w:t>
      </w:r>
      <w:r w:rsidRPr="006C58FA">
        <w:rPr>
          <w:rFonts w:ascii="Arial" w:hAnsi="Arial" w:cs="Arial"/>
        </w:rPr>
        <w:t xml:space="preserve">veća realizacija u odnosu na prethodnu godinu istog obračunskog razdoblja razlog je prihod od nadležnog proračuna radi prijenosa sredstava od Središnjeg državnog ureda za demografiju a na temelju odobrenih sredstava po natječaju za plaće i materijalne rashode.  </w:t>
      </w:r>
      <w:r w:rsidRPr="006C58FA">
        <w:rPr>
          <w:rFonts w:ascii="Arial" w:hAnsi="Arial" w:cs="Arial"/>
        </w:rPr>
        <w:t xml:space="preserve"> </w:t>
      </w:r>
    </w:p>
    <w:p w14:paraId="49732EC2" w14:textId="685773F5" w:rsidR="006C58FA" w:rsidRPr="006C58FA" w:rsidRDefault="006C58FA" w:rsidP="000B256F">
      <w:pPr>
        <w:rPr>
          <w:rFonts w:ascii="Arial" w:hAnsi="Arial" w:cs="Arial"/>
        </w:rPr>
      </w:pPr>
      <w:r w:rsidRPr="006C58FA">
        <w:rPr>
          <w:rFonts w:ascii="Arial" w:hAnsi="Arial" w:cs="Arial"/>
        </w:rPr>
        <w:t>Sukladno funkcijskoj klasifikaciji rashodi odgovaraju podacima na PR-RAS obrascu.</w:t>
      </w:r>
    </w:p>
    <w:p w14:paraId="2C781865" w14:textId="6203846F" w:rsidR="006C5CD1" w:rsidRPr="00562262" w:rsidRDefault="00562262" w:rsidP="00BF73FE">
      <w:pPr>
        <w:rPr>
          <w:rFonts w:ascii="Arial" w:hAnsi="Arial" w:cs="Arial"/>
          <w:b/>
          <w:bCs/>
        </w:rPr>
      </w:pPr>
      <w:r w:rsidRPr="00562262">
        <w:rPr>
          <w:rFonts w:ascii="Arial" w:hAnsi="Arial" w:cs="Arial"/>
          <w:b/>
          <w:bCs/>
        </w:rPr>
        <w:t xml:space="preserve">Obrazac P-VRIO </w:t>
      </w:r>
    </w:p>
    <w:p w14:paraId="3BFC8A77" w14:textId="322C156E" w:rsidR="00562262" w:rsidRDefault="00562262" w:rsidP="00BF73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Aop</w:t>
      </w:r>
      <w:proofErr w:type="spellEnd"/>
      <w:r>
        <w:rPr>
          <w:rFonts w:ascii="Arial" w:hAnsi="Arial" w:cs="Arial"/>
        </w:rPr>
        <w:t xml:space="preserve"> 001-007 Promjene u vrijednosti i obujmu imovine </w:t>
      </w:r>
      <w:r w:rsidR="005C5C6E">
        <w:rPr>
          <w:rFonts w:ascii="Arial" w:hAnsi="Arial" w:cs="Arial"/>
        </w:rPr>
        <w:t>u iznosu od 261.400kn</w:t>
      </w:r>
    </w:p>
    <w:p w14:paraId="61CB1B84" w14:textId="77777777" w:rsidR="0044179C" w:rsidRDefault="005C5C6E" w:rsidP="00BF73FE">
      <w:pPr>
        <w:rPr>
          <w:rFonts w:ascii="Arial" w:hAnsi="Arial" w:cs="Arial"/>
        </w:rPr>
      </w:pPr>
      <w:r>
        <w:rPr>
          <w:rFonts w:ascii="Arial" w:hAnsi="Arial" w:cs="Arial"/>
        </w:rPr>
        <w:t>Nakon adaptacije interijera i eksterijera zgrade vrtića na temelju odluke Čelnika a na prijedlog Povjerenstva za popis imovine ,potraživanja i obveza</w:t>
      </w:r>
      <w:r w:rsidR="0044179C">
        <w:rPr>
          <w:rFonts w:ascii="Arial" w:hAnsi="Arial" w:cs="Arial"/>
        </w:rPr>
        <w:t xml:space="preserve"> izvršena je likvidacija idejnog i glavnog projekta za izgradnju novog vrtića koji više nije na snazi te opreme i sitnog inventara.</w:t>
      </w:r>
    </w:p>
    <w:p w14:paraId="6A70F762" w14:textId="794D7AFF" w:rsidR="005C5C6E" w:rsidRDefault="005C5C6E" w:rsidP="00BF7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Kako je oprema </w:t>
      </w:r>
      <w:r w:rsidR="0044179C">
        <w:rPr>
          <w:rFonts w:ascii="Arial" w:hAnsi="Arial" w:cs="Arial"/>
        </w:rPr>
        <w:t xml:space="preserve">pohabana i uništena a sitan inventar posebice u kuhinji pohaban i uništen pristupilo se nabavi nove opreme i sitnog inventara i nastavit će se u 2022.g. </w:t>
      </w:r>
    </w:p>
    <w:p w14:paraId="4EA0BC48" w14:textId="77777777" w:rsidR="005C5C6E" w:rsidRDefault="005C5C6E" w:rsidP="00BF73FE">
      <w:pPr>
        <w:rPr>
          <w:rFonts w:ascii="Arial" w:hAnsi="Arial" w:cs="Arial"/>
        </w:rPr>
      </w:pPr>
    </w:p>
    <w:p w14:paraId="603EFA05" w14:textId="5F4EBB36" w:rsidR="005C5C6E" w:rsidRDefault="005C5C6E" w:rsidP="00BF7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Svijetlareetkatablice"/>
        <w:tblW w:w="0" w:type="auto"/>
        <w:tblLayout w:type="fixed"/>
        <w:tblLook w:val="0000" w:firstRow="0" w:lastRow="0" w:firstColumn="0" w:lastColumn="0" w:noHBand="0" w:noVBand="0"/>
      </w:tblPr>
      <w:tblGrid>
        <w:gridCol w:w="5540"/>
        <w:gridCol w:w="236"/>
        <w:gridCol w:w="1684"/>
        <w:gridCol w:w="10"/>
      </w:tblGrid>
      <w:tr w:rsidR="00562262" w14:paraId="38116E9A" w14:textId="77777777" w:rsidTr="005C5C6E">
        <w:trPr>
          <w:trHeight w:hRule="exact" w:val="320"/>
        </w:trPr>
        <w:tc>
          <w:tcPr>
            <w:tcW w:w="5540" w:type="dxa"/>
          </w:tcPr>
          <w:p w14:paraId="66C950F8" w14:textId="77777777" w:rsidR="00562262" w:rsidRDefault="00562262" w:rsidP="00C42137">
            <w:pPr>
              <w:pStyle w:val="DefaultStyle"/>
              <w:ind w:left="40"/>
            </w:pPr>
            <w:r>
              <w:rPr>
                <w:b/>
                <w:sz w:val="14"/>
              </w:rPr>
              <w:t xml:space="preserve">Ukupno za konto: 021230 - Zgrade znanstvenih i obrazovnih institucija (fakulteti, škole, vrtići i slično)                     </w:t>
            </w:r>
          </w:p>
        </w:tc>
        <w:tc>
          <w:tcPr>
            <w:tcW w:w="236" w:type="dxa"/>
          </w:tcPr>
          <w:p w14:paraId="543429D0" w14:textId="69CEE1B9" w:rsidR="00562262" w:rsidRDefault="00562262" w:rsidP="00C42137">
            <w:pPr>
              <w:pStyle w:val="DefaultStyle"/>
              <w:ind w:right="40"/>
              <w:jc w:val="right"/>
            </w:pPr>
          </w:p>
        </w:tc>
        <w:tc>
          <w:tcPr>
            <w:tcW w:w="1694" w:type="dxa"/>
            <w:gridSpan w:val="2"/>
          </w:tcPr>
          <w:p w14:paraId="7034E3BB" w14:textId="77777777" w:rsidR="00562262" w:rsidRDefault="00562262" w:rsidP="00C42137">
            <w:pPr>
              <w:pStyle w:val="DefaultStyle"/>
              <w:ind w:right="40"/>
              <w:jc w:val="right"/>
            </w:pPr>
            <w:r>
              <w:rPr>
                <w:b/>
                <w:sz w:val="14"/>
              </w:rPr>
              <w:t>81.780,00</w:t>
            </w:r>
          </w:p>
        </w:tc>
      </w:tr>
      <w:tr w:rsidR="00562262" w14:paraId="3703BD48" w14:textId="77777777" w:rsidTr="005C5C6E">
        <w:trPr>
          <w:gridAfter w:val="1"/>
          <w:wAfter w:w="10" w:type="dxa"/>
          <w:trHeight w:hRule="exact" w:val="260"/>
        </w:trPr>
        <w:tc>
          <w:tcPr>
            <w:tcW w:w="5540" w:type="dxa"/>
          </w:tcPr>
          <w:p w14:paraId="62407ADB" w14:textId="77777777" w:rsidR="00562262" w:rsidRDefault="00562262" w:rsidP="00C42137">
            <w:pPr>
              <w:pStyle w:val="DefaultStyle"/>
              <w:ind w:left="40"/>
            </w:pPr>
            <w:r>
              <w:rPr>
                <w:b/>
                <w:sz w:val="14"/>
              </w:rPr>
              <w:t xml:space="preserve">Ukupno za konto: 022110 - Računala i računalna oprema                                                                         </w:t>
            </w:r>
          </w:p>
        </w:tc>
        <w:tc>
          <w:tcPr>
            <w:tcW w:w="236" w:type="dxa"/>
          </w:tcPr>
          <w:p w14:paraId="5EB60FAE" w14:textId="40B66686" w:rsidR="00562262" w:rsidRDefault="00562262" w:rsidP="00C42137">
            <w:pPr>
              <w:pStyle w:val="DefaultStyle"/>
              <w:ind w:right="40"/>
              <w:jc w:val="right"/>
            </w:pPr>
          </w:p>
        </w:tc>
        <w:tc>
          <w:tcPr>
            <w:tcW w:w="1684" w:type="dxa"/>
          </w:tcPr>
          <w:p w14:paraId="0984642D" w14:textId="77777777" w:rsidR="00562262" w:rsidRDefault="00562262" w:rsidP="00C42137">
            <w:pPr>
              <w:pStyle w:val="DefaultStyle"/>
              <w:ind w:right="40"/>
              <w:jc w:val="right"/>
            </w:pPr>
            <w:r>
              <w:rPr>
                <w:b/>
                <w:sz w:val="14"/>
              </w:rPr>
              <w:t>7.448,81</w:t>
            </w:r>
          </w:p>
        </w:tc>
      </w:tr>
      <w:tr w:rsidR="00D532C7" w14:paraId="4834E39D" w14:textId="77777777" w:rsidTr="005C5C6E">
        <w:trPr>
          <w:gridAfter w:val="1"/>
          <w:wAfter w:w="10" w:type="dxa"/>
          <w:trHeight w:hRule="exact" w:val="260"/>
        </w:trPr>
        <w:tc>
          <w:tcPr>
            <w:tcW w:w="5540" w:type="dxa"/>
          </w:tcPr>
          <w:p w14:paraId="79E14E4A" w14:textId="77777777" w:rsidR="00D532C7" w:rsidRDefault="00D532C7" w:rsidP="00C42137">
            <w:pPr>
              <w:pStyle w:val="DefaultStyle"/>
              <w:ind w:left="40"/>
            </w:pPr>
            <w:r>
              <w:rPr>
                <w:b/>
                <w:sz w:val="14"/>
              </w:rPr>
              <w:t xml:space="preserve">Ukupno za konto: 022120 - Uredski namještaj                                                                                   </w:t>
            </w:r>
          </w:p>
        </w:tc>
        <w:tc>
          <w:tcPr>
            <w:tcW w:w="236" w:type="dxa"/>
          </w:tcPr>
          <w:p w14:paraId="53857387" w14:textId="3088073C" w:rsidR="00D532C7" w:rsidRDefault="00D532C7" w:rsidP="00C42137">
            <w:pPr>
              <w:pStyle w:val="DefaultStyle"/>
              <w:ind w:right="40"/>
              <w:jc w:val="right"/>
            </w:pPr>
          </w:p>
        </w:tc>
        <w:tc>
          <w:tcPr>
            <w:tcW w:w="1684" w:type="dxa"/>
          </w:tcPr>
          <w:p w14:paraId="41ADEB9E" w14:textId="77777777" w:rsidR="00D532C7" w:rsidRDefault="00D532C7" w:rsidP="00C42137">
            <w:pPr>
              <w:pStyle w:val="DefaultStyle"/>
              <w:ind w:right="40"/>
              <w:jc w:val="right"/>
            </w:pPr>
            <w:r>
              <w:rPr>
                <w:b/>
                <w:sz w:val="14"/>
              </w:rPr>
              <w:t>87.575,63</w:t>
            </w:r>
          </w:p>
        </w:tc>
      </w:tr>
      <w:tr w:rsidR="00D532C7" w14:paraId="0EF6A90A" w14:textId="77777777" w:rsidTr="005C5C6E">
        <w:trPr>
          <w:gridAfter w:val="1"/>
          <w:wAfter w:w="10" w:type="dxa"/>
          <w:trHeight w:hRule="exact" w:val="260"/>
        </w:trPr>
        <w:tc>
          <w:tcPr>
            <w:tcW w:w="5540" w:type="dxa"/>
          </w:tcPr>
          <w:p w14:paraId="254FAE9B" w14:textId="77777777" w:rsidR="00D532C7" w:rsidRDefault="00D532C7" w:rsidP="00C42137">
            <w:pPr>
              <w:pStyle w:val="DefaultStyle"/>
              <w:ind w:left="40"/>
            </w:pPr>
            <w:r>
              <w:rPr>
                <w:b/>
                <w:sz w:val="14"/>
              </w:rPr>
              <w:t xml:space="preserve">Ukupno za konto: 022190 - Ostala uredska oprema                                                                               </w:t>
            </w:r>
          </w:p>
        </w:tc>
        <w:tc>
          <w:tcPr>
            <w:tcW w:w="236" w:type="dxa"/>
          </w:tcPr>
          <w:p w14:paraId="7CEA3577" w14:textId="6D8A597E" w:rsidR="00D532C7" w:rsidRDefault="00D532C7" w:rsidP="00C42137">
            <w:pPr>
              <w:pStyle w:val="DefaultStyle"/>
              <w:ind w:right="40"/>
              <w:jc w:val="right"/>
            </w:pPr>
          </w:p>
        </w:tc>
        <w:tc>
          <w:tcPr>
            <w:tcW w:w="1684" w:type="dxa"/>
          </w:tcPr>
          <w:p w14:paraId="4012092C" w14:textId="77777777" w:rsidR="00D532C7" w:rsidRDefault="00D532C7" w:rsidP="00C42137">
            <w:pPr>
              <w:pStyle w:val="DefaultStyle"/>
              <w:ind w:right="40"/>
              <w:jc w:val="right"/>
            </w:pPr>
            <w:r>
              <w:rPr>
                <w:b/>
                <w:sz w:val="14"/>
              </w:rPr>
              <w:t>2.594,21</w:t>
            </w:r>
          </w:p>
        </w:tc>
      </w:tr>
      <w:tr w:rsidR="00D532C7" w14:paraId="660DC0C7" w14:textId="77777777" w:rsidTr="005C5C6E">
        <w:trPr>
          <w:gridAfter w:val="1"/>
          <w:wAfter w:w="10" w:type="dxa"/>
          <w:trHeight w:hRule="exact" w:val="260"/>
        </w:trPr>
        <w:tc>
          <w:tcPr>
            <w:tcW w:w="5540" w:type="dxa"/>
          </w:tcPr>
          <w:p w14:paraId="75E8A5CA" w14:textId="77777777" w:rsidR="00D532C7" w:rsidRDefault="00D532C7" w:rsidP="00C42137">
            <w:pPr>
              <w:pStyle w:val="DefaultStyle"/>
              <w:ind w:left="40"/>
            </w:pPr>
            <w:r>
              <w:rPr>
                <w:b/>
                <w:sz w:val="14"/>
              </w:rPr>
              <w:t xml:space="preserve">Ukupno za konto: 022310 - Oprema za grijanje, ventilaciju i hlađenje                                                          </w:t>
            </w:r>
          </w:p>
        </w:tc>
        <w:tc>
          <w:tcPr>
            <w:tcW w:w="236" w:type="dxa"/>
          </w:tcPr>
          <w:p w14:paraId="792D3515" w14:textId="6F9828A9" w:rsidR="00D532C7" w:rsidRDefault="00D532C7" w:rsidP="00C42137">
            <w:pPr>
              <w:pStyle w:val="DefaultStyle"/>
              <w:ind w:right="40"/>
              <w:jc w:val="right"/>
            </w:pPr>
          </w:p>
        </w:tc>
        <w:tc>
          <w:tcPr>
            <w:tcW w:w="1684" w:type="dxa"/>
          </w:tcPr>
          <w:p w14:paraId="565A6CD3" w14:textId="77777777" w:rsidR="00D532C7" w:rsidRDefault="00D532C7" w:rsidP="00C42137">
            <w:pPr>
              <w:pStyle w:val="DefaultStyle"/>
              <w:ind w:right="40"/>
              <w:jc w:val="right"/>
            </w:pPr>
            <w:r>
              <w:rPr>
                <w:b/>
                <w:sz w:val="14"/>
              </w:rPr>
              <w:t>4.000,00</w:t>
            </w:r>
          </w:p>
        </w:tc>
      </w:tr>
      <w:tr w:rsidR="00D532C7" w14:paraId="07BA6300" w14:textId="77777777" w:rsidTr="005C5C6E">
        <w:trPr>
          <w:gridAfter w:val="1"/>
          <w:wAfter w:w="10" w:type="dxa"/>
          <w:trHeight w:hRule="exact" w:val="260"/>
        </w:trPr>
        <w:tc>
          <w:tcPr>
            <w:tcW w:w="5540" w:type="dxa"/>
          </w:tcPr>
          <w:p w14:paraId="5BEBAF8B" w14:textId="77777777" w:rsidR="00D532C7" w:rsidRDefault="00D532C7" w:rsidP="00C42137">
            <w:pPr>
              <w:pStyle w:val="DefaultStyle"/>
              <w:ind w:left="40"/>
            </w:pPr>
            <w:r>
              <w:rPr>
                <w:b/>
                <w:sz w:val="14"/>
              </w:rPr>
              <w:t xml:space="preserve">Ukupno za konto: 022730 - Oprema                                                                                              </w:t>
            </w:r>
          </w:p>
        </w:tc>
        <w:tc>
          <w:tcPr>
            <w:tcW w:w="236" w:type="dxa"/>
          </w:tcPr>
          <w:p w14:paraId="7BBA4C92" w14:textId="3B5CDF32" w:rsidR="00D532C7" w:rsidRDefault="00D532C7" w:rsidP="00C42137">
            <w:pPr>
              <w:pStyle w:val="DefaultStyle"/>
              <w:ind w:right="40"/>
              <w:jc w:val="right"/>
            </w:pPr>
          </w:p>
        </w:tc>
        <w:tc>
          <w:tcPr>
            <w:tcW w:w="1684" w:type="dxa"/>
          </w:tcPr>
          <w:p w14:paraId="35187E84" w14:textId="77777777" w:rsidR="00D532C7" w:rsidRDefault="00D532C7" w:rsidP="00C42137">
            <w:pPr>
              <w:pStyle w:val="DefaultStyle"/>
              <w:ind w:right="40"/>
              <w:jc w:val="right"/>
            </w:pPr>
            <w:r>
              <w:rPr>
                <w:b/>
                <w:sz w:val="14"/>
              </w:rPr>
              <w:t>14.439,89</w:t>
            </w:r>
          </w:p>
        </w:tc>
      </w:tr>
      <w:tr w:rsidR="00D532C7" w14:paraId="468A0037" w14:textId="77777777" w:rsidTr="005C5C6E">
        <w:trPr>
          <w:gridAfter w:val="1"/>
          <w:wAfter w:w="10" w:type="dxa"/>
          <w:trHeight w:hRule="exact" w:val="260"/>
        </w:trPr>
        <w:tc>
          <w:tcPr>
            <w:tcW w:w="5540" w:type="dxa"/>
          </w:tcPr>
          <w:p w14:paraId="4F5165A6" w14:textId="77777777" w:rsidR="00D532C7" w:rsidRDefault="00D532C7" w:rsidP="00C42137">
            <w:pPr>
              <w:pStyle w:val="DefaultStyle"/>
              <w:ind w:left="40"/>
            </w:pPr>
            <w:r>
              <w:rPr>
                <w:b/>
                <w:sz w:val="14"/>
              </w:rPr>
              <w:t xml:space="preserve">Ukupno za konto: 024110 - Knjige                                                                                              </w:t>
            </w:r>
          </w:p>
        </w:tc>
        <w:tc>
          <w:tcPr>
            <w:tcW w:w="236" w:type="dxa"/>
          </w:tcPr>
          <w:p w14:paraId="00B57749" w14:textId="74EB481E" w:rsidR="00D532C7" w:rsidRDefault="00D532C7" w:rsidP="00C42137">
            <w:pPr>
              <w:pStyle w:val="DefaultStyle"/>
              <w:ind w:right="40"/>
              <w:jc w:val="right"/>
            </w:pPr>
          </w:p>
        </w:tc>
        <w:tc>
          <w:tcPr>
            <w:tcW w:w="1684" w:type="dxa"/>
          </w:tcPr>
          <w:p w14:paraId="4CADE729" w14:textId="77777777" w:rsidR="00D532C7" w:rsidRDefault="00D532C7" w:rsidP="00C42137">
            <w:pPr>
              <w:pStyle w:val="DefaultStyle"/>
              <w:ind w:right="40"/>
              <w:jc w:val="right"/>
            </w:pPr>
            <w:r>
              <w:rPr>
                <w:b/>
                <w:sz w:val="14"/>
              </w:rPr>
              <w:t>4.861,09</w:t>
            </w:r>
          </w:p>
        </w:tc>
      </w:tr>
      <w:tr w:rsidR="00D532C7" w14:paraId="6BEC60B3" w14:textId="77777777" w:rsidTr="005C5C6E">
        <w:trPr>
          <w:gridAfter w:val="1"/>
          <w:wAfter w:w="10" w:type="dxa"/>
          <w:trHeight w:hRule="exact" w:val="260"/>
        </w:trPr>
        <w:tc>
          <w:tcPr>
            <w:tcW w:w="5540" w:type="dxa"/>
          </w:tcPr>
          <w:p w14:paraId="148FB7A2" w14:textId="77777777" w:rsidR="00D532C7" w:rsidRDefault="00D532C7" w:rsidP="00C42137">
            <w:pPr>
              <w:pStyle w:val="DefaultStyle"/>
              <w:ind w:left="40"/>
            </w:pPr>
            <w:r>
              <w:rPr>
                <w:b/>
                <w:sz w:val="14"/>
              </w:rPr>
              <w:t xml:space="preserve">Ukupno za konto: 042110 - Sitni inventar u uporabi                                                                            </w:t>
            </w:r>
          </w:p>
        </w:tc>
        <w:tc>
          <w:tcPr>
            <w:tcW w:w="236" w:type="dxa"/>
          </w:tcPr>
          <w:p w14:paraId="688474BA" w14:textId="013AA7A1" w:rsidR="00D532C7" w:rsidRDefault="00D532C7" w:rsidP="00C42137">
            <w:pPr>
              <w:pStyle w:val="DefaultStyle"/>
              <w:ind w:right="40"/>
              <w:jc w:val="right"/>
            </w:pPr>
          </w:p>
        </w:tc>
        <w:tc>
          <w:tcPr>
            <w:tcW w:w="1684" w:type="dxa"/>
          </w:tcPr>
          <w:p w14:paraId="3C7EEA39" w14:textId="77777777" w:rsidR="00D532C7" w:rsidRDefault="00D532C7" w:rsidP="00C42137">
            <w:pPr>
              <w:pStyle w:val="DefaultStyle"/>
              <w:ind w:right="40"/>
              <w:jc w:val="right"/>
            </w:pPr>
            <w:r>
              <w:rPr>
                <w:b/>
                <w:sz w:val="14"/>
              </w:rPr>
              <w:t>58.699,76</w:t>
            </w:r>
          </w:p>
        </w:tc>
      </w:tr>
    </w:tbl>
    <w:p w14:paraId="0365EFAF" w14:textId="77777777" w:rsidR="00562262" w:rsidRPr="00562262" w:rsidRDefault="00562262" w:rsidP="009E1DFD">
      <w:pPr>
        <w:rPr>
          <w:rFonts w:ascii="Arial" w:hAnsi="Arial" w:cs="Arial"/>
        </w:rPr>
      </w:pPr>
    </w:p>
    <w:p w14:paraId="45DD5A79" w14:textId="7D46E28B" w:rsidR="001A43DB" w:rsidRDefault="006E0050" w:rsidP="006E00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6E0050">
        <w:rPr>
          <w:rFonts w:ascii="Arial" w:hAnsi="Arial" w:cs="Arial"/>
          <w:b/>
          <w:bCs/>
        </w:rPr>
        <w:t xml:space="preserve">Obrazac </w:t>
      </w:r>
      <w:r w:rsidR="00C709FA" w:rsidRPr="006E0050">
        <w:rPr>
          <w:rFonts w:ascii="Arial" w:hAnsi="Arial" w:cs="Arial"/>
          <w:b/>
          <w:bCs/>
        </w:rPr>
        <w:t>Obveze</w:t>
      </w:r>
      <w:r w:rsidR="00BF73FE" w:rsidRPr="006E0050">
        <w:rPr>
          <w:rFonts w:ascii="Arial" w:hAnsi="Arial" w:cs="Arial"/>
          <w:b/>
          <w:bCs/>
        </w:rPr>
        <w:t xml:space="preserve"> </w:t>
      </w:r>
    </w:p>
    <w:p w14:paraId="236DF7C4" w14:textId="76A76A76" w:rsidR="009E1DFD" w:rsidRPr="009E1DFD" w:rsidRDefault="009E1DFD" w:rsidP="006E0050">
      <w:pPr>
        <w:rPr>
          <w:rFonts w:ascii="Arial" w:hAnsi="Arial" w:cs="Arial"/>
        </w:rPr>
      </w:pPr>
      <w:r w:rsidRPr="009E1DFD">
        <w:rPr>
          <w:rFonts w:ascii="Arial" w:hAnsi="Arial" w:cs="Arial"/>
        </w:rPr>
        <w:t>Obveze se dijele na dospjele u iznosu od 4.431kn i nedospjele u iznosu od 7.896kn.</w:t>
      </w:r>
    </w:p>
    <w:tbl>
      <w:tblPr>
        <w:tblStyle w:val="Reetkatablice"/>
        <w:tblW w:w="8770" w:type="dxa"/>
        <w:tblLook w:val="04A0" w:firstRow="1" w:lastRow="0" w:firstColumn="1" w:lastColumn="0" w:noHBand="0" w:noVBand="1"/>
      </w:tblPr>
      <w:tblGrid>
        <w:gridCol w:w="778"/>
        <w:gridCol w:w="2884"/>
        <w:gridCol w:w="824"/>
        <w:gridCol w:w="847"/>
        <w:gridCol w:w="1034"/>
        <w:gridCol w:w="1034"/>
        <w:gridCol w:w="694"/>
        <w:gridCol w:w="848"/>
      </w:tblGrid>
      <w:tr w:rsidR="009E1DFD" w:rsidRPr="009E1DFD" w14:paraId="25756B16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356BE5C7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2883" w:type="dxa"/>
            <w:hideMark/>
          </w:tcPr>
          <w:p w14:paraId="075AC8FB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824" w:type="dxa"/>
            <w:hideMark/>
          </w:tcPr>
          <w:p w14:paraId="40DCF5D0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Početno stanje</w:t>
            </w:r>
          </w:p>
        </w:tc>
        <w:tc>
          <w:tcPr>
            <w:tcW w:w="793" w:type="dxa"/>
            <w:noWrap/>
            <w:hideMark/>
          </w:tcPr>
          <w:p w14:paraId="77CF01FA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974" w:type="dxa"/>
            <w:noWrap/>
            <w:hideMark/>
          </w:tcPr>
          <w:p w14:paraId="5B8BD6B8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Promet</w:t>
            </w:r>
          </w:p>
        </w:tc>
        <w:tc>
          <w:tcPr>
            <w:tcW w:w="974" w:type="dxa"/>
            <w:noWrap/>
            <w:hideMark/>
          </w:tcPr>
          <w:p w14:paraId="1EB93746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694" w:type="dxa"/>
            <w:noWrap/>
            <w:hideMark/>
          </w:tcPr>
          <w:p w14:paraId="428A378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Saldo</w:t>
            </w:r>
          </w:p>
        </w:tc>
        <w:tc>
          <w:tcPr>
            <w:tcW w:w="846" w:type="dxa"/>
            <w:noWrap/>
            <w:hideMark/>
          </w:tcPr>
          <w:p w14:paraId="4B80C0E8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</w:tr>
      <w:tr w:rsidR="009E1DFD" w:rsidRPr="009E1DFD" w14:paraId="6F2B6C03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2499E690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Broj računa</w:t>
            </w:r>
          </w:p>
        </w:tc>
        <w:tc>
          <w:tcPr>
            <w:tcW w:w="2883" w:type="dxa"/>
            <w:hideMark/>
          </w:tcPr>
          <w:p w14:paraId="3F2EE54C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Naziv računa</w:t>
            </w:r>
          </w:p>
        </w:tc>
        <w:tc>
          <w:tcPr>
            <w:tcW w:w="824" w:type="dxa"/>
            <w:noWrap/>
            <w:hideMark/>
          </w:tcPr>
          <w:p w14:paraId="051F7D4A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793" w:type="dxa"/>
            <w:noWrap/>
            <w:hideMark/>
          </w:tcPr>
          <w:p w14:paraId="241629D8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  <w:tc>
          <w:tcPr>
            <w:tcW w:w="974" w:type="dxa"/>
            <w:noWrap/>
            <w:hideMark/>
          </w:tcPr>
          <w:p w14:paraId="01501286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974" w:type="dxa"/>
            <w:noWrap/>
            <w:hideMark/>
          </w:tcPr>
          <w:p w14:paraId="77E343FE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  <w:tc>
          <w:tcPr>
            <w:tcW w:w="694" w:type="dxa"/>
            <w:noWrap/>
            <w:hideMark/>
          </w:tcPr>
          <w:p w14:paraId="64B452A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846" w:type="dxa"/>
            <w:noWrap/>
            <w:hideMark/>
          </w:tcPr>
          <w:p w14:paraId="74D3748E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</w:tr>
      <w:tr w:rsidR="009E1DFD" w:rsidRPr="009E1DFD" w14:paraId="560F4DF6" w14:textId="77777777" w:rsidTr="009E1DFD">
        <w:trPr>
          <w:trHeight w:val="226"/>
        </w:trPr>
        <w:tc>
          <w:tcPr>
            <w:tcW w:w="8770" w:type="dxa"/>
            <w:gridSpan w:val="8"/>
            <w:noWrap/>
            <w:hideMark/>
          </w:tcPr>
          <w:p w14:paraId="6FDB95D0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OSTALO</w:t>
            </w:r>
          </w:p>
        </w:tc>
      </w:tr>
      <w:tr w:rsidR="009E1DFD" w:rsidRPr="009E1DFD" w14:paraId="22B0DDC9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242ECAE2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231110</w:t>
            </w:r>
          </w:p>
        </w:tc>
        <w:tc>
          <w:tcPr>
            <w:tcW w:w="2883" w:type="dxa"/>
            <w:hideMark/>
          </w:tcPr>
          <w:p w14:paraId="322A04E3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Obveze za zaposlene i privremeno zaposlene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10A489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28E9CD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4422FC5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974" w:type="dxa"/>
            <w:noWrap/>
            <w:hideMark/>
          </w:tcPr>
          <w:p w14:paraId="0D370CC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694" w:type="dxa"/>
            <w:noWrap/>
            <w:hideMark/>
          </w:tcPr>
          <w:p w14:paraId="13F1846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371756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2CBB3AAA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76392FCC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23111</w:t>
            </w:r>
          </w:p>
        </w:tc>
        <w:tc>
          <w:tcPr>
            <w:tcW w:w="2883" w:type="dxa"/>
            <w:hideMark/>
          </w:tcPr>
          <w:p w14:paraId="0AEBA5C4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zaposlene i privremeno zaposlene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D42FF0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E3EC3E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28EE414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974" w:type="dxa"/>
            <w:noWrap/>
            <w:hideMark/>
          </w:tcPr>
          <w:p w14:paraId="574AD16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694" w:type="dxa"/>
            <w:noWrap/>
            <w:hideMark/>
          </w:tcPr>
          <w:p w14:paraId="6C5128D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099F0E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55CB6851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25C64B73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2311</w:t>
            </w:r>
          </w:p>
        </w:tc>
        <w:tc>
          <w:tcPr>
            <w:tcW w:w="2883" w:type="dxa"/>
            <w:hideMark/>
          </w:tcPr>
          <w:p w14:paraId="434948E4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plaće - neto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D7E274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BB6E70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2C8DB0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974" w:type="dxa"/>
            <w:noWrap/>
            <w:hideMark/>
          </w:tcPr>
          <w:p w14:paraId="7E87177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500.348,40</w:t>
            </w:r>
          </w:p>
        </w:tc>
        <w:tc>
          <w:tcPr>
            <w:tcW w:w="694" w:type="dxa"/>
            <w:noWrap/>
            <w:hideMark/>
          </w:tcPr>
          <w:p w14:paraId="1F9D445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F52C7E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14EE0BE5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776DDA3E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231210</w:t>
            </w:r>
          </w:p>
        </w:tc>
        <w:tc>
          <w:tcPr>
            <w:tcW w:w="2883" w:type="dxa"/>
            <w:hideMark/>
          </w:tcPr>
          <w:p w14:paraId="4C5A6F2A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Obveze za bolovanje na teret poslodavca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446774C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FF8AE7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2491A5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974" w:type="dxa"/>
            <w:noWrap/>
            <w:hideMark/>
          </w:tcPr>
          <w:p w14:paraId="1983532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694" w:type="dxa"/>
            <w:noWrap/>
            <w:hideMark/>
          </w:tcPr>
          <w:p w14:paraId="5E1A65D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5C3004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1149631C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0B4B05D8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23121</w:t>
            </w:r>
          </w:p>
        </w:tc>
        <w:tc>
          <w:tcPr>
            <w:tcW w:w="2883" w:type="dxa"/>
            <w:hideMark/>
          </w:tcPr>
          <w:p w14:paraId="582BE50B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bolovanje na teret poslodavca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6FEABF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317FBD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A24800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974" w:type="dxa"/>
            <w:noWrap/>
            <w:hideMark/>
          </w:tcPr>
          <w:p w14:paraId="054F829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694" w:type="dxa"/>
            <w:noWrap/>
            <w:hideMark/>
          </w:tcPr>
          <w:p w14:paraId="5652186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67FD63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5226905C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476BD0F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2312</w:t>
            </w:r>
          </w:p>
        </w:tc>
        <w:tc>
          <w:tcPr>
            <w:tcW w:w="2883" w:type="dxa"/>
            <w:hideMark/>
          </w:tcPr>
          <w:p w14:paraId="0E3C3228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Obveze za naknade plaća – neto</w:t>
            </w:r>
          </w:p>
        </w:tc>
        <w:tc>
          <w:tcPr>
            <w:tcW w:w="824" w:type="dxa"/>
            <w:noWrap/>
            <w:hideMark/>
          </w:tcPr>
          <w:p w14:paraId="365CD24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1FB5B3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42E6FEA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974" w:type="dxa"/>
            <w:noWrap/>
            <w:hideMark/>
          </w:tcPr>
          <w:p w14:paraId="32C45D4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16.500,00</w:t>
            </w:r>
          </w:p>
        </w:tc>
        <w:tc>
          <w:tcPr>
            <w:tcW w:w="694" w:type="dxa"/>
            <w:noWrap/>
            <w:hideMark/>
          </w:tcPr>
          <w:p w14:paraId="323B5C5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A53210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561B2D2D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2C7D0791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231310</w:t>
            </w:r>
          </w:p>
        </w:tc>
        <w:tc>
          <w:tcPr>
            <w:tcW w:w="2883" w:type="dxa"/>
            <w:hideMark/>
          </w:tcPr>
          <w:p w14:paraId="53981FF7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Obveze za plaće u naravi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E0F1BD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4AC3AD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E5ADA6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125.087,27</w:t>
            </w:r>
          </w:p>
        </w:tc>
        <w:tc>
          <w:tcPr>
            <w:tcW w:w="974" w:type="dxa"/>
            <w:noWrap/>
            <w:hideMark/>
          </w:tcPr>
          <w:p w14:paraId="4E7931D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125.087,27</w:t>
            </w:r>
          </w:p>
        </w:tc>
        <w:tc>
          <w:tcPr>
            <w:tcW w:w="694" w:type="dxa"/>
            <w:noWrap/>
            <w:hideMark/>
          </w:tcPr>
          <w:p w14:paraId="1A79636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DE6B0D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052F0534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6BA107F6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231312</w:t>
            </w:r>
          </w:p>
        </w:tc>
        <w:tc>
          <w:tcPr>
            <w:tcW w:w="2883" w:type="dxa"/>
            <w:hideMark/>
          </w:tcPr>
          <w:p w14:paraId="1BBB68CC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Nagrade</w:t>
            </w:r>
          </w:p>
        </w:tc>
        <w:tc>
          <w:tcPr>
            <w:tcW w:w="824" w:type="dxa"/>
            <w:noWrap/>
            <w:hideMark/>
          </w:tcPr>
          <w:p w14:paraId="7FB01A7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1F46EE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39501AF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5.500,00</w:t>
            </w:r>
          </w:p>
        </w:tc>
        <w:tc>
          <w:tcPr>
            <w:tcW w:w="974" w:type="dxa"/>
            <w:noWrap/>
            <w:hideMark/>
          </w:tcPr>
          <w:p w14:paraId="5128522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5.500,00</w:t>
            </w:r>
          </w:p>
        </w:tc>
        <w:tc>
          <w:tcPr>
            <w:tcW w:w="694" w:type="dxa"/>
            <w:noWrap/>
            <w:hideMark/>
          </w:tcPr>
          <w:p w14:paraId="12E4476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A94452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093F4BFB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77E7494B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23131</w:t>
            </w:r>
          </w:p>
        </w:tc>
        <w:tc>
          <w:tcPr>
            <w:tcW w:w="2883" w:type="dxa"/>
            <w:hideMark/>
          </w:tcPr>
          <w:p w14:paraId="7EF3C54B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plaće u naravi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8E4C29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B0AB7F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540115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130.587,27</w:t>
            </w:r>
          </w:p>
        </w:tc>
        <w:tc>
          <w:tcPr>
            <w:tcW w:w="974" w:type="dxa"/>
            <w:noWrap/>
            <w:hideMark/>
          </w:tcPr>
          <w:p w14:paraId="15E505B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130.587,27</w:t>
            </w:r>
          </w:p>
        </w:tc>
        <w:tc>
          <w:tcPr>
            <w:tcW w:w="694" w:type="dxa"/>
            <w:noWrap/>
            <w:hideMark/>
          </w:tcPr>
          <w:p w14:paraId="0E18837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D79159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7FC4313A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5C52A024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231320</w:t>
            </w:r>
          </w:p>
        </w:tc>
        <w:tc>
          <w:tcPr>
            <w:tcW w:w="2883" w:type="dxa"/>
            <w:hideMark/>
          </w:tcPr>
          <w:p w14:paraId="68D67B9D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Računski plan nastao konverzijom</w:t>
            </w:r>
          </w:p>
        </w:tc>
        <w:tc>
          <w:tcPr>
            <w:tcW w:w="824" w:type="dxa"/>
            <w:noWrap/>
            <w:hideMark/>
          </w:tcPr>
          <w:p w14:paraId="07511D8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DE5FE8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B61ABD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103.196,97</w:t>
            </w:r>
          </w:p>
        </w:tc>
        <w:tc>
          <w:tcPr>
            <w:tcW w:w="974" w:type="dxa"/>
            <w:noWrap/>
            <w:hideMark/>
          </w:tcPr>
          <w:p w14:paraId="3D0A8FE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103.196,97</w:t>
            </w:r>
          </w:p>
        </w:tc>
        <w:tc>
          <w:tcPr>
            <w:tcW w:w="694" w:type="dxa"/>
            <w:noWrap/>
            <w:hideMark/>
          </w:tcPr>
          <w:p w14:paraId="593E81B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E03B85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15358089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24A18ACA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2313</w:t>
            </w:r>
          </w:p>
        </w:tc>
        <w:tc>
          <w:tcPr>
            <w:tcW w:w="2883" w:type="dxa"/>
            <w:hideMark/>
          </w:tcPr>
          <w:p w14:paraId="64561FA7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plaće u naravi - neto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709335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702889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73FAED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233.784,24</w:t>
            </w:r>
          </w:p>
        </w:tc>
        <w:tc>
          <w:tcPr>
            <w:tcW w:w="974" w:type="dxa"/>
            <w:noWrap/>
            <w:hideMark/>
          </w:tcPr>
          <w:p w14:paraId="412497E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233.784,24</w:t>
            </w:r>
          </w:p>
        </w:tc>
        <w:tc>
          <w:tcPr>
            <w:tcW w:w="694" w:type="dxa"/>
            <w:noWrap/>
            <w:hideMark/>
          </w:tcPr>
          <w:p w14:paraId="33E51CB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78A719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23DEBD4D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4090BBD8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</w:t>
            </w:r>
          </w:p>
        </w:tc>
        <w:tc>
          <w:tcPr>
            <w:tcW w:w="2883" w:type="dxa"/>
            <w:hideMark/>
          </w:tcPr>
          <w:p w14:paraId="0B833087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zaposlene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42E9637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E999D7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363A411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750.632,64</w:t>
            </w:r>
          </w:p>
        </w:tc>
        <w:tc>
          <w:tcPr>
            <w:tcW w:w="974" w:type="dxa"/>
            <w:noWrap/>
            <w:hideMark/>
          </w:tcPr>
          <w:p w14:paraId="73DFA99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750.632,64</w:t>
            </w:r>
          </w:p>
        </w:tc>
        <w:tc>
          <w:tcPr>
            <w:tcW w:w="694" w:type="dxa"/>
            <w:noWrap/>
            <w:hideMark/>
          </w:tcPr>
          <w:p w14:paraId="667982A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E95620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4EBB9309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3310F822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232110</w:t>
            </w:r>
          </w:p>
        </w:tc>
        <w:tc>
          <w:tcPr>
            <w:tcW w:w="2883" w:type="dxa"/>
            <w:hideMark/>
          </w:tcPr>
          <w:p w14:paraId="2D0BFCEE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FF3025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8AE83B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9FF42A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2.340,00</w:t>
            </w:r>
          </w:p>
        </w:tc>
        <w:tc>
          <w:tcPr>
            <w:tcW w:w="974" w:type="dxa"/>
            <w:noWrap/>
            <w:hideMark/>
          </w:tcPr>
          <w:p w14:paraId="20AD6F6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2.340,00</w:t>
            </w:r>
          </w:p>
        </w:tc>
        <w:tc>
          <w:tcPr>
            <w:tcW w:w="694" w:type="dxa"/>
            <w:noWrap/>
            <w:hideMark/>
          </w:tcPr>
          <w:p w14:paraId="38971DE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863FBB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4AE221FA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0D04A307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23211</w:t>
            </w:r>
          </w:p>
        </w:tc>
        <w:tc>
          <w:tcPr>
            <w:tcW w:w="2883" w:type="dxa"/>
            <w:hideMark/>
          </w:tcPr>
          <w:p w14:paraId="05EF067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DD771D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D37664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215B807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2.340,00</w:t>
            </w:r>
          </w:p>
        </w:tc>
        <w:tc>
          <w:tcPr>
            <w:tcW w:w="974" w:type="dxa"/>
            <w:noWrap/>
            <w:hideMark/>
          </w:tcPr>
          <w:p w14:paraId="4E5C4AC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2.340,00</w:t>
            </w:r>
          </w:p>
        </w:tc>
        <w:tc>
          <w:tcPr>
            <w:tcW w:w="694" w:type="dxa"/>
            <w:noWrap/>
            <w:hideMark/>
          </w:tcPr>
          <w:p w14:paraId="45AE275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528D78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4FD09A3A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603E40EB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232120</w:t>
            </w:r>
          </w:p>
        </w:tc>
        <w:tc>
          <w:tcPr>
            <w:tcW w:w="2883" w:type="dxa"/>
            <w:hideMark/>
          </w:tcPr>
          <w:p w14:paraId="4F4D740D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969FA2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1AE856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3F41AFF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34.483,20</w:t>
            </w:r>
          </w:p>
        </w:tc>
        <w:tc>
          <w:tcPr>
            <w:tcW w:w="974" w:type="dxa"/>
            <w:noWrap/>
            <w:hideMark/>
          </w:tcPr>
          <w:p w14:paraId="5607885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34.483,20</w:t>
            </w:r>
          </w:p>
        </w:tc>
        <w:tc>
          <w:tcPr>
            <w:tcW w:w="694" w:type="dxa"/>
            <w:noWrap/>
            <w:hideMark/>
          </w:tcPr>
          <w:p w14:paraId="7A07537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61ADE5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38460BD5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10B98F1F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23212</w:t>
            </w:r>
          </w:p>
        </w:tc>
        <w:tc>
          <w:tcPr>
            <w:tcW w:w="2883" w:type="dxa"/>
            <w:hideMark/>
          </w:tcPr>
          <w:p w14:paraId="39B448E4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45D283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4DDD56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D51769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34.483,20</w:t>
            </w:r>
          </w:p>
        </w:tc>
        <w:tc>
          <w:tcPr>
            <w:tcW w:w="974" w:type="dxa"/>
            <w:noWrap/>
            <w:hideMark/>
          </w:tcPr>
          <w:p w14:paraId="593F36F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34.483,20</w:t>
            </w:r>
          </w:p>
        </w:tc>
        <w:tc>
          <w:tcPr>
            <w:tcW w:w="694" w:type="dxa"/>
            <w:noWrap/>
            <w:hideMark/>
          </w:tcPr>
          <w:p w14:paraId="692CF08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C1477D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39CDC99D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7240C21E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2321</w:t>
            </w:r>
          </w:p>
        </w:tc>
        <w:tc>
          <w:tcPr>
            <w:tcW w:w="2883" w:type="dxa"/>
            <w:hideMark/>
          </w:tcPr>
          <w:p w14:paraId="3963EDA3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49A0600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891CAC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7C1C4DD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36.823,20</w:t>
            </w:r>
          </w:p>
        </w:tc>
        <w:tc>
          <w:tcPr>
            <w:tcW w:w="974" w:type="dxa"/>
            <w:noWrap/>
            <w:hideMark/>
          </w:tcPr>
          <w:p w14:paraId="64E40BD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36.823,20</w:t>
            </w:r>
          </w:p>
        </w:tc>
        <w:tc>
          <w:tcPr>
            <w:tcW w:w="694" w:type="dxa"/>
            <w:noWrap/>
            <w:hideMark/>
          </w:tcPr>
          <w:p w14:paraId="1BA85C2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4E329F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09981AA8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26BC608E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232210</w:t>
            </w:r>
          </w:p>
        </w:tc>
        <w:tc>
          <w:tcPr>
            <w:tcW w:w="2883" w:type="dxa"/>
            <w:hideMark/>
          </w:tcPr>
          <w:p w14:paraId="23D0FD3B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38F8B8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113,75</w:t>
            </w:r>
          </w:p>
        </w:tc>
        <w:tc>
          <w:tcPr>
            <w:tcW w:w="793" w:type="dxa"/>
            <w:noWrap/>
            <w:hideMark/>
          </w:tcPr>
          <w:p w14:paraId="54E7FA9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6284DF5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10.378,47</w:t>
            </w:r>
          </w:p>
        </w:tc>
        <w:tc>
          <w:tcPr>
            <w:tcW w:w="974" w:type="dxa"/>
            <w:noWrap/>
            <w:hideMark/>
          </w:tcPr>
          <w:p w14:paraId="1E7A370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10.789,11</w:t>
            </w:r>
          </w:p>
        </w:tc>
        <w:tc>
          <w:tcPr>
            <w:tcW w:w="694" w:type="dxa"/>
            <w:noWrap/>
            <w:hideMark/>
          </w:tcPr>
          <w:p w14:paraId="519DB02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97BB33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296,89</w:t>
            </w:r>
          </w:p>
        </w:tc>
      </w:tr>
      <w:tr w:rsidR="009E1DFD" w:rsidRPr="009E1DFD" w14:paraId="12729B13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2B435D4C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23221</w:t>
            </w:r>
          </w:p>
        </w:tc>
        <w:tc>
          <w:tcPr>
            <w:tcW w:w="2883" w:type="dxa"/>
            <w:hideMark/>
          </w:tcPr>
          <w:p w14:paraId="525F0446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233DF3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113,75</w:t>
            </w:r>
          </w:p>
        </w:tc>
        <w:tc>
          <w:tcPr>
            <w:tcW w:w="793" w:type="dxa"/>
            <w:noWrap/>
            <w:hideMark/>
          </w:tcPr>
          <w:p w14:paraId="3B06855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4361DF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10.378,47</w:t>
            </w:r>
          </w:p>
        </w:tc>
        <w:tc>
          <w:tcPr>
            <w:tcW w:w="974" w:type="dxa"/>
            <w:noWrap/>
            <w:hideMark/>
          </w:tcPr>
          <w:p w14:paraId="2B2871E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10.789,11</w:t>
            </w:r>
          </w:p>
        </w:tc>
        <w:tc>
          <w:tcPr>
            <w:tcW w:w="694" w:type="dxa"/>
            <w:noWrap/>
            <w:hideMark/>
          </w:tcPr>
          <w:p w14:paraId="49A5CD2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8BD54F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296,89</w:t>
            </w:r>
          </w:p>
        </w:tc>
      </w:tr>
      <w:tr w:rsidR="009E1DFD" w:rsidRPr="009E1DFD" w14:paraId="534E7687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51B3D2B0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232220</w:t>
            </w:r>
          </w:p>
        </w:tc>
        <w:tc>
          <w:tcPr>
            <w:tcW w:w="2883" w:type="dxa"/>
            <w:hideMark/>
          </w:tcPr>
          <w:p w14:paraId="7AA678E9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F796DB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072F50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4.134,13</w:t>
            </w:r>
          </w:p>
        </w:tc>
        <w:tc>
          <w:tcPr>
            <w:tcW w:w="974" w:type="dxa"/>
            <w:noWrap/>
            <w:hideMark/>
          </w:tcPr>
          <w:p w14:paraId="652FB8F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102.840,69</w:t>
            </w:r>
          </w:p>
        </w:tc>
        <w:tc>
          <w:tcPr>
            <w:tcW w:w="974" w:type="dxa"/>
            <w:noWrap/>
            <w:hideMark/>
          </w:tcPr>
          <w:p w14:paraId="72D7628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101.801,08</w:t>
            </w:r>
          </w:p>
        </w:tc>
        <w:tc>
          <w:tcPr>
            <w:tcW w:w="694" w:type="dxa"/>
            <w:noWrap/>
            <w:hideMark/>
          </w:tcPr>
          <w:p w14:paraId="4BEC830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B6A97C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3.094,52</w:t>
            </w:r>
          </w:p>
        </w:tc>
      </w:tr>
      <w:tr w:rsidR="009E1DFD" w:rsidRPr="009E1DFD" w14:paraId="255C735E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0425F7D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23222</w:t>
            </w:r>
          </w:p>
        </w:tc>
        <w:tc>
          <w:tcPr>
            <w:tcW w:w="2883" w:type="dxa"/>
            <w:hideMark/>
          </w:tcPr>
          <w:p w14:paraId="3FA1513D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AB6671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29E376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4.134,13</w:t>
            </w:r>
          </w:p>
        </w:tc>
        <w:tc>
          <w:tcPr>
            <w:tcW w:w="974" w:type="dxa"/>
            <w:noWrap/>
            <w:hideMark/>
          </w:tcPr>
          <w:p w14:paraId="7AC00D8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102.840,69</w:t>
            </w:r>
          </w:p>
        </w:tc>
        <w:tc>
          <w:tcPr>
            <w:tcW w:w="974" w:type="dxa"/>
            <w:noWrap/>
            <w:hideMark/>
          </w:tcPr>
          <w:p w14:paraId="34D5080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101.801,08</w:t>
            </w:r>
          </w:p>
        </w:tc>
        <w:tc>
          <w:tcPr>
            <w:tcW w:w="694" w:type="dxa"/>
            <w:noWrap/>
            <w:hideMark/>
          </w:tcPr>
          <w:p w14:paraId="6BA2EA8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40B6CD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3.094,52</w:t>
            </w:r>
          </w:p>
        </w:tc>
      </w:tr>
      <w:tr w:rsidR="009E1DFD" w:rsidRPr="009E1DFD" w14:paraId="5FBDC0EA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66C29425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232230</w:t>
            </w:r>
          </w:p>
        </w:tc>
        <w:tc>
          <w:tcPr>
            <w:tcW w:w="2883" w:type="dxa"/>
            <w:hideMark/>
          </w:tcPr>
          <w:p w14:paraId="51BA35B8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FABAB5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0,56</w:t>
            </w:r>
          </w:p>
        </w:tc>
        <w:tc>
          <w:tcPr>
            <w:tcW w:w="793" w:type="dxa"/>
            <w:noWrap/>
            <w:hideMark/>
          </w:tcPr>
          <w:p w14:paraId="27D9C84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68E44BB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13.807,67</w:t>
            </w:r>
          </w:p>
        </w:tc>
        <w:tc>
          <w:tcPr>
            <w:tcW w:w="974" w:type="dxa"/>
            <w:noWrap/>
            <w:hideMark/>
          </w:tcPr>
          <w:p w14:paraId="193A819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14.796,92</w:t>
            </w:r>
          </w:p>
        </w:tc>
        <w:tc>
          <w:tcPr>
            <w:tcW w:w="694" w:type="dxa"/>
            <w:noWrap/>
            <w:hideMark/>
          </w:tcPr>
          <w:p w14:paraId="748AD90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DB47A1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988,69</w:t>
            </w:r>
          </w:p>
        </w:tc>
      </w:tr>
      <w:tr w:rsidR="009E1DFD" w:rsidRPr="009E1DFD" w14:paraId="7A1E57AE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0D9EC00E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23223</w:t>
            </w:r>
          </w:p>
        </w:tc>
        <w:tc>
          <w:tcPr>
            <w:tcW w:w="2883" w:type="dxa"/>
            <w:hideMark/>
          </w:tcPr>
          <w:p w14:paraId="1E3A93E8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4848F54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0,56</w:t>
            </w:r>
          </w:p>
        </w:tc>
        <w:tc>
          <w:tcPr>
            <w:tcW w:w="793" w:type="dxa"/>
            <w:noWrap/>
            <w:hideMark/>
          </w:tcPr>
          <w:p w14:paraId="31F7C33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9092E4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13.807,67</w:t>
            </w:r>
          </w:p>
        </w:tc>
        <w:tc>
          <w:tcPr>
            <w:tcW w:w="974" w:type="dxa"/>
            <w:noWrap/>
            <w:hideMark/>
          </w:tcPr>
          <w:p w14:paraId="4041726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14.796,92</w:t>
            </w:r>
          </w:p>
        </w:tc>
        <w:tc>
          <w:tcPr>
            <w:tcW w:w="694" w:type="dxa"/>
            <w:noWrap/>
            <w:hideMark/>
          </w:tcPr>
          <w:p w14:paraId="29CF732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681517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988,69</w:t>
            </w:r>
          </w:p>
        </w:tc>
      </w:tr>
      <w:tr w:rsidR="009E1DFD" w:rsidRPr="009E1DFD" w14:paraId="796DEF65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7916A32C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232250</w:t>
            </w:r>
          </w:p>
        </w:tc>
        <w:tc>
          <w:tcPr>
            <w:tcW w:w="2883" w:type="dxa"/>
            <w:hideMark/>
          </w:tcPr>
          <w:p w14:paraId="747EBDA7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D3E947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4D1BF1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D9CC1D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4.319,90</w:t>
            </w:r>
          </w:p>
        </w:tc>
        <w:tc>
          <w:tcPr>
            <w:tcW w:w="974" w:type="dxa"/>
            <w:noWrap/>
            <w:hideMark/>
          </w:tcPr>
          <w:p w14:paraId="21C5A2A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4.319,90</w:t>
            </w:r>
          </w:p>
        </w:tc>
        <w:tc>
          <w:tcPr>
            <w:tcW w:w="694" w:type="dxa"/>
            <w:noWrap/>
            <w:hideMark/>
          </w:tcPr>
          <w:p w14:paraId="35FD03E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68BBA1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135E26C5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0985F200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23225</w:t>
            </w:r>
          </w:p>
        </w:tc>
        <w:tc>
          <w:tcPr>
            <w:tcW w:w="2883" w:type="dxa"/>
            <w:hideMark/>
          </w:tcPr>
          <w:p w14:paraId="72A1AAA9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F1D0C3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86B109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E67826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4.319,90</w:t>
            </w:r>
          </w:p>
        </w:tc>
        <w:tc>
          <w:tcPr>
            <w:tcW w:w="974" w:type="dxa"/>
            <w:noWrap/>
            <w:hideMark/>
          </w:tcPr>
          <w:p w14:paraId="0402DA0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4.319,90</w:t>
            </w:r>
          </w:p>
        </w:tc>
        <w:tc>
          <w:tcPr>
            <w:tcW w:w="694" w:type="dxa"/>
            <w:noWrap/>
            <w:hideMark/>
          </w:tcPr>
          <w:p w14:paraId="7C72F6E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176531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52858F2C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1E021AC0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232270      </w:t>
            </w:r>
          </w:p>
        </w:tc>
        <w:tc>
          <w:tcPr>
            <w:tcW w:w="2883" w:type="dxa"/>
            <w:hideMark/>
          </w:tcPr>
          <w:p w14:paraId="51C900A8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72AFCC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72F5C2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2EEEBDB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1.556,90</w:t>
            </w:r>
          </w:p>
        </w:tc>
        <w:tc>
          <w:tcPr>
            <w:tcW w:w="974" w:type="dxa"/>
            <w:noWrap/>
            <w:hideMark/>
          </w:tcPr>
          <w:p w14:paraId="17F14A9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1.556,90</w:t>
            </w:r>
          </w:p>
        </w:tc>
        <w:tc>
          <w:tcPr>
            <w:tcW w:w="694" w:type="dxa"/>
            <w:noWrap/>
            <w:hideMark/>
          </w:tcPr>
          <w:p w14:paraId="1EC710F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5E1CD1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69206B51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68D25E14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lastRenderedPageBreak/>
              <w:t>23227</w:t>
            </w:r>
          </w:p>
        </w:tc>
        <w:tc>
          <w:tcPr>
            <w:tcW w:w="2883" w:type="dxa"/>
            <w:hideMark/>
          </w:tcPr>
          <w:p w14:paraId="69700FF6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B21436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622D97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1FDCCC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1.556,90</w:t>
            </w:r>
          </w:p>
        </w:tc>
        <w:tc>
          <w:tcPr>
            <w:tcW w:w="974" w:type="dxa"/>
            <w:noWrap/>
            <w:hideMark/>
          </w:tcPr>
          <w:p w14:paraId="10A4BAC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1.556,90</w:t>
            </w:r>
          </w:p>
        </w:tc>
        <w:tc>
          <w:tcPr>
            <w:tcW w:w="694" w:type="dxa"/>
            <w:noWrap/>
            <w:hideMark/>
          </w:tcPr>
          <w:p w14:paraId="1A9DC2F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14CC4A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24A3847E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1BC1F4EB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</w:t>
            </w:r>
          </w:p>
        </w:tc>
        <w:tc>
          <w:tcPr>
            <w:tcW w:w="2883" w:type="dxa"/>
            <w:hideMark/>
          </w:tcPr>
          <w:p w14:paraId="7ADDA3D3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3E2C84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4E2ABBC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4.134,13</w:t>
            </w:r>
          </w:p>
        </w:tc>
        <w:tc>
          <w:tcPr>
            <w:tcW w:w="974" w:type="dxa"/>
            <w:noWrap/>
            <w:hideMark/>
          </w:tcPr>
          <w:p w14:paraId="5873065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132.903,63</w:t>
            </w:r>
          </w:p>
        </w:tc>
        <w:tc>
          <w:tcPr>
            <w:tcW w:w="974" w:type="dxa"/>
            <w:noWrap/>
            <w:hideMark/>
          </w:tcPr>
          <w:p w14:paraId="4FC79FF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133.263,91</w:t>
            </w:r>
          </w:p>
        </w:tc>
        <w:tc>
          <w:tcPr>
            <w:tcW w:w="694" w:type="dxa"/>
            <w:noWrap/>
            <w:hideMark/>
          </w:tcPr>
          <w:p w14:paraId="38505E1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E37256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4.380,10</w:t>
            </w:r>
          </w:p>
        </w:tc>
      </w:tr>
      <w:tr w:rsidR="009E1DFD" w:rsidRPr="009E1DFD" w14:paraId="301BDD6A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301E8AC0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232310</w:t>
            </w:r>
          </w:p>
        </w:tc>
        <w:tc>
          <w:tcPr>
            <w:tcW w:w="2883" w:type="dxa"/>
            <w:hideMark/>
          </w:tcPr>
          <w:p w14:paraId="1EBDAB56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D62D5E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3B62DE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6,00</w:t>
            </w:r>
          </w:p>
        </w:tc>
        <w:tc>
          <w:tcPr>
            <w:tcW w:w="974" w:type="dxa"/>
            <w:noWrap/>
            <w:hideMark/>
          </w:tcPr>
          <w:p w14:paraId="7F0BEF5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3.863,65</w:t>
            </w:r>
          </w:p>
        </w:tc>
        <w:tc>
          <w:tcPr>
            <w:tcW w:w="974" w:type="dxa"/>
            <w:noWrap/>
            <w:hideMark/>
          </w:tcPr>
          <w:p w14:paraId="07E93F6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3.694,65</w:t>
            </w:r>
          </w:p>
        </w:tc>
        <w:tc>
          <w:tcPr>
            <w:tcW w:w="694" w:type="dxa"/>
            <w:noWrap/>
            <w:hideMark/>
          </w:tcPr>
          <w:p w14:paraId="1A3172B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163,00</w:t>
            </w:r>
          </w:p>
        </w:tc>
        <w:tc>
          <w:tcPr>
            <w:tcW w:w="846" w:type="dxa"/>
            <w:noWrap/>
            <w:hideMark/>
          </w:tcPr>
          <w:p w14:paraId="760B71D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298E8169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3809F2EA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23231</w:t>
            </w:r>
          </w:p>
        </w:tc>
        <w:tc>
          <w:tcPr>
            <w:tcW w:w="2883" w:type="dxa"/>
            <w:hideMark/>
          </w:tcPr>
          <w:p w14:paraId="70B8D8D1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7E62B3A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B92CC8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6,00</w:t>
            </w:r>
          </w:p>
        </w:tc>
        <w:tc>
          <w:tcPr>
            <w:tcW w:w="974" w:type="dxa"/>
            <w:noWrap/>
            <w:hideMark/>
          </w:tcPr>
          <w:p w14:paraId="39BD668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3.863,65</w:t>
            </w:r>
          </w:p>
        </w:tc>
        <w:tc>
          <w:tcPr>
            <w:tcW w:w="974" w:type="dxa"/>
            <w:noWrap/>
            <w:hideMark/>
          </w:tcPr>
          <w:p w14:paraId="3213432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3.694,65</w:t>
            </w:r>
          </w:p>
        </w:tc>
        <w:tc>
          <w:tcPr>
            <w:tcW w:w="694" w:type="dxa"/>
            <w:noWrap/>
            <w:hideMark/>
          </w:tcPr>
          <w:p w14:paraId="2804F20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163,00</w:t>
            </w:r>
          </w:p>
        </w:tc>
        <w:tc>
          <w:tcPr>
            <w:tcW w:w="846" w:type="dxa"/>
            <w:noWrap/>
            <w:hideMark/>
          </w:tcPr>
          <w:p w14:paraId="60C6113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0F428759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5B074F3E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232320</w:t>
            </w:r>
          </w:p>
        </w:tc>
        <w:tc>
          <w:tcPr>
            <w:tcW w:w="2883" w:type="dxa"/>
            <w:hideMark/>
          </w:tcPr>
          <w:p w14:paraId="4277DCE8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B6292E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FA9E9C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250,00</w:t>
            </w:r>
          </w:p>
        </w:tc>
        <w:tc>
          <w:tcPr>
            <w:tcW w:w="974" w:type="dxa"/>
            <w:noWrap/>
            <w:hideMark/>
          </w:tcPr>
          <w:p w14:paraId="147B476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944,09</w:t>
            </w:r>
          </w:p>
        </w:tc>
        <w:tc>
          <w:tcPr>
            <w:tcW w:w="974" w:type="dxa"/>
            <w:noWrap/>
            <w:hideMark/>
          </w:tcPr>
          <w:p w14:paraId="586FCDE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694,09</w:t>
            </w:r>
          </w:p>
        </w:tc>
        <w:tc>
          <w:tcPr>
            <w:tcW w:w="694" w:type="dxa"/>
            <w:noWrap/>
            <w:hideMark/>
          </w:tcPr>
          <w:p w14:paraId="543BF92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BD32BC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3A0E1E08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064F1AF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23232</w:t>
            </w:r>
          </w:p>
        </w:tc>
        <w:tc>
          <w:tcPr>
            <w:tcW w:w="2883" w:type="dxa"/>
            <w:hideMark/>
          </w:tcPr>
          <w:p w14:paraId="23C9D04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047A17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7090C4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250,00</w:t>
            </w:r>
          </w:p>
        </w:tc>
        <w:tc>
          <w:tcPr>
            <w:tcW w:w="974" w:type="dxa"/>
            <w:noWrap/>
            <w:hideMark/>
          </w:tcPr>
          <w:p w14:paraId="212890F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944,09</w:t>
            </w:r>
          </w:p>
        </w:tc>
        <w:tc>
          <w:tcPr>
            <w:tcW w:w="974" w:type="dxa"/>
            <w:noWrap/>
            <w:hideMark/>
          </w:tcPr>
          <w:p w14:paraId="2C4DAAF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694,09</w:t>
            </w:r>
          </w:p>
        </w:tc>
        <w:tc>
          <w:tcPr>
            <w:tcW w:w="694" w:type="dxa"/>
            <w:noWrap/>
            <w:hideMark/>
          </w:tcPr>
          <w:p w14:paraId="3AA4CD2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F5E271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14E1BA5B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4AA2E4BC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232340</w:t>
            </w:r>
          </w:p>
        </w:tc>
        <w:tc>
          <w:tcPr>
            <w:tcW w:w="2883" w:type="dxa"/>
            <w:hideMark/>
          </w:tcPr>
          <w:p w14:paraId="662DD33E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70DCE4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7AF9B6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331,66</w:t>
            </w:r>
          </w:p>
        </w:tc>
        <w:tc>
          <w:tcPr>
            <w:tcW w:w="974" w:type="dxa"/>
            <w:noWrap/>
            <w:hideMark/>
          </w:tcPr>
          <w:p w14:paraId="66EA03A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5.489,87</w:t>
            </w:r>
          </w:p>
        </w:tc>
        <w:tc>
          <w:tcPr>
            <w:tcW w:w="974" w:type="dxa"/>
            <w:noWrap/>
            <w:hideMark/>
          </w:tcPr>
          <w:p w14:paraId="3A9A145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5.486,23</w:t>
            </w:r>
          </w:p>
        </w:tc>
        <w:tc>
          <w:tcPr>
            <w:tcW w:w="694" w:type="dxa"/>
            <w:noWrap/>
            <w:hideMark/>
          </w:tcPr>
          <w:p w14:paraId="440A900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443B77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328,02</w:t>
            </w:r>
          </w:p>
        </w:tc>
      </w:tr>
      <w:tr w:rsidR="009E1DFD" w:rsidRPr="009E1DFD" w14:paraId="2EA5A6A1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32B6E709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23234</w:t>
            </w:r>
          </w:p>
        </w:tc>
        <w:tc>
          <w:tcPr>
            <w:tcW w:w="2883" w:type="dxa"/>
            <w:hideMark/>
          </w:tcPr>
          <w:p w14:paraId="2DCA2408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ED4FFA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C5F8A3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331,66</w:t>
            </w:r>
          </w:p>
        </w:tc>
        <w:tc>
          <w:tcPr>
            <w:tcW w:w="974" w:type="dxa"/>
            <w:noWrap/>
            <w:hideMark/>
          </w:tcPr>
          <w:p w14:paraId="4846722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5.489,87</w:t>
            </w:r>
          </w:p>
        </w:tc>
        <w:tc>
          <w:tcPr>
            <w:tcW w:w="974" w:type="dxa"/>
            <w:noWrap/>
            <w:hideMark/>
          </w:tcPr>
          <w:p w14:paraId="51969DB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5.486,23</w:t>
            </w:r>
          </w:p>
        </w:tc>
        <w:tc>
          <w:tcPr>
            <w:tcW w:w="694" w:type="dxa"/>
            <w:noWrap/>
            <w:hideMark/>
          </w:tcPr>
          <w:p w14:paraId="1A2D0A8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CFA052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328,02</w:t>
            </w:r>
          </w:p>
        </w:tc>
      </w:tr>
      <w:tr w:rsidR="009E1DFD" w:rsidRPr="009E1DFD" w14:paraId="2712FE52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23F63E10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232360</w:t>
            </w:r>
          </w:p>
        </w:tc>
        <w:tc>
          <w:tcPr>
            <w:tcW w:w="2883" w:type="dxa"/>
            <w:hideMark/>
          </w:tcPr>
          <w:p w14:paraId="38B7C1E8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7C96AFC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BE3597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BEBE5C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2.540,00</w:t>
            </w:r>
          </w:p>
        </w:tc>
        <w:tc>
          <w:tcPr>
            <w:tcW w:w="974" w:type="dxa"/>
            <w:noWrap/>
            <w:hideMark/>
          </w:tcPr>
          <w:p w14:paraId="43DBAC7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2.540,00</w:t>
            </w:r>
          </w:p>
        </w:tc>
        <w:tc>
          <w:tcPr>
            <w:tcW w:w="694" w:type="dxa"/>
            <w:noWrap/>
            <w:hideMark/>
          </w:tcPr>
          <w:p w14:paraId="5D73ED2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35ECE0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60043A42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1EB35B78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23236</w:t>
            </w:r>
          </w:p>
        </w:tc>
        <w:tc>
          <w:tcPr>
            <w:tcW w:w="2883" w:type="dxa"/>
            <w:hideMark/>
          </w:tcPr>
          <w:p w14:paraId="61C8CF9A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6FD12BF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68FDD6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182E517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2.540,00</w:t>
            </w:r>
          </w:p>
        </w:tc>
        <w:tc>
          <w:tcPr>
            <w:tcW w:w="974" w:type="dxa"/>
            <w:noWrap/>
            <w:hideMark/>
          </w:tcPr>
          <w:p w14:paraId="43F8759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2.540,00</w:t>
            </w:r>
          </w:p>
        </w:tc>
        <w:tc>
          <w:tcPr>
            <w:tcW w:w="694" w:type="dxa"/>
            <w:noWrap/>
            <w:hideMark/>
          </w:tcPr>
          <w:p w14:paraId="2DC4B5A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E7A2C5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4B0D1556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1D3BCD6C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232370</w:t>
            </w:r>
          </w:p>
        </w:tc>
        <w:tc>
          <w:tcPr>
            <w:tcW w:w="2883" w:type="dxa"/>
            <w:hideMark/>
          </w:tcPr>
          <w:p w14:paraId="1A445ABD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4B59C87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E6C8C3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354B238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54.971,15</w:t>
            </w:r>
          </w:p>
        </w:tc>
        <w:tc>
          <w:tcPr>
            <w:tcW w:w="974" w:type="dxa"/>
            <w:noWrap/>
            <w:hideMark/>
          </w:tcPr>
          <w:p w14:paraId="1E9E787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54.971,15</w:t>
            </w:r>
          </w:p>
        </w:tc>
        <w:tc>
          <w:tcPr>
            <w:tcW w:w="694" w:type="dxa"/>
            <w:noWrap/>
            <w:hideMark/>
          </w:tcPr>
          <w:p w14:paraId="40811EB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4841B0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5A8C7EF1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4FF85683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23237</w:t>
            </w:r>
          </w:p>
        </w:tc>
        <w:tc>
          <w:tcPr>
            <w:tcW w:w="2883" w:type="dxa"/>
            <w:hideMark/>
          </w:tcPr>
          <w:p w14:paraId="051BCA5E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62F256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9BAD58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7F9E989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54.971,15</w:t>
            </w:r>
          </w:p>
        </w:tc>
        <w:tc>
          <w:tcPr>
            <w:tcW w:w="974" w:type="dxa"/>
            <w:noWrap/>
            <w:hideMark/>
          </w:tcPr>
          <w:p w14:paraId="025014E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54.971,15</w:t>
            </w:r>
          </w:p>
        </w:tc>
        <w:tc>
          <w:tcPr>
            <w:tcW w:w="694" w:type="dxa"/>
            <w:noWrap/>
            <w:hideMark/>
          </w:tcPr>
          <w:p w14:paraId="553E78C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8AC06C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1977F8DB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5AEED969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232392</w:t>
            </w:r>
          </w:p>
        </w:tc>
        <w:tc>
          <w:tcPr>
            <w:tcW w:w="2883" w:type="dxa"/>
            <w:hideMark/>
          </w:tcPr>
          <w:p w14:paraId="181786A3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Ostale nespomenute usluge</w:t>
            </w:r>
          </w:p>
        </w:tc>
        <w:tc>
          <w:tcPr>
            <w:tcW w:w="824" w:type="dxa"/>
            <w:noWrap/>
            <w:hideMark/>
          </w:tcPr>
          <w:p w14:paraId="5994C77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BB63A6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176,80</w:t>
            </w:r>
          </w:p>
        </w:tc>
        <w:tc>
          <w:tcPr>
            <w:tcW w:w="974" w:type="dxa"/>
            <w:noWrap/>
            <w:hideMark/>
          </w:tcPr>
          <w:p w14:paraId="58EACD5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42D4799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6C4980C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ADE33D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176,80</w:t>
            </w:r>
          </w:p>
        </w:tc>
      </w:tr>
      <w:tr w:rsidR="009E1DFD" w:rsidRPr="009E1DFD" w14:paraId="1BD0B3C6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2A92A80D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23239</w:t>
            </w:r>
          </w:p>
        </w:tc>
        <w:tc>
          <w:tcPr>
            <w:tcW w:w="2883" w:type="dxa"/>
            <w:hideMark/>
          </w:tcPr>
          <w:p w14:paraId="5745C0EE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A074BD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4F6629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176,80</w:t>
            </w:r>
          </w:p>
        </w:tc>
        <w:tc>
          <w:tcPr>
            <w:tcW w:w="974" w:type="dxa"/>
            <w:noWrap/>
            <w:hideMark/>
          </w:tcPr>
          <w:p w14:paraId="2B30CD4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A405DB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6258C49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279F5A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176,80</w:t>
            </w:r>
          </w:p>
        </w:tc>
      </w:tr>
      <w:tr w:rsidR="009E1DFD" w:rsidRPr="009E1DFD" w14:paraId="1D7B3962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308D72B3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</w:t>
            </w:r>
          </w:p>
        </w:tc>
        <w:tc>
          <w:tcPr>
            <w:tcW w:w="2883" w:type="dxa"/>
            <w:hideMark/>
          </w:tcPr>
          <w:p w14:paraId="3D75F73F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719B0AE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3FDD95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764,46</w:t>
            </w:r>
          </w:p>
        </w:tc>
        <w:tc>
          <w:tcPr>
            <w:tcW w:w="974" w:type="dxa"/>
            <w:noWrap/>
            <w:hideMark/>
          </w:tcPr>
          <w:p w14:paraId="1C86E87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67.808,76</w:t>
            </w:r>
          </w:p>
        </w:tc>
        <w:tc>
          <w:tcPr>
            <w:tcW w:w="974" w:type="dxa"/>
            <w:noWrap/>
            <w:hideMark/>
          </w:tcPr>
          <w:p w14:paraId="7E90261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67.386,12</w:t>
            </w:r>
          </w:p>
        </w:tc>
        <w:tc>
          <w:tcPr>
            <w:tcW w:w="694" w:type="dxa"/>
            <w:noWrap/>
            <w:hideMark/>
          </w:tcPr>
          <w:p w14:paraId="7B1247E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75D330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341,82</w:t>
            </w:r>
          </w:p>
        </w:tc>
      </w:tr>
      <w:tr w:rsidR="009E1DFD" w:rsidRPr="009E1DFD" w14:paraId="352E9B98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1B553407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232920</w:t>
            </w:r>
          </w:p>
        </w:tc>
        <w:tc>
          <w:tcPr>
            <w:tcW w:w="2883" w:type="dxa"/>
            <w:hideMark/>
          </w:tcPr>
          <w:p w14:paraId="2EB9B8B3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5EF81C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0532F9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0,09</w:t>
            </w:r>
          </w:p>
        </w:tc>
        <w:tc>
          <w:tcPr>
            <w:tcW w:w="974" w:type="dxa"/>
            <w:noWrap/>
            <w:hideMark/>
          </w:tcPr>
          <w:p w14:paraId="4256CFA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4.558,95</w:t>
            </w:r>
          </w:p>
        </w:tc>
        <w:tc>
          <w:tcPr>
            <w:tcW w:w="974" w:type="dxa"/>
            <w:noWrap/>
            <w:hideMark/>
          </w:tcPr>
          <w:p w14:paraId="17696BA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4.558,95</w:t>
            </w:r>
          </w:p>
        </w:tc>
        <w:tc>
          <w:tcPr>
            <w:tcW w:w="694" w:type="dxa"/>
            <w:noWrap/>
            <w:hideMark/>
          </w:tcPr>
          <w:p w14:paraId="42529BD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630475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0,09</w:t>
            </w:r>
          </w:p>
        </w:tc>
      </w:tr>
      <w:tr w:rsidR="009E1DFD" w:rsidRPr="009E1DFD" w14:paraId="4FD52F03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5813E3C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23292</w:t>
            </w:r>
          </w:p>
        </w:tc>
        <w:tc>
          <w:tcPr>
            <w:tcW w:w="2883" w:type="dxa"/>
            <w:hideMark/>
          </w:tcPr>
          <w:p w14:paraId="0E15D65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76CC459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59642A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0,09</w:t>
            </w:r>
          </w:p>
        </w:tc>
        <w:tc>
          <w:tcPr>
            <w:tcW w:w="974" w:type="dxa"/>
            <w:noWrap/>
            <w:hideMark/>
          </w:tcPr>
          <w:p w14:paraId="40875B6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4.558,95</w:t>
            </w:r>
          </w:p>
        </w:tc>
        <w:tc>
          <w:tcPr>
            <w:tcW w:w="974" w:type="dxa"/>
            <w:noWrap/>
            <w:hideMark/>
          </w:tcPr>
          <w:p w14:paraId="23CB5A3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4.558,95</w:t>
            </w:r>
          </w:p>
        </w:tc>
        <w:tc>
          <w:tcPr>
            <w:tcW w:w="694" w:type="dxa"/>
            <w:noWrap/>
            <w:hideMark/>
          </w:tcPr>
          <w:p w14:paraId="4B51906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31CB84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0,09</w:t>
            </w:r>
          </w:p>
        </w:tc>
      </w:tr>
      <w:tr w:rsidR="009E1DFD" w:rsidRPr="009E1DFD" w14:paraId="2A6C2415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40797608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232990</w:t>
            </w:r>
          </w:p>
        </w:tc>
        <w:tc>
          <w:tcPr>
            <w:tcW w:w="2883" w:type="dxa"/>
            <w:hideMark/>
          </w:tcPr>
          <w:p w14:paraId="0EB1F8FC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CA99A7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198771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618,45</w:t>
            </w:r>
          </w:p>
        </w:tc>
        <w:tc>
          <w:tcPr>
            <w:tcW w:w="974" w:type="dxa"/>
            <w:noWrap/>
            <w:hideMark/>
          </w:tcPr>
          <w:p w14:paraId="011C8FD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15.986,04</w:t>
            </w:r>
          </w:p>
        </w:tc>
        <w:tc>
          <w:tcPr>
            <w:tcW w:w="974" w:type="dxa"/>
            <w:noWrap/>
            <w:hideMark/>
          </w:tcPr>
          <w:p w14:paraId="3FC7A5E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22.010,78</w:t>
            </w:r>
          </w:p>
        </w:tc>
        <w:tc>
          <w:tcPr>
            <w:tcW w:w="694" w:type="dxa"/>
            <w:noWrap/>
            <w:hideMark/>
          </w:tcPr>
          <w:p w14:paraId="6933F3C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91CA17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6.643,19</w:t>
            </w:r>
          </w:p>
        </w:tc>
      </w:tr>
      <w:tr w:rsidR="009E1DFD" w:rsidRPr="009E1DFD" w14:paraId="0D17C0F8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11B1142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23299</w:t>
            </w:r>
          </w:p>
        </w:tc>
        <w:tc>
          <w:tcPr>
            <w:tcW w:w="2883" w:type="dxa"/>
            <w:hideMark/>
          </w:tcPr>
          <w:p w14:paraId="515E931A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43E271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F6F2EC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618,45</w:t>
            </w:r>
          </w:p>
        </w:tc>
        <w:tc>
          <w:tcPr>
            <w:tcW w:w="974" w:type="dxa"/>
            <w:noWrap/>
            <w:hideMark/>
          </w:tcPr>
          <w:p w14:paraId="77620DF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15.986,04</w:t>
            </w:r>
          </w:p>
        </w:tc>
        <w:tc>
          <w:tcPr>
            <w:tcW w:w="974" w:type="dxa"/>
            <w:noWrap/>
            <w:hideMark/>
          </w:tcPr>
          <w:p w14:paraId="07BF754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22.010,78</w:t>
            </w:r>
          </w:p>
        </w:tc>
        <w:tc>
          <w:tcPr>
            <w:tcW w:w="694" w:type="dxa"/>
            <w:noWrap/>
            <w:hideMark/>
          </w:tcPr>
          <w:p w14:paraId="5702306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A08C26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6.643,19</w:t>
            </w:r>
          </w:p>
        </w:tc>
      </w:tr>
      <w:tr w:rsidR="009E1DFD" w:rsidRPr="009E1DFD" w14:paraId="777BE387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635296C0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2329</w:t>
            </w:r>
          </w:p>
        </w:tc>
        <w:tc>
          <w:tcPr>
            <w:tcW w:w="2883" w:type="dxa"/>
            <w:hideMark/>
          </w:tcPr>
          <w:p w14:paraId="726E277A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6ED6A7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D19DD2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618,54</w:t>
            </w:r>
          </w:p>
        </w:tc>
        <w:tc>
          <w:tcPr>
            <w:tcW w:w="974" w:type="dxa"/>
            <w:noWrap/>
            <w:hideMark/>
          </w:tcPr>
          <w:p w14:paraId="4445E20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20.544,99</w:t>
            </w:r>
          </w:p>
        </w:tc>
        <w:tc>
          <w:tcPr>
            <w:tcW w:w="974" w:type="dxa"/>
            <w:noWrap/>
            <w:hideMark/>
          </w:tcPr>
          <w:p w14:paraId="47FE187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26.569,73</w:t>
            </w:r>
          </w:p>
        </w:tc>
        <w:tc>
          <w:tcPr>
            <w:tcW w:w="694" w:type="dxa"/>
            <w:noWrap/>
            <w:hideMark/>
          </w:tcPr>
          <w:p w14:paraId="79FD5DD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8065F1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6.643,28</w:t>
            </w:r>
          </w:p>
        </w:tc>
      </w:tr>
      <w:tr w:rsidR="009E1DFD" w:rsidRPr="009E1DFD" w14:paraId="0B5A4341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66D4A5E1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</w:t>
            </w:r>
          </w:p>
        </w:tc>
        <w:tc>
          <w:tcPr>
            <w:tcW w:w="2883" w:type="dxa"/>
            <w:hideMark/>
          </w:tcPr>
          <w:p w14:paraId="06ECA20D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materijalne rashode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F11831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1DE0112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5.517,13</w:t>
            </w:r>
          </w:p>
        </w:tc>
        <w:tc>
          <w:tcPr>
            <w:tcW w:w="974" w:type="dxa"/>
            <w:noWrap/>
            <w:hideMark/>
          </w:tcPr>
          <w:p w14:paraId="37FEFDA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258.080,58</w:t>
            </w:r>
          </w:p>
        </w:tc>
        <w:tc>
          <w:tcPr>
            <w:tcW w:w="974" w:type="dxa"/>
            <w:noWrap/>
            <w:hideMark/>
          </w:tcPr>
          <w:p w14:paraId="4C55CC8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264.042,96</w:t>
            </w:r>
          </w:p>
        </w:tc>
        <w:tc>
          <w:tcPr>
            <w:tcW w:w="694" w:type="dxa"/>
            <w:noWrap/>
            <w:hideMark/>
          </w:tcPr>
          <w:p w14:paraId="12934CB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7F3499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11.365,20</w:t>
            </w:r>
          </w:p>
        </w:tc>
      </w:tr>
      <w:tr w:rsidR="009E1DFD" w:rsidRPr="009E1DFD" w14:paraId="39B7E2B7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20D2C698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234310</w:t>
            </w:r>
          </w:p>
        </w:tc>
        <w:tc>
          <w:tcPr>
            <w:tcW w:w="2883" w:type="dxa"/>
            <w:hideMark/>
          </w:tcPr>
          <w:p w14:paraId="51196E9D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Obveze za bankarske usluge i usluge platnog prometa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7B55C1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39BD7F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271,40</w:t>
            </w:r>
          </w:p>
        </w:tc>
        <w:tc>
          <w:tcPr>
            <w:tcW w:w="974" w:type="dxa"/>
            <w:noWrap/>
            <w:hideMark/>
          </w:tcPr>
          <w:p w14:paraId="6CBA171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3.362,50</w:t>
            </w:r>
          </w:p>
        </w:tc>
        <w:tc>
          <w:tcPr>
            <w:tcW w:w="974" w:type="dxa"/>
            <w:noWrap/>
            <w:hideMark/>
          </w:tcPr>
          <w:p w14:paraId="3A14DC2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3.091,10</w:t>
            </w:r>
          </w:p>
        </w:tc>
        <w:tc>
          <w:tcPr>
            <w:tcW w:w="694" w:type="dxa"/>
            <w:noWrap/>
            <w:hideMark/>
          </w:tcPr>
          <w:p w14:paraId="4D4F3F8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445ED9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73766D77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5E8156E1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23431</w:t>
            </w:r>
          </w:p>
        </w:tc>
        <w:tc>
          <w:tcPr>
            <w:tcW w:w="2883" w:type="dxa"/>
            <w:hideMark/>
          </w:tcPr>
          <w:p w14:paraId="22EECBC2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bankarske usluge i usluge platnog prometa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3E0B990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DFAB3A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271,40</w:t>
            </w:r>
          </w:p>
        </w:tc>
        <w:tc>
          <w:tcPr>
            <w:tcW w:w="974" w:type="dxa"/>
            <w:noWrap/>
            <w:hideMark/>
          </w:tcPr>
          <w:p w14:paraId="75CAEF2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3.362,50</w:t>
            </w:r>
          </w:p>
        </w:tc>
        <w:tc>
          <w:tcPr>
            <w:tcW w:w="974" w:type="dxa"/>
            <w:noWrap/>
            <w:hideMark/>
          </w:tcPr>
          <w:p w14:paraId="05456AB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3.091,10</w:t>
            </w:r>
          </w:p>
        </w:tc>
        <w:tc>
          <w:tcPr>
            <w:tcW w:w="694" w:type="dxa"/>
            <w:noWrap/>
            <w:hideMark/>
          </w:tcPr>
          <w:p w14:paraId="531B7CC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08F45D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21827D1A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215268D1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2343</w:t>
            </w:r>
          </w:p>
        </w:tc>
        <w:tc>
          <w:tcPr>
            <w:tcW w:w="2883" w:type="dxa"/>
            <w:hideMark/>
          </w:tcPr>
          <w:p w14:paraId="718BD3B1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ostale financijske rashode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C452F3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5319CB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271,40</w:t>
            </w:r>
          </w:p>
        </w:tc>
        <w:tc>
          <w:tcPr>
            <w:tcW w:w="974" w:type="dxa"/>
            <w:noWrap/>
            <w:hideMark/>
          </w:tcPr>
          <w:p w14:paraId="7B55C76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3.362,50</w:t>
            </w:r>
          </w:p>
        </w:tc>
        <w:tc>
          <w:tcPr>
            <w:tcW w:w="974" w:type="dxa"/>
            <w:noWrap/>
            <w:hideMark/>
          </w:tcPr>
          <w:p w14:paraId="24CEEF9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3.091,10</w:t>
            </w:r>
          </w:p>
        </w:tc>
        <w:tc>
          <w:tcPr>
            <w:tcW w:w="694" w:type="dxa"/>
            <w:noWrap/>
            <w:hideMark/>
          </w:tcPr>
          <w:p w14:paraId="31C955F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3F462E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3D0E8130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260611BC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234</w:t>
            </w:r>
          </w:p>
        </w:tc>
        <w:tc>
          <w:tcPr>
            <w:tcW w:w="2883" w:type="dxa"/>
            <w:hideMark/>
          </w:tcPr>
          <w:p w14:paraId="51E3111E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financijske rashode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F14921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335BFF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271,40</w:t>
            </w:r>
          </w:p>
        </w:tc>
        <w:tc>
          <w:tcPr>
            <w:tcW w:w="974" w:type="dxa"/>
            <w:noWrap/>
            <w:hideMark/>
          </w:tcPr>
          <w:p w14:paraId="6013573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3.362,50</w:t>
            </w:r>
          </w:p>
        </w:tc>
        <w:tc>
          <w:tcPr>
            <w:tcW w:w="974" w:type="dxa"/>
            <w:noWrap/>
            <w:hideMark/>
          </w:tcPr>
          <w:p w14:paraId="610631B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3.091,10</w:t>
            </w:r>
          </w:p>
        </w:tc>
        <w:tc>
          <w:tcPr>
            <w:tcW w:w="694" w:type="dxa"/>
            <w:noWrap/>
            <w:hideMark/>
          </w:tcPr>
          <w:p w14:paraId="45AF58E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2F1B08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0A5C4BA4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707EED5E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239570</w:t>
            </w:r>
          </w:p>
        </w:tc>
        <w:tc>
          <w:tcPr>
            <w:tcW w:w="2883" w:type="dxa"/>
            <w:hideMark/>
          </w:tcPr>
          <w:p w14:paraId="506534AC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Obveze za EU predujmove</w:t>
            </w:r>
          </w:p>
        </w:tc>
        <w:tc>
          <w:tcPr>
            <w:tcW w:w="824" w:type="dxa"/>
            <w:noWrap/>
            <w:hideMark/>
          </w:tcPr>
          <w:p w14:paraId="55A2785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4EF4A8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962,03</w:t>
            </w:r>
          </w:p>
        </w:tc>
        <w:tc>
          <w:tcPr>
            <w:tcW w:w="974" w:type="dxa"/>
            <w:noWrap/>
            <w:hideMark/>
          </w:tcPr>
          <w:p w14:paraId="7B0A8A8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E7188C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4499206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17D98D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962,03</w:t>
            </w:r>
          </w:p>
        </w:tc>
      </w:tr>
      <w:tr w:rsidR="009E1DFD" w:rsidRPr="009E1DFD" w14:paraId="450FF18A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11CE918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23957</w:t>
            </w:r>
          </w:p>
        </w:tc>
        <w:tc>
          <w:tcPr>
            <w:tcW w:w="2883" w:type="dxa"/>
            <w:hideMark/>
          </w:tcPr>
          <w:p w14:paraId="3CB164F9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Obveze za EU predujmove</w:t>
            </w:r>
          </w:p>
        </w:tc>
        <w:tc>
          <w:tcPr>
            <w:tcW w:w="824" w:type="dxa"/>
            <w:noWrap/>
            <w:hideMark/>
          </w:tcPr>
          <w:p w14:paraId="7C7B6D2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616B8E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  <w:tc>
          <w:tcPr>
            <w:tcW w:w="974" w:type="dxa"/>
            <w:noWrap/>
            <w:hideMark/>
          </w:tcPr>
          <w:p w14:paraId="50C019A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74A5348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00DCC12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FEA281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</w:tr>
      <w:tr w:rsidR="009E1DFD" w:rsidRPr="009E1DFD" w14:paraId="13FA1768" w14:textId="77777777" w:rsidTr="009E1DFD">
        <w:trPr>
          <w:trHeight w:val="678"/>
        </w:trPr>
        <w:tc>
          <w:tcPr>
            <w:tcW w:w="778" w:type="dxa"/>
            <w:noWrap/>
            <w:hideMark/>
          </w:tcPr>
          <w:p w14:paraId="0FB2068D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2395</w:t>
            </w:r>
          </w:p>
        </w:tc>
        <w:tc>
          <w:tcPr>
            <w:tcW w:w="2883" w:type="dxa"/>
            <w:hideMark/>
          </w:tcPr>
          <w:p w14:paraId="3BB20F10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Obveze za predujmove, depozite, primljene jamčevine i ostale nespomenute obveze</w:t>
            </w:r>
          </w:p>
        </w:tc>
        <w:tc>
          <w:tcPr>
            <w:tcW w:w="824" w:type="dxa"/>
            <w:noWrap/>
            <w:hideMark/>
          </w:tcPr>
          <w:p w14:paraId="38F8A95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686126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  <w:tc>
          <w:tcPr>
            <w:tcW w:w="974" w:type="dxa"/>
            <w:noWrap/>
            <w:hideMark/>
          </w:tcPr>
          <w:p w14:paraId="507BD28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394957B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4DB7084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1C5953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</w:tr>
      <w:tr w:rsidR="009E1DFD" w:rsidRPr="009E1DFD" w14:paraId="11076352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7C609BA4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239</w:t>
            </w:r>
          </w:p>
        </w:tc>
        <w:tc>
          <w:tcPr>
            <w:tcW w:w="2883" w:type="dxa"/>
            <w:hideMark/>
          </w:tcPr>
          <w:p w14:paraId="213FCF87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Ostale tekuće obveze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80925B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1F8B5C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  <w:tc>
          <w:tcPr>
            <w:tcW w:w="974" w:type="dxa"/>
            <w:noWrap/>
            <w:hideMark/>
          </w:tcPr>
          <w:p w14:paraId="3D61392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5DB568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694" w:type="dxa"/>
            <w:noWrap/>
            <w:hideMark/>
          </w:tcPr>
          <w:p w14:paraId="5A9462F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09A4C43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</w:tr>
      <w:tr w:rsidR="009E1DFD" w:rsidRPr="009E1DFD" w14:paraId="1D06C145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6379FA42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</w:t>
            </w:r>
          </w:p>
        </w:tc>
        <w:tc>
          <w:tcPr>
            <w:tcW w:w="2883" w:type="dxa"/>
            <w:hideMark/>
          </w:tcPr>
          <w:p w14:paraId="59829C07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rashode poslovanja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2A8A18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1A49312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6.750,56</w:t>
            </w:r>
          </w:p>
        </w:tc>
        <w:tc>
          <w:tcPr>
            <w:tcW w:w="974" w:type="dxa"/>
            <w:noWrap/>
            <w:hideMark/>
          </w:tcPr>
          <w:p w14:paraId="04EF63B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1.012.075,72</w:t>
            </w:r>
          </w:p>
        </w:tc>
        <w:tc>
          <w:tcPr>
            <w:tcW w:w="974" w:type="dxa"/>
            <w:noWrap/>
            <w:hideMark/>
          </w:tcPr>
          <w:p w14:paraId="6ED2077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1.017.766,70</w:t>
            </w:r>
          </w:p>
        </w:tc>
        <w:tc>
          <w:tcPr>
            <w:tcW w:w="694" w:type="dxa"/>
            <w:noWrap/>
            <w:hideMark/>
          </w:tcPr>
          <w:p w14:paraId="0A75A78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EA9394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12.327,23</w:t>
            </w:r>
          </w:p>
        </w:tc>
      </w:tr>
      <w:tr w:rsidR="009E1DFD" w:rsidRPr="009E1DFD" w14:paraId="6B1CC27B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27312632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242270</w:t>
            </w:r>
          </w:p>
        </w:tc>
        <w:tc>
          <w:tcPr>
            <w:tcW w:w="2883" w:type="dxa"/>
            <w:hideMark/>
          </w:tcPr>
          <w:p w14:paraId="2393137F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C5FC5F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613AF5A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2DEF5F8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974" w:type="dxa"/>
            <w:noWrap/>
            <w:hideMark/>
          </w:tcPr>
          <w:p w14:paraId="5330F05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694" w:type="dxa"/>
            <w:noWrap/>
            <w:hideMark/>
          </w:tcPr>
          <w:p w14:paraId="1782520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7D92283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2D272CA6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495DCB10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24227</w:t>
            </w:r>
          </w:p>
        </w:tc>
        <w:tc>
          <w:tcPr>
            <w:tcW w:w="2883" w:type="dxa"/>
            <w:hideMark/>
          </w:tcPr>
          <w:p w14:paraId="2E4411AF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4673D7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7AED93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9D0405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974" w:type="dxa"/>
            <w:noWrap/>
            <w:hideMark/>
          </w:tcPr>
          <w:p w14:paraId="254215C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694" w:type="dxa"/>
            <w:noWrap/>
            <w:hideMark/>
          </w:tcPr>
          <w:p w14:paraId="7349BBD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6EB83DC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0FC8675C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52E8B40B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2422</w:t>
            </w:r>
          </w:p>
        </w:tc>
        <w:tc>
          <w:tcPr>
            <w:tcW w:w="2883" w:type="dxa"/>
            <w:hideMark/>
          </w:tcPr>
          <w:p w14:paraId="444FFEBC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4BEC4BF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32BECA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0722579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974" w:type="dxa"/>
            <w:noWrap/>
            <w:hideMark/>
          </w:tcPr>
          <w:p w14:paraId="4B866FE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694" w:type="dxa"/>
            <w:noWrap/>
            <w:hideMark/>
          </w:tcPr>
          <w:p w14:paraId="7F7EDD8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1059F9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3DAD144A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1631DF6F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242</w:t>
            </w:r>
          </w:p>
        </w:tc>
        <w:tc>
          <w:tcPr>
            <w:tcW w:w="2883" w:type="dxa"/>
            <w:hideMark/>
          </w:tcPr>
          <w:p w14:paraId="125562D8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nabavu proizvedene dugotrajne imovine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70BDB0D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8350C2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66211AD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974" w:type="dxa"/>
            <w:noWrap/>
            <w:hideMark/>
          </w:tcPr>
          <w:p w14:paraId="1F0FE46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59.375,00</w:t>
            </w:r>
          </w:p>
        </w:tc>
        <w:tc>
          <w:tcPr>
            <w:tcW w:w="694" w:type="dxa"/>
            <w:noWrap/>
            <w:hideMark/>
          </w:tcPr>
          <w:p w14:paraId="3FB9262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CF9292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2FD392E9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33F0212B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245110</w:t>
            </w:r>
          </w:p>
        </w:tc>
        <w:tc>
          <w:tcPr>
            <w:tcW w:w="2883" w:type="dxa"/>
            <w:hideMark/>
          </w:tcPr>
          <w:p w14:paraId="1E3530A3" w14:textId="77777777" w:rsidR="009E1DFD" w:rsidRPr="009E1DFD" w:rsidRDefault="009E1DFD" w:rsidP="009E1DFD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799791A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46BC064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364A358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974" w:type="dxa"/>
            <w:noWrap/>
            <w:hideMark/>
          </w:tcPr>
          <w:p w14:paraId="57F3499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694" w:type="dxa"/>
            <w:noWrap/>
            <w:hideMark/>
          </w:tcPr>
          <w:p w14:paraId="2B59FFE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6BA9AD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1794ECED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62B7B5D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24511</w:t>
            </w:r>
          </w:p>
        </w:tc>
        <w:tc>
          <w:tcPr>
            <w:tcW w:w="2883" w:type="dxa"/>
            <w:hideMark/>
          </w:tcPr>
          <w:p w14:paraId="3CC78744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4D9D223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036115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5542FD8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974" w:type="dxa"/>
            <w:noWrap/>
            <w:hideMark/>
          </w:tcPr>
          <w:p w14:paraId="0605319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694" w:type="dxa"/>
            <w:noWrap/>
            <w:hideMark/>
          </w:tcPr>
          <w:p w14:paraId="104BFF8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E9725E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2FA2A18D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4751FED0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2451</w:t>
            </w:r>
          </w:p>
        </w:tc>
        <w:tc>
          <w:tcPr>
            <w:tcW w:w="2883" w:type="dxa"/>
            <w:hideMark/>
          </w:tcPr>
          <w:p w14:paraId="2FA94CAD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0CEF5DE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55F1D3E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395A800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974" w:type="dxa"/>
            <w:noWrap/>
            <w:hideMark/>
          </w:tcPr>
          <w:p w14:paraId="5FEF9C0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694" w:type="dxa"/>
            <w:noWrap/>
            <w:hideMark/>
          </w:tcPr>
          <w:p w14:paraId="0642D8C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4D82D7E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4926B9B0" w14:textId="77777777" w:rsidTr="009E1DFD">
        <w:trPr>
          <w:trHeight w:val="452"/>
        </w:trPr>
        <w:tc>
          <w:tcPr>
            <w:tcW w:w="778" w:type="dxa"/>
            <w:noWrap/>
            <w:hideMark/>
          </w:tcPr>
          <w:p w14:paraId="0D1C5AC5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245</w:t>
            </w:r>
          </w:p>
        </w:tc>
        <w:tc>
          <w:tcPr>
            <w:tcW w:w="2883" w:type="dxa"/>
            <w:hideMark/>
          </w:tcPr>
          <w:p w14:paraId="13D2E20E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dodatna ulaganja na nefinancijskoj imovini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1C36E63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12994A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3337D27C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974" w:type="dxa"/>
            <w:noWrap/>
            <w:hideMark/>
          </w:tcPr>
          <w:p w14:paraId="7F92AB65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694" w:type="dxa"/>
            <w:noWrap/>
            <w:hideMark/>
          </w:tcPr>
          <w:p w14:paraId="38C650E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2B1B15F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1B6D8560" w14:textId="77777777" w:rsidTr="009E1DFD">
        <w:trPr>
          <w:trHeight w:val="226"/>
        </w:trPr>
        <w:tc>
          <w:tcPr>
            <w:tcW w:w="778" w:type="dxa"/>
            <w:noWrap/>
            <w:hideMark/>
          </w:tcPr>
          <w:p w14:paraId="6DAE72AC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24</w:t>
            </w:r>
          </w:p>
        </w:tc>
        <w:tc>
          <w:tcPr>
            <w:tcW w:w="2883" w:type="dxa"/>
            <w:hideMark/>
          </w:tcPr>
          <w:p w14:paraId="5872133D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nabavu nefinancijske imovine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2B58F49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EABE7C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74" w:type="dxa"/>
            <w:noWrap/>
            <w:hideMark/>
          </w:tcPr>
          <w:p w14:paraId="73E76321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66.712,50</w:t>
            </w:r>
          </w:p>
        </w:tc>
        <w:tc>
          <w:tcPr>
            <w:tcW w:w="974" w:type="dxa"/>
            <w:noWrap/>
            <w:hideMark/>
          </w:tcPr>
          <w:p w14:paraId="0ED2DEC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66.712,50</w:t>
            </w:r>
          </w:p>
        </w:tc>
        <w:tc>
          <w:tcPr>
            <w:tcW w:w="694" w:type="dxa"/>
            <w:noWrap/>
            <w:hideMark/>
          </w:tcPr>
          <w:p w14:paraId="4AB94073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3FEA528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9E1DFD" w:rsidRPr="009E1DFD" w14:paraId="71E298EA" w14:textId="77777777" w:rsidTr="009E1DFD">
        <w:trPr>
          <w:trHeight w:val="226"/>
        </w:trPr>
        <w:tc>
          <w:tcPr>
            <w:tcW w:w="778" w:type="dxa"/>
            <w:hideMark/>
          </w:tcPr>
          <w:p w14:paraId="53A27669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</w:t>
            </w:r>
          </w:p>
        </w:tc>
        <w:tc>
          <w:tcPr>
            <w:tcW w:w="2883" w:type="dxa"/>
            <w:hideMark/>
          </w:tcPr>
          <w:p w14:paraId="1AA57F60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                                                                                             </w:t>
            </w:r>
          </w:p>
        </w:tc>
        <w:tc>
          <w:tcPr>
            <w:tcW w:w="824" w:type="dxa"/>
            <w:noWrap/>
            <w:hideMark/>
          </w:tcPr>
          <w:p w14:paraId="5A14488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5730891D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6.750,56</w:t>
            </w:r>
          </w:p>
        </w:tc>
        <w:tc>
          <w:tcPr>
            <w:tcW w:w="974" w:type="dxa"/>
            <w:noWrap/>
            <w:hideMark/>
          </w:tcPr>
          <w:p w14:paraId="7C08FE57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1.078.788,22</w:t>
            </w:r>
          </w:p>
        </w:tc>
        <w:tc>
          <w:tcPr>
            <w:tcW w:w="974" w:type="dxa"/>
            <w:noWrap/>
            <w:hideMark/>
          </w:tcPr>
          <w:p w14:paraId="00124386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1.084.479,20</w:t>
            </w:r>
          </w:p>
        </w:tc>
        <w:tc>
          <w:tcPr>
            <w:tcW w:w="694" w:type="dxa"/>
            <w:noWrap/>
            <w:hideMark/>
          </w:tcPr>
          <w:p w14:paraId="57B51F2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A791334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12.327,23</w:t>
            </w:r>
          </w:p>
        </w:tc>
      </w:tr>
      <w:tr w:rsidR="009E1DFD" w:rsidRPr="009E1DFD" w14:paraId="2277C9A1" w14:textId="77777777" w:rsidTr="009E1DFD">
        <w:trPr>
          <w:trHeight w:val="226"/>
        </w:trPr>
        <w:tc>
          <w:tcPr>
            <w:tcW w:w="3662" w:type="dxa"/>
            <w:gridSpan w:val="2"/>
            <w:noWrap/>
            <w:hideMark/>
          </w:tcPr>
          <w:p w14:paraId="1D113FD9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Ukupno za ostalo:</w:t>
            </w:r>
          </w:p>
        </w:tc>
        <w:tc>
          <w:tcPr>
            <w:tcW w:w="824" w:type="dxa"/>
            <w:noWrap/>
            <w:hideMark/>
          </w:tcPr>
          <w:p w14:paraId="39CB1E9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4061F1AE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6.750,56</w:t>
            </w:r>
          </w:p>
        </w:tc>
        <w:tc>
          <w:tcPr>
            <w:tcW w:w="974" w:type="dxa"/>
            <w:noWrap/>
            <w:hideMark/>
          </w:tcPr>
          <w:p w14:paraId="0881841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1.078.788,22</w:t>
            </w:r>
          </w:p>
        </w:tc>
        <w:tc>
          <w:tcPr>
            <w:tcW w:w="974" w:type="dxa"/>
            <w:noWrap/>
            <w:hideMark/>
          </w:tcPr>
          <w:p w14:paraId="6BB54510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1.084.479,20</w:t>
            </w:r>
          </w:p>
        </w:tc>
        <w:tc>
          <w:tcPr>
            <w:tcW w:w="694" w:type="dxa"/>
            <w:noWrap/>
            <w:hideMark/>
          </w:tcPr>
          <w:p w14:paraId="2427676F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16B7C11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12.327,23</w:t>
            </w:r>
          </w:p>
        </w:tc>
      </w:tr>
      <w:tr w:rsidR="009E1DFD" w:rsidRPr="009E1DFD" w14:paraId="7DE80314" w14:textId="77777777" w:rsidTr="009E1DFD">
        <w:trPr>
          <w:trHeight w:val="226"/>
        </w:trPr>
        <w:tc>
          <w:tcPr>
            <w:tcW w:w="3662" w:type="dxa"/>
            <w:gridSpan w:val="2"/>
            <w:noWrap/>
            <w:hideMark/>
          </w:tcPr>
          <w:p w14:paraId="687EEE64" w14:textId="77777777" w:rsidR="009E1DFD" w:rsidRPr="009E1DFD" w:rsidRDefault="009E1DFD" w:rsidP="009E1DFD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Sveukupno: </w:t>
            </w:r>
          </w:p>
        </w:tc>
        <w:tc>
          <w:tcPr>
            <w:tcW w:w="824" w:type="dxa"/>
            <w:noWrap/>
            <w:hideMark/>
          </w:tcPr>
          <w:p w14:paraId="688C686A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114,31</w:t>
            </w:r>
          </w:p>
        </w:tc>
        <w:tc>
          <w:tcPr>
            <w:tcW w:w="793" w:type="dxa"/>
            <w:noWrap/>
            <w:hideMark/>
          </w:tcPr>
          <w:p w14:paraId="6D8E8E8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6.750,56</w:t>
            </w:r>
          </w:p>
        </w:tc>
        <w:tc>
          <w:tcPr>
            <w:tcW w:w="974" w:type="dxa"/>
            <w:noWrap/>
            <w:hideMark/>
          </w:tcPr>
          <w:p w14:paraId="10FF0A6B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1.078.788,22</w:t>
            </w:r>
          </w:p>
        </w:tc>
        <w:tc>
          <w:tcPr>
            <w:tcW w:w="974" w:type="dxa"/>
            <w:noWrap/>
            <w:hideMark/>
          </w:tcPr>
          <w:p w14:paraId="233F6D09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1.084.479,20</w:t>
            </w:r>
          </w:p>
        </w:tc>
        <w:tc>
          <w:tcPr>
            <w:tcW w:w="694" w:type="dxa"/>
            <w:noWrap/>
            <w:hideMark/>
          </w:tcPr>
          <w:p w14:paraId="5346B4A8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6" w:type="dxa"/>
            <w:noWrap/>
            <w:hideMark/>
          </w:tcPr>
          <w:p w14:paraId="5A8D6852" w14:textId="77777777" w:rsidR="009E1DFD" w:rsidRPr="009E1DFD" w:rsidRDefault="009E1DFD" w:rsidP="009E1DFD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9E1DFD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12.327,23</w:t>
            </w:r>
          </w:p>
        </w:tc>
      </w:tr>
    </w:tbl>
    <w:p w14:paraId="076AC10F" w14:textId="257D0B95" w:rsidR="00BF73FE" w:rsidRDefault="00BF73FE" w:rsidP="008C4326">
      <w:pPr>
        <w:ind w:left="360"/>
        <w:rPr>
          <w:rFonts w:ascii="Arial" w:hAnsi="Arial" w:cs="Arial"/>
        </w:rPr>
      </w:pPr>
    </w:p>
    <w:p w14:paraId="49321045" w14:textId="32C8F7CE" w:rsidR="00BF73FE" w:rsidRPr="00BF73FE" w:rsidRDefault="00BF73FE" w:rsidP="00BF73FE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 w:rsidRPr="00BF73FE">
        <w:rPr>
          <w:rFonts w:ascii="Arial" w:hAnsi="Arial" w:cs="Arial"/>
        </w:rPr>
        <w:lastRenderedPageBreak/>
        <w:t>U 2021.g. Dječji vrtić Iskrica nema zaduženja niti potencijalnih obveza.</w:t>
      </w:r>
    </w:p>
    <w:p w14:paraId="17D6C0D8" w14:textId="2C6D9A54" w:rsidR="008C4326" w:rsidRDefault="008C4326" w:rsidP="007824AD">
      <w:pPr>
        <w:rPr>
          <w:rFonts w:ascii="Arial" w:hAnsi="Arial" w:cs="Arial"/>
          <w:b/>
        </w:rPr>
      </w:pPr>
      <w:r w:rsidRPr="009E03C6">
        <w:rPr>
          <w:rFonts w:ascii="Arial" w:hAnsi="Arial" w:cs="Arial"/>
          <w:b/>
        </w:rPr>
        <w:t>Opis aktivnosti :</w:t>
      </w:r>
    </w:p>
    <w:p w14:paraId="58C615EB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 xml:space="preserve">U 2021 g. sredstva su u velikoj mjeru utrošena za tekuće i rutinske poslove. </w:t>
      </w:r>
    </w:p>
    <w:p w14:paraId="4243B0A3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 xml:space="preserve">Sredstva se kontinuirano troše za nabavku potrebnih didaktičkih materijala koje odgajateljice koriste u raznim aktivnostima sa djecom ( npr. pjena za brijanje – ples pisanja , razvoj fine motorike i </w:t>
      </w:r>
      <w:proofErr w:type="spellStart"/>
      <w:r w:rsidRPr="008017B5">
        <w:rPr>
          <w:rFonts w:ascii="Arial" w:hAnsi="Arial" w:cs="Arial"/>
          <w:bCs/>
        </w:rPr>
        <w:t>grafomotoričkih</w:t>
      </w:r>
      <w:proofErr w:type="spellEnd"/>
      <w:r w:rsidRPr="008017B5">
        <w:rPr>
          <w:rFonts w:ascii="Arial" w:hAnsi="Arial" w:cs="Arial"/>
          <w:bCs/>
        </w:rPr>
        <w:t xml:space="preserve"> sposobnosti, </w:t>
      </w:r>
      <w:proofErr w:type="spellStart"/>
      <w:r w:rsidRPr="008017B5">
        <w:rPr>
          <w:rFonts w:ascii="Arial" w:hAnsi="Arial" w:cs="Arial"/>
          <w:bCs/>
        </w:rPr>
        <w:t>čavliči</w:t>
      </w:r>
      <w:proofErr w:type="spellEnd"/>
      <w:r w:rsidRPr="008017B5">
        <w:rPr>
          <w:rFonts w:ascii="Arial" w:hAnsi="Arial" w:cs="Arial"/>
          <w:bCs/>
        </w:rPr>
        <w:t xml:space="preserve"> i čekić + daska- vježbamo preciznost i spretnost, …) .</w:t>
      </w:r>
    </w:p>
    <w:p w14:paraId="39DC3601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 xml:space="preserve">Nabavljene su razne plastične i drvene  kutijice( velike i male) za sortiranje i slaganje dječjih igračaka u ormarima i policama, važno za razvijanje sposobnosti klasifikacije i </w:t>
      </w:r>
      <w:proofErr w:type="spellStart"/>
      <w:r w:rsidRPr="008017B5">
        <w:rPr>
          <w:rFonts w:ascii="Arial" w:hAnsi="Arial" w:cs="Arial"/>
          <w:bCs/>
        </w:rPr>
        <w:t>sortitranja</w:t>
      </w:r>
      <w:proofErr w:type="spellEnd"/>
      <w:r w:rsidRPr="008017B5">
        <w:rPr>
          <w:rFonts w:ascii="Arial" w:hAnsi="Arial" w:cs="Arial"/>
          <w:bCs/>
        </w:rPr>
        <w:t>.</w:t>
      </w:r>
    </w:p>
    <w:p w14:paraId="5010A791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 xml:space="preserve">Za aktivnosti u dvorištu nabavljena su pomagala za igre u pijesku, lopte , 2 mala </w:t>
      </w:r>
      <w:proofErr w:type="spellStart"/>
      <w:r w:rsidRPr="008017B5">
        <w:rPr>
          <w:rFonts w:ascii="Arial" w:hAnsi="Arial" w:cs="Arial"/>
          <w:bCs/>
        </w:rPr>
        <w:t>biciklića</w:t>
      </w:r>
      <w:proofErr w:type="spellEnd"/>
      <w:r w:rsidRPr="008017B5">
        <w:rPr>
          <w:rFonts w:ascii="Arial" w:hAnsi="Arial" w:cs="Arial"/>
          <w:bCs/>
        </w:rPr>
        <w:t xml:space="preserve"> bez pedala, pomagala za  didaktičke igre koje kod djece potiču na spretnost i važne su za razvoj motorike i koordinacije (čunjevi, plastični poligon, male i velike loptice za nošenje i bacanje….). </w:t>
      </w:r>
    </w:p>
    <w:p w14:paraId="29F95266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Kupljena je boja za bojanje guma koje grade  naš cvjetnjak , kupljeno cvijeće i cvjetnjaci za uljepšavanje i obogaćivanje vanjskog prostora.</w:t>
      </w:r>
    </w:p>
    <w:p w14:paraId="5CDADC09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U kuhinji je kupljeno nekoliko  tanjura, plastičnih zdjela i pribora za jelo. Razlog je  veći broja djece i zbog većeg broja serviranja( potičemo djecu na samostalnost kod samostalnog uzimanja obroka.)</w:t>
      </w:r>
    </w:p>
    <w:p w14:paraId="53381BF6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Aktivnosti po mjesecima:</w:t>
      </w:r>
    </w:p>
    <w:p w14:paraId="2A958C47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Siječanj: Organizirane aktivnosti sa „umjetnim“ snijegom (</w:t>
      </w:r>
      <w:proofErr w:type="spellStart"/>
      <w:r w:rsidRPr="008017B5">
        <w:rPr>
          <w:rFonts w:ascii="Arial" w:hAnsi="Arial" w:cs="Arial"/>
          <w:bCs/>
        </w:rPr>
        <w:t>stiroporne</w:t>
      </w:r>
      <w:proofErr w:type="spellEnd"/>
      <w:r w:rsidRPr="008017B5">
        <w:rPr>
          <w:rFonts w:ascii="Arial" w:hAnsi="Arial" w:cs="Arial"/>
          <w:bCs/>
        </w:rPr>
        <w:t xml:space="preserve"> kuglice), gradimo IGLU od „snijega i leda“ ( stiropor u obliku kocaka), sa pjeno za brijanje stvaramo umjetna klizališta i sanjkališta. Aktivnost je pripremila naša pripravnica </w:t>
      </w:r>
      <w:proofErr w:type="spellStart"/>
      <w:r w:rsidRPr="008017B5">
        <w:rPr>
          <w:rFonts w:ascii="Arial" w:hAnsi="Arial" w:cs="Arial"/>
          <w:bCs/>
        </w:rPr>
        <w:t>Dorija</w:t>
      </w:r>
      <w:proofErr w:type="spellEnd"/>
      <w:r w:rsidRPr="008017B5">
        <w:rPr>
          <w:rFonts w:ascii="Arial" w:hAnsi="Arial" w:cs="Arial"/>
          <w:bCs/>
        </w:rPr>
        <w:t xml:space="preserve"> G.  zajedno sa odgojiteljicama. </w:t>
      </w:r>
    </w:p>
    <w:p w14:paraId="46334673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Organiziramo vježbanje u prostoru iznad knjižnice- postavljamo poligone za provlačenje, hodanje i puzanje.</w:t>
      </w:r>
    </w:p>
    <w:p w14:paraId="38228EA2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 xml:space="preserve">Veljača: Izrada fašničkih maski i ostalih rekvizita potrebnih za maskiranje. Kupovina svih potrebnih materijala za izradu maski (trakice, kartoni, šljokice, svjetleći ukrasi, ….)  </w:t>
      </w:r>
      <w:proofErr w:type="spellStart"/>
      <w:r w:rsidRPr="008017B5">
        <w:rPr>
          <w:rFonts w:ascii="Arial" w:hAnsi="Arial" w:cs="Arial"/>
          <w:bCs/>
        </w:rPr>
        <w:t>Oganizirana</w:t>
      </w:r>
      <w:proofErr w:type="spellEnd"/>
      <w:r w:rsidRPr="008017B5">
        <w:rPr>
          <w:rFonts w:ascii="Arial" w:hAnsi="Arial" w:cs="Arial"/>
          <w:bCs/>
        </w:rPr>
        <w:t xml:space="preserve"> Fašnička povorka  kroz mjesto , sudionici su svi zaposleni djelatnici vrtića i djeca svih programa. Zajedničko druženje u dvorištu uz pjesmu, ples i krafne.</w:t>
      </w:r>
    </w:p>
    <w:p w14:paraId="20C6A310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Organiziramo predstavu u suradnji sa kazalištem „Šareni svijet“ iz Zagreba.</w:t>
      </w:r>
    </w:p>
    <w:p w14:paraId="7F6A57DA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Ožujak :  Korizmeno je  vrijeme  i provodimo ga u  pospremanju, čišćenju i sortiranju po centrima u SDB. Također izrađujemo štapne lutke i organiziramo interna druženja u grupama gdje djeca jedna drugim održavaju predstave. Uređujemo dvorište ( grabljanje, kopanje oko grmova i stabala…)</w:t>
      </w:r>
    </w:p>
    <w:p w14:paraId="2DB94B7F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 xml:space="preserve">Travanj: Uskrsno vrijeme provodimo u izradi prigodnih uskrsnih ukrasa i didaktičkih pomagala. Na Dan planete Zemlja uključujemo zainteresirane roditelje u sadnju ukrasnog grmlja i drveća u našem dvorištu. Mama </w:t>
      </w:r>
      <w:proofErr w:type="spellStart"/>
      <w:r w:rsidRPr="008017B5">
        <w:rPr>
          <w:rFonts w:ascii="Arial" w:hAnsi="Arial" w:cs="Arial"/>
          <w:bCs/>
        </w:rPr>
        <w:t>Sijarto</w:t>
      </w:r>
      <w:proofErr w:type="spellEnd"/>
      <w:r w:rsidRPr="008017B5">
        <w:rPr>
          <w:rFonts w:ascii="Arial" w:hAnsi="Arial" w:cs="Arial"/>
          <w:bCs/>
        </w:rPr>
        <w:t xml:space="preserve"> donosi ukrasno cvijeće koje sadimo u tegle na prozoru.</w:t>
      </w:r>
    </w:p>
    <w:p w14:paraId="38920002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Svibanj: Organizirane  sportske igre na otvorenom , natjecanje između grupa, poligoni, lopte raznih oblika i veličina.</w:t>
      </w:r>
    </w:p>
    <w:p w14:paraId="54172165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lastRenderedPageBreak/>
        <w:t xml:space="preserve">Uređenje našeg povrtnjaka i cvjetnjaka. Nabavljene presadnice i sjeme za povrtnjak. </w:t>
      </w:r>
    </w:p>
    <w:p w14:paraId="16690346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Obojane gume koje grade cvjetnjak i kupljeno cvijeće za sadnju i uređenje dvorišta.</w:t>
      </w:r>
    </w:p>
    <w:p w14:paraId="55AF5744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Lipanj: Dan vrtića ( 02.06.) proslavljen u dvorištu uz „</w:t>
      </w:r>
      <w:proofErr w:type="spellStart"/>
      <w:r w:rsidRPr="008017B5">
        <w:rPr>
          <w:rFonts w:ascii="Arial" w:hAnsi="Arial" w:cs="Arial"/>
          <w:bCs/>
        </w:rPr>
        <w:t>napuhanac</w:t>
      </w:r>
      <w:proofErr w:type="spellEnd"/>
      <w:r w:rsidRPr="008017B5">
        <w:rPr>
          <w:rFonts w:ascii="Arial" w:hAnsi="Arial" w:cs="Arial"/>
          <w:bCs/>
        </w:rPr>
        <w:t xml:space="preserve">“ (donacija tate Z. </w:t>
      </w:r>
      <w:proofErr w:type="spellStart"/>
      <w:r w:rsidRPr="008017B5">
        <w:rPr>
          <w:rFonts w:ascii="Arial" w:hAnsi="Arial" w:cs="Arial"/>
          <w:bCs/>
        </w:rPr>
        <w:t>Pješ</w:t>
      </w:r>
      <w:proofErr w:type="spellEnd"/>
      <w:r w:rsidRPr="008017B5">
        <w:rPr>
          <w:rFonts w:ascii="Arial" w:hAnsi="Arial" w:cs="Arial"/>
          <w:bCs/>
        </w:rPr>
        <w:t>) , predstavu kazališta „Šareni svijet“ ,razne sportske i likovne aktivnosti, sladoled i rođendansku tortu.</w:t>
      </w:r>
    </w:p>
    <w:p w14:paraId="42B3A671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Druženje sa roditeljima na kraju pedagoške godine 18.06. u dvorištu vrtića. Djelatnici , djeca i roditelji uz kolače , pjesmu i ples oprostili se od djece koja odlaze u školu.</w:t>
      </w:r>
    </w:p>
    <w:p w14:paraId="0105159F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Srpanj: Spojene su skupine (dolazak oko 25-30 djece, vrijeme je godišnjih), aktivnosti su u velikoj mjeri sa vodom i najčešće su u dvorištu. Izrađene su razne vodenice od PNM materijala, šatori za skrivanje i igre skrivača, poligoni sa spravama za vježbanje , provlačenje, gađanje u mete , koš za košarku.</w:t>
      </w:r>
    </w:p>
    <w:p w14:paraId="3B1B1CB3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Kolovoz: Spojene su i dalje skupine( dolazak oko 10-15 djece).Nastavljaju se aktivnosti iz srpnja(vezane uz vodu). Od novih aktivnosti dodane su aktivnosti sa loptama, malim i velikima (gađanje u cilj, gađanje u koš, hvatanje , bacanje u zrak, i sl.)</w:t>
      </w:r>
    </w:p>
    <w:p w14:paraId="1A28D1C1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Rujan:  Obilježavanje Olimpijskog dana . Organiziran poligon za vježbanje(provlačenje, skakanje, puzanje) , vježbanje u krugu, preskakanje užeta, gađanje u koš. Obilježen prvi dan jeseni uz prigodno kostimiranje i angažiranje odgajatelja. U prostoru Narodne knjižnice izrađen prigodan plakat i otpjevane pjesmice o jeseni. Boravimo u prostoru iznad knjižnice gdje se zbog većeg broja djece organiziraju i različite aktivnosti prilagođene različitim uzrastima i većem broju djece( obojani led, sjemenke kukuruza i soje u bazenima, vodene kuglice…)</w:t>
      </w:r>
    </w:p>
    <w:p w14:paraId="2B038612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Listopad: Obilježavanje-  Dječji tjedan(prvi tjedan u listopadu) pod motom „Čini dobro svaki dan , pa ćeš biti sretan“, organiziran ples i pjesma pod tim motom, izrađeni likovni radovi kojima su djeca opisala tj. nacrtala što su dobro učinila svojim prijateljima. Zahvalili smo se i za plodove Zemlje (drugi tjedan u listopadu) . Kroz cijeli tjedan djeca i odgojitelji zajedno sa kuharom pripremali su razne proizvode od brašna (slatke i slane – kruh, peciva, keksi i sl.) U posjet vrtiću došlo je dječje kazalište „Šareni svijet“ sa predstavom – „Jesen za pet uz Šareni svijet“-.</w:t>
      </w:r>
    </w:p>
    <w:p w14:paraId="413B39C7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 xml:space="preserve">18.10. obilježili smo i Svjetski dan kravate, izradili smo male papirnate kravate za svu djecu i djelatnike , nakon ukrašavanja djeca odnose svoje kravate kući. </w:t>
      </w:r>
    </w:p>
    <w:p w14:paraId="18246DF3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Studeni: Prva polovica studenog prošla nam je u obilježavanju „Mjesec knjige“. Priča „Djed i repa“ bila nam je podloga za izradu štapnih lutaka, dramatizaciju i za razgovor kako je dobro pomagati i kako zajedničkim naporom dolazimo do dobrog i efikasnog rješenja.</w:t>
      </w:r>
    </w:p>
    <w:p w14:paraId="489AB0E9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Obilježili smo i Dan sjećanja na žrtve Vukovara i Škabrnje, paljenjem svijeća na mjesnom groblju, gledanjem fotografija i čitanjem priča o stradanjima i herojstvu naših branitelja.</w:t>
      </w:r>
    </w:p>
    <w:p w14:paraId="7181A5DF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Uređenje prostora vrtića za Božić. Izrada ukrasa za bor, izrada vjenčića za Došašće , čišćenje i pospremanje kutića u SDB.</w:t>
      </w:r>
    </w:p>
    <w:p w14:paraId="15C543F1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Prosinac:  Paljenje svijeća na adventskom vjenčiću uz prigodnu priču i razgovor u krugu.</w:t>
      </w:r>
    </w:p>
    <w:p w14:paraId="4BCC25A1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t>Dočekali smo i Sv. Nikolu u našem vrtiću, podijelio nam je poklone koje je donirala Općina Lipovljani.</w:t>
      </w:r>
    </w:p>
    <w:p w14:paraId="71CC6A5A" w14:textId="77777777" w:rsidR="008017B5" w:rsidRPr="008017B5" w:rsidRDefault="008017B5" w:rsidP="008017B5">
      <w:pPr>
        <w:rPr>
          <w:rFonts w:ascii="Arial" w:hAnsi="Arial" w:cs="Arial"/>
          <w:bCs/>
        </w:rPr>
      </w:pPr>
      <w:r w:rsidRPr="008017B5">
        <w:rPr>
          <w:rFonts w:ascii="Arial" w:hAnsi="Arial" w:cs="Arial"/>
          <w:bCs/>
        </w:rPr>
        <w:lastRenderedPageBreak/>
        <w:t>Na blagdan Sv. Lucije posadili smo pšenicu  u posudice koje su djeca svojevoljno ukrasila. Te posudice zajedno sa ukrasom za božićni bor  (dječja slika u trokutiću od štapića), djeca su odnijela doma i ukrasila sa tim svoje božićne borove.</w:t>
      </w:r>
    </w:p>
    <w:p w14:paraId="03C642E4" w14:textId="77777777" w:rsidR="007824AD" w:rsidRPr="009E03C6" w:rsidRDefault="007824AD" w:rsidP="007824AD">
      <w:pPr>
        <w:rPr>
          <w:rFonts w:ascii="Arial" w:hAnsi="Arial" w:cs="Arial"/>
          <w:b/>
        </w:rPr>
      </w:pPr>
    </w:p>
    <w:p w14:paraId="3EC09B1E" w14:textId="77777777" w:rsidR="00572A7D" w:rsidRDefault="00572A7D" w:rsidP="00E456B6">
      <w:pPr>
        <w:spacing w:after="0"/>
        <w:ind w:left="360"/>
        <w:rPr>
          <w:rFonts w:ascii="Arial" w:hAnsi="Arial" w:cs="Arial"/>
        </w:rPr>
      </w:pPr>
    </w:p>
    <w:p w14:paraId="553AC8D9" w14:textId="41157FE5" w:rsidR="00E456B6" w:rsidRPr="008C4326" w:rsidRDefault="00E456B6" w:rsidP="00E456B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U Lipovljanima,</w:t>
      </w:r>
      <w:r w:rsidR="00572A7D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572A7D">
        <w:rPr>
          <w:rFonts w:ascii="Arial" w:hAnsi="Arial" w:cs="Arial"/>
        </w:rPr>
        <w:t>1.</w:t>
      </w:r>
      <w:r>
        <w:rPr>
          <w:rFonts w:ascii="Arial" w:hAnsi="Arial" w:cs="Arial"/>
        </w:rPr>
        <w:t>202</w:t>
      </w:r>
      <w:r w:rsidR="00572A7D">
        <w:rPr>
          <w:rFonts w:ascii="Arial" w:hAnsi="Arial" w:cs="Arial"/>
        </w:rPr>
        <w:t>2</w:t>
      </w:r>
      <w:r>
        <w:rPr>
          <w:rFonts w:ascii="Arial" w:hAnsi="Arial" w:cs="Arial"/>
        </w:rPr>
        <w:t>.g.</w:t>
      </w:r>
    </w:p>
    <w:p w14:paraId="4B380DDD" w14:textId="77777777" w:rsidR="005F44B9" w:rsidRPr="0050552E" w:rsidRDefault="005F44B9" w:rsidP="00E456B6">
      <w:pPr>
        <w:spacing w:after="0"/>
        <w:ind w:left="5040" w:firstLine="720"/>
        <w:rPr>
          <w:rFonts w:ascii="Arial" w:hAnsi="Arial" w:cs="Arial"/>
          <w:sz w:val="18"/>
          <w:szCs w:val="18"/>
        </w:rPr>
      </w:pPr>
    </w:p>
    <w:p w14:paraId="4078B9BE" w14:textId="77777777" w:rsidR="005F44B9" w:rsidRDefault="005F44B9" w:rsidP="00E456B6">
      <w:pPr>
        <w:spacing w:after="0"/>
        <w:ind w:left="5040" w:firstLine="720"/>
        <w:rPr>
          <w:rFonts w:ascii="Arial" w:hAnsi="Arial" w:cs="Arial"/>
          <w:sz w:val="18"/>
          <w:szCs w:val="18"/>
        </w:rPr>
      </w:pPr>
    </w:p>
    <w:p w14:paraId="727A7B6C" w14:textId="77777777" w:rsidR="00E456B6" w:rsidRPr="0050552E" w:rsidRDefault="00E456B6" w:rsidP="00E456B6">
      <w:pPr>
        <w:spacing w:after="0"/>
        <w:ind w:left="5040" w:firstLine="720"/>
        <w:rPr>
          <w:rFonts w:ascii="Arial" w:hAnsi="Arial" w:cs="Arial"/>
          <w:sz w:val="18"/>
          <w:szCs w:val="18"/>
        </w:rPr>
      </w:pPr>
    </w:p>
    <w:p w14:paraId="5FDDD06C" w14:textId="29B72564" w:rsidR="005F44B9" w:rsidRDefault="00E456B6" w:rsidP="00E456B6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Ravnateljca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7222455E" w14:textId="77777777" w:rsidR="00ED7D6A" w:rsidRPr="0050552E" w:rsidRDefault="00ED7D6A" w:rsidP="00E456B6">
      <w:pPr>
        <w:spacing w:after="0"/>
        <w:ind w:left="5040" w:firstLine="720"/>
        <w:rPr>
          <w:rFonts w:ascii="Arial" w:hAnsi="Arial" w:cs="Arial"/>
          <w:sz w:val="18"/>
          <w:szCs w:val="18"/>
        </w:rPr>
      </w:pPr>
    </w:p>
    <w:p w14:paraId="5B91B88B" w14:textId="77777777" w:rsidR="005F44B9" w:rsidRPr="0050552E" w:rsidRDefault="005F44B9" w:rsidP="00E456B6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50552E">
        <w:rPr>
          <w:rFonts w:ascii="Arial" w:hAnsi="Arial" w:cs="Arial"/>
          <w:sz w:val="18"/>
          <w:szCs w:val="18"/>
        </w:rPr>
        <w:t>Marija Duda</w:t>
      </w:r>
    </w:p>
    <w:sectPr w:rsidR="005F44B9" w:rsidRPr="0050552E">
      <w:headerReference w:type="default" r:id="rId8"/>
      <w:footerReference w:type="default" r:id="rId9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5BB4" w14:textId="77777777" w:rsidR="00CF3750" w:rsidRDefault="00CF3750">
      <w:pPr>
        <w:spacing w:after="0" w:line="240" w:lineRule="auto"/>
      </w:pPr>
      <w:r>
        <w:separator/>
      </w:r>
    </w:p>
  </w:endnote>
  <w:endnote w:type="continuationSeparator" w:id="0">
    <w:p w14:paraId="2F1C1524" w14:textId="77777777" w:rsidR="00CF3750" w:rsidRDefault="00CF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7313" w14:textId="77777777" w:rsidR="00130662" w:rsidRDefault="00B43AFC">
    <w:pPr>
      <w:pStyle w:val="Podnoj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925672">
      <w:rPr>
        <w:noProof/>
      </w:rPr>
      <w:t>4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45332380" wp14:editId="55E5AEC7">
              <wp:extent cx="91440" cy="91440"/>
              <wp:effectExtent l="19050" t="19050" r="22860" b="22860"/>
              <wp:docPr id="72" name="Ovaln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29A0FA0" id="Ovalno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i1JAMAAJg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CF7B" w14:textId="77777777" w:rsidR="00CF3750" w:rsidRDefault="00CF3750">
      <w:pPr>
        <w:spacing w:after="0" w:line="240" w:lineRule="auto"/>
      </w:pPr>
      <w:r>
        <w:separator/>
      </w:r>
    </w:p>
  </w:footnote>
  <w:footnote w:type="continuationSeparator" w:id="0">
    <w:p w14:paraId="0AB69137" w14:textId="77777777" w:rsidR="00CF3750" w:rsidRDefault="00CF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728"/>
      <w:gridCol w:w="6912"/>
    </w:tblGrid>
    <w:sdt>
      <w:sdtPr>
        <w:id w:val="945654878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387EBC" w14:paraId="30291F58" w14:textId="77777777">
          <w:trPr>
            <w:trHeight w:val="1080"/>
          </w:trPr>
          <w:tc>
            <w:tcPr>
              <w:tcW w:w="1000" w:type="pct"/>
              <w:tcBorders>
                <w:right w:val="triple" w:sz="4" w:space="0" w:color="FE8637" w:themeColor="accent1"/>
              </w:tcBorders>
              <w:vAlign w:val="bottom"/>
            </w:tcPr>
            <w:p w14:paraId="7F69EA43" w14:textId="77777777" w:rsidR="00387EBC" w:rsidRDefault="00387EBC">
              <w:pPr>
                <w:pStyle w:val="Bezproreda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25672">
                <w:rPr>
                  <w:noProof/>
                </w:rPr>
                <w:t>4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FE8637" w:themeColor="accent1"/>
              </w:tcBorders>
              <w:vAlign w:val="bottom"/>
            </w:tcPr>
            <w:p w14:paraId="1D4D0E45" w14:textId="77777777" w:rsidR="00387EBC" w:rsidRDefault="00387EBC">
              <w:pPr>
                <w:pStyle w:val="Bezprored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4A4483D" w14:textId="77777777" w:rsidR="00130662" w:rsidRDefault="001306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9ED"/>
    <w:multiLevelType w:val="multilevel"/>
    <w:tmpl w:val="CD40BF9A"/>
    <w:styleLink w:val="Popissgrafikimoznakama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0D7B6A2B"/>
    <w:multiLevelType w:val="hybridMultilevel"/>
    <w:tmpl w:val="2ADCC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3499"/>
    <w:multiLevelType w:val="multilevel"/>
    <w:tmpl w:val="85C08436"/>
    <w:styleLink w:val="Numeriranipopis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1A8E70E0"/>
    <w:multiLevelType w:val="multilevel"/>
    <w:tmpl w:val="3404F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1D4EFF"/>
    <w:multiLevelType w:val="hybridMultilevel"/>
    <w:tmpl w:val="737A7AF0"/>
    <w:lvl w:ilvl="0" w:tplc="8C96E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653A5"/>
    <w:multiLevelType w:val="hybridMultilevel"/>
    <w:tmpl w:val="AA6C65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C82"/>
    <w:multiLevelType w:val="hybridMultilevel"/>
    <w:tmpl w:val="06100E00"/>
    <w:lvl w:ilvl="0" w:tplc="C9F4242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34"/>
    <w:rsid w:val="000067FC"/>
    <w:rsid w:val="0001028F"/>
    <w:rsid w:val="00010B7D"/>
    <w:rsid w:val="00010C88"/>
    <w:rsid w:val="00033E2E"/>
    <w:rsid w:val="00041C8A"/>
    <w:rsid w:val="0004561C"/>
    <w:rsid w:val="00055ACB"/>
    <w:rsid w:val="00076AE9"/>
    <w:rsid w:val="00082F29"/>
    <w:rsid w:val="00093B66"/>
    <w:rsid w:val="000943ED"/>
    <w:rsid w:val="000A11E7"/>
    <w:rsid w:val="000B256F"/>
    <w:rsid w:val="000B2CAE"/>
    <w:rsid w:val="000D0445"/>
    <w:rsid w:val="00103515"/>
    <w:rsid w:val="0010657C"/>
    <w:rsid w:val="00111C6D"/>
    <w:rsid w:val="00121C2F"/>
    <w:rsid w:val="00130662"/>
    <w:rsid w:val="0015403C"/>
    <w:rsid w:val="0017334A"/>
    <w:rsid w:val="001832A6"/>
    <w:rsid w:val="00184F1E"/>
    <w:rsid w:val="00190021"/>
    <w:rsid w:val="001A43DB"/>
    <w:rsid w:val="001A490C"/>
    <w:rsid w:val="001B6E17"/>
    <w:rsid w:val="001C07BD"/>
    <w:rsid w:val="001C30FD"/>
    <w:rsid w:val="001C4659"/>
    <w:rsid w:val="001D7F1B"/>
    <w:rsid w:val="001E5113"/>
    <w:rsid w:val="001F42DC"/>
    <w:rsid w:val="00241FFA"/>
    <w:rsid w:val="0025755A"/>
    <w:rsid w:val="00263068"/>
    <w:rsid w:val="00267787"/>
    <w:rsid w:val="0027373E"/>
    <w:rsid w:val="002C4F55"/>
    <w:rsid w:val="002E46E8"/>
    <w:rsid w:val="002F40D9"/>
    <w:rsid w:val="00325206"/>
    <w:rsid w:val="0033599E"/>
    <w:rsid w:val="003372C7"/>
    <w:rsid w:val="003724E1"/>
    <w:rsid w:val="00381917"/>
    <w:rsid w:val="00387EBC"/>
    <w:rsid w:val="00393A42"/>
    <w:rsid w:val="003C3836"/>
    <w:rsid w:val="003D6DD6"/>
    <w:rsid w:val="003E56C6"/>
    <w:rsid w:val="00410C56"/>
    <w:rsid w:val="0043028B"/>
    <w:rsid w:val="0043719F"/>
    <w:rsid w:val="0044179C"/>
    <w:rsid w:val="00442E2E"/>
    <w:rsid w:val="004505F4"/>
    <w:rsid w:val="00450904"/>
    <w:rsid w:val="004763B7"/>
    <w:rsid w:val="00480C87"/>
    <w:rsid w:val="0048241F"/>
    <w:rsid w:val="004C083E"/>
    <w:rsid w:val="004C7007"/>
    <w:rsid w:val="004D138B"/>
    <w:rsid w:val="004F221B"/>
    <w:rsid w:val="0050552E"/>
    <w:rsid w:val="00505FCC"/>
    <w:rsid w:val="005216BF"/>
    <w:rsid w:val="00532AD0"/>
    <w:rsid w:val="00546224"/>
    <w:rsid w:val="00562262"/>
    <w:rsid w:val="00572A7D"/>
    <w:rsid w:val="005C5C6E"/>
    <w:rsid w:val="005D04C5"/>
    <w:rsid w:val="005D2916"/>
    <w:rsid w:val="005D293F"/>
    <w:rsid w:val="005F44B9"/>
    <w:rsid w:val="0061670C"/>
    <w:rsid w:val="00632F4A"/>
    <w:rsid w:val="0063490C"/>
    <w:rsid w:val="006463EC"/>
    <w:rsid w:val="006470F0"/>
    <w:rsid w:val="006727BF"/>
    <w:rsid w:val="006758C0"/>
    <w:rsid w:val="00691B4E"/>
    <w:rsid w:val="006956A4"/>
    <w:rsid w:val="006A250C"/>
    <w:rsid w:val="006A601B"/>
    <w:rsid w:val="006C58FA"/>
    <w:rsid w:val="006C5CD1"/>
    <w:rsid w:val="006E0050"/>
    <w:rsid w:val="00702971"/>
    <w:rsid w:val="00715134"/>
    <w:rsid w:val="00727EF8"/>
    <w:rsid w:val="007376BD"/>
    <w:rsid w:val="0074326D"/>
    <w:rsid w:val="007465E0"/>
    <w:rsid w:val="00747A08"/>
    <w:rsid w:val="00747FD9"/>
    <w:rsid w:val="0076711E"/>
    <w:rsid w:val="00777772"/>
    <w:rsid w:val="007824AD"/>
    <w:rsid w:val="00786059"/>
    <w:rsid w:val="007A3E64"/>
    <w:rsid w:val="007E50CF"/>
    <w:rsid w:val="007F051D"/>
    <w:rsid w:val="008017B5"/>
    <w:rsid w:val="0081155D"/>
    <w:rsid w:val="00813422"/>
    <w:rsid w:val="008159C3"/>
    <w:rsid w:val="0087213A"/>
    <w:rsid w:val="00877647"/>
    <w:rsid w:val="008915C1"/>
    <w:rsid w:val="0089674B"/>
    <w:rsid w:val="008B1650"/>
    <w:rsid w:val="008C4326"/>
    <w:rsid w:val="008C7992"/>
    <w:rsid w:val="008D5E61"/>
    <w:rsid w:val="008F1D72"/>
    <w:rsid w:val="008F622C"/>
    <w:rsid w:val="009019DE"/>
    <w:rsid w:val="009116F2"/>
    <w:rsid w:val="00912450"/>
    <w:rsid w:val="00925672"/>
    <w:rsid w:val="00997F2C"/>
    <w:rsid w:val="009A2669"/>
    <w:rsid w:val="009C5368"/>
    <w:rsid w:val="009D62EF"/>
    <w:rsid w:val="009E03C6"/>
    <w:rsid w:val="009E1DFD"/>
    <w:rsid w:val="00A05DE5"/>
    <w:rsid w:val="00A10441"/>
    <w:rsid w:val="00A1391E"/>
    <w:rsid w:val="00A13C9A"/>
    <w:rsid w:val="00A40599"/>
    <w:rsid w:val="00A47D90"/>
    <w:rsid w:val="00A75A4C"/>
    <w:rsid w:val="00AE2FBF"/>
    <w:rsid w:val="00B1272B"/>
    <w:rsid w:val="00B13CD3"/>
    <w:rsid w:val="00B241EE"/>
    <w:rsid w:val="00B35C9E"/>
    <w:rsid w:val="00B43AFC"/>
    <w:rsid w:val="00B65B01"/>
    <w:rsid w:val="00B7607D"/>
    <w:rsid w:val="00B94968"/>
    <w:rsid w:val="00BA3588"/>
    <w:rsid w:val="00BB38EA"/>
    <w:rsid w:val="00BD26E2"/>
    <w:rsid w:val="00BF2DDD"/>
    <w:rsid w:val="00BF73FE"/>
    <w:rsid w:val="00C13829"/>
    <w:rsid w:val="00C26B4B"/>
    <w:rsid w:val="00C34672"/>
    <w:rsid w:val="00C35BE9"/>
    <w:rsid w:val="00C703F3"/>
    <w:rsid w:val="00C709FA"/>
    <w:rsid w:val="00CE00FC"/>
    <w:rsid w:val="00CF3750"/>
    <w:rsid w:val="00D2009A"/>
    <w:rsid w:val="00D4561B"/>
    <w:rsid w:val="00D532C7"/>
    <w:rsid w:val="00D600E6"/>
    <w:rsid w:val="00D6234C"/>
    <w:rsid w:val="00D72CE3"/>
    <w:rsid w:val="00D84851"/>
    <w:rsid w:val="00D966F6"/>
    <w:rsid w:val="00DD46F4"/>
    <w:rsid w:val="00E456B6"/>
    <w:rsid w:val="00E6259F"/>
    <w:rsid w:val="00E65E96"/>
    <w:rsid w:val="00E834B7"/>
    <w:rsid w:val="00EA44C1"/>
    <w:rsid w:val="00ED1FE9"/>
    <w:rsid w:val="00ED50C2"/>
    <w:rsid w:val="00ED7D6A"/>
    <w:rsid w:val="00EE1BA1"/>
    <w:rsid w:val="00EE2F9A"/>
    <w:rsid w:val="00EF2540"/>
    <w:rsid w:val="00F07348"/>
    <w:rsid w:val="00F44A8D"/>
    <w:rsid w:val="00F47B8C"/>
    <w:rsid w:val="00F74658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84559"/>
  <w15:docId w15:val="{A20E19EF-3CD3-4EB9-8E67-875B8EB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  <w:pPr>
      <w:numPr>
        <w:numId w:val="1"/>
      </w:numPr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414751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  <w:pPr>
      <w:numPr>
        <w:numId w:val="2"/>
      </w:numPr>
    </w:p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E65B01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3667C3" w:themeColor="accent2" w:themeShade="BF"/>
    </w:rPr>
  </w:style>
  <w:style w:type="table" w:styleId="Reetkatablice">
    <w:name w:val="Table Grid"/>
    <w:basedOn w:val="Obinatablic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7151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15134"/>
    <w:rPr>
      <w:rFonts w:ascii="Calibri" w:eastAsia="Calibri" w:hAnsi="Calibri" w:cs="Times New Roman"/>
      <w:lang w:eastAsia="en-US"/>
    </w:rPr>
  </w:style>
  <w:style w:type="paragraph" w:customStyle="1" w:styleId="t-9-8">
    <w:name w:val="t-9-8"/>
    <w:basedOn w:val="Normal"/>
    <w:rsid w:val="005D291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Obinatablica5">
    <w:name w:val="Plain Table 5"/>
    <w:basedOn w:val="Obinatablica"/>
    <w:uiPriority w:val="45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reetkatablice">
    <w:name w:val="Grid Table Light"/>
    <w:basedOn w:val="Obinatablica"/>
    <w:uiPriority w:val="40"/>
    <w:rsid w:val="00634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BF73FE"/>
    <w:pPr>
      <w:spacing w:after="0" w:line="240" w:lineRule="auto"/>
    </w:pPr>
    <w:tblPr>
      <w:tblStyleRowBandSize w:val="1"/>
      <w:tblStyleColBandSize w:val="1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Style">
    <w:name w:val="DefaultStyle"/>
    <w:qFormat/>
    <w:rsid w:val="00562262"/>
    <w:pPr>
      <w:spacing w:after="0" w:line="240" w:lineRule="auto"/>
    </w:pPr>
    <w:rPr>
      <w:rFonts w:ascii="Arimo" w:eastAsia="Arimo" w:hAnsi="Arimo" w:cs="Arim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00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43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0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Izvje&#353;&#263;e%20(tema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8797C8-DA9B-4158-8BE1-FEACDF9AF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Izvješće (tema Oriel).dotx</Template>
  <TotalTime>1176</TotalTime>
  <Pages>10</Pages>
  <Words>4344</Words>
  <Characters>24765</Characters>
  <Application>Microsoft Office Word</Application>
  <DocSecurity>0</DocSecurity>
  <Lines>206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Knj14</dc:creator>
  <cp:keywords/>
  <cp:lastModifiedBy>racunovodstvo@lipovljani.hr</cp:lastModifiedBy>
  <cp:revision>99</cp:revision>
  <cp:lastPrinted>2022-01-26T11:24:00Z</cp:lastPrinted>
  <dcterms:created xsi:type="dcterms:W3CDTF">2017-01-27T09:04:00Z</dcterms:created>
  <dcterms:modified xsi:type="dcterms:W3CDTF">2022-01-26T11:24:00Z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