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12475" w14:textId="4BFE6460" w:rsidR="00BD3D56" w:rsidRDefault="00BD3D56" w:rsidP="00140406">
      <w:pPr>
        <w:jc w:val="both"/>
        <w:rPr>
          <w:rFonts w:ascii="Arial" w:hAnsi="Arial" w:cs="Arial"/>
          <w:b/>
        </w:rPr>
      </w:pPr>
    </w:p>
    <w:p w14:paraId="270BC7F8" w14:textId="77777777" w:rsidR="00591CE5" w:rsidRDefault="00591CE5" w:rsidP="00591CE5">
      <w:pPr>
        <w:jc w:val="both"/>
        <w:rPr>
          <w:rFonts w:ascii="Arial" w:hAnsi="Arial" w:cs="Arial"/>
        </w:rPr>
      </w:pPr>
      <w:r>
        <w:rPr>
          <w:b/>
        </w:rPr>
        <w:drawing>
          <wp:inline distT="0" distB="0" distL="0" distR="0" wp14:anchorId="0AB23B8D" wp14:editId="72A347BE">
            <wp:extent cx="485775" cy="609600"/>
            <wp:effectExtent l="0" t="0" r="9525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34439" w14:textId="77777777" w:rsidR="00591CE5" w:rsidRPr="003818DB" w:rsidRDefault="00591CE5" w:rsidP="00591CE5">
      <w:pPr>
        <w:jc w:val="both"/>
        <w:rPr>
          <w:rFonts w:ascii="Arial" w:hAnsi="Arial" w:cs="Arial"/>
        </w:rPr>
      </w:pPr>
      <w:r w:rsidRPr="003818DB">
        <w:rPr>
          <w:rFonts w:ascii="Arial" w:hAnsi="Arial" w:cs="Arial"/>
        </w:rPr>
        <w:t>REPUBLIKA HRVATSKA</w:t>
      </w:r>
    </w:p>
    <w:p w14:paraId="3A5CEAFE" w14:textId="77777777" w:rsidR="00591CE5" w:rsidRPr="003818DB" w:rsidRDefault="00591CE5" w:rsidP="00591CE5">
      <w:pPr>
        <w:jc w:val="both"/>
        <w:rPr>
          <w:rFonts w:ascii="Arial" w:hAnsi="Arial" w:cs="Arial"/>
        </w:rPr>
      </w:pPr>
      <w:r w:rsidRPr="003818DB">
        <w:rPr>
          <w:rFonts w:ascii="Arial" w:hAnsi="Arial" w:cs="Arial"/>
        </w:rPr>
        <w:t>SISAČKO MOSLAVAČKA ŽUPANIJA</w:t>
      </w:r>
    </w:p>
    <w:p w14:paraId="19AFD32A" w14:textId="77777777" w:rsidR="00591CE5" w:rsidRPr="003818DB" w:rsidRDefault="00591CE5" w:rsidP="00591CE5">
      <w:pPr>
        <w:jc w:val="both"/>
        <w:rPr>
          <w:rFonts w:ascii="Arial" w:hAnsi="Arial" w:cs="Arial"/>
        </w:rPr>
      </w:pPr>
      <w:r w:rsidRPr="003818DB">
        <w:rPr>
          <w:rFonts w:ascii="Arial" w:hAnsi="Arial" w:cs="Arial"/>
        </w:rPr>
        <w:t>OPĆINA LIPOVLJANI</w:t>
      </w:r>
    </w:p>
    <w:p w14:paraId="0944B147" w14:textId="77777777" w:rsidR="00591CE5" w:rsidRPr="003818DB" w:rsidRDefault="00591CE5" w:rsidP="00591CE5">
      <w:pPr>
        <w:jc w:val="both"/>
        <w:rPr>
          <w:rFonts w:ascii="Arial" w:hAnsi="Arial" w:cs="Arial"/>
        </w:rPr>
      </w:pPr>
      <w:r w:rsidRPr="003818DB">
        <w:rPr>
          <w:rFonts w:ascii="Arial" w:hAnsi="Arial" w:cs="Arial"/>
        </w:rPr>
        <w:t>OPĆINSKO VIJEĆE</w:t>
      </w:r>
    </w:p>
    <w:p w14:paraId="2B519B0E" w14:textId="3224B7DD" w:rsidR="00591CE5" w:rsidRPr="003818DB" w:rsidRDefault="00591CE5" w:rsidP="00591CE5">
      <w:pPr>
        <w:jc w:val="both"/>
        <w:rPr>
          <w:rFonts w:ascii="Arial" w:hAnsi="Arial" w:cs="Arial"/>
        </w:rPr>
      </w:pPr>
      <w:r w:rsidRPr="003818DB">
        <w:rPr>
          <w:rFonts w:ascii="Arial" w:hAnsi="Arial" w:cs="Arial"/>
        </w:rPr>
        <w:t>KLASA: 351-01/22-</w:t>
      </w:r>
      <w:r w:rsidR="009661E6">
        <w:rPr>
          <w:rFonts w:ascii="Arial" w:hAnsi="Arial" w:cs="Arial"/>
        </w:rPr>
        <w:t>01/01</w:t>
      </w:r>
    </w:p>
    <w:p w14:paraId="74B62CA4" w14:textId="77777777" w:rsidR="00591CE5" w:rsidRPr="003818DB" w:rsidRDefault="00591CE5" w:rsidP="00591CE5">
      <w:pPr>
        <w:jc w:val="both"/>
        <w:rPr>
          <w:rFonts w:ascii="Arial" w:hAnsi="Arial" w:cs="Arial"/>
        </w:rPr>
      </w:pPr>
      <w:r w:rsidRPr="003818DB">
        <w:rPr>
          <w:rFonts w:ascii="Arial" w:hAnsi="Arial" w:cs="Arial"/>
        </w:rPr>
        <w:t>URBROJ: 2176-13-01-22-01</w:t>
      </w:r>
    </w:p>
    <w:p w14:paraId="0BDB9780" w14:textId="0EEEFFD9" w:rsidR="00591CE5" w:rsidRPr="003818DB" w:rsidRDefault="00591CE5" w:rsidP="00591CE5">
      <w:pPr>
        <w:jc w:val="both"/>
        <w:rPr>
          <w:rFonts w:ascii="Arial" w:hAnsi="Arial" w:cs="Arial"/>
        </w:rPr>
      </w:pPr>
      <w:r w:rsidRPr="003818DB">
        <w:rPr>
          <w:rFonts w:ascii="Arial" w:hAnsi="Arial" w:cs="Arial"/>
        </w:rPr>
        <w:t xml:space="preserve">LIPOVLJANI, </w:t>
      </w:r>
      <w:r w:rsidR="009661E6">
        <w:rPr>
          <w:rFonts w:ascii="Arial" w:hAnsi="Arial" w:cs="Arial"/>
        </w:rPr>
        <w:t xml:space="preserve">31. siječanj </w:t>
      </w:r>
      <w:r w:rsidRPr="003818DB">
        <w:rPr>
          <w:rFonts w:ascii="Arial" w:hAnsi="Arial" w:cs="Arial"/>
        </w:rPr>
        <w:t>2022. godine</w:t>
      </w:r>
    </w:p>
    <w:p w14:paraId="024FD029" w14:textId="77777777" w:rsidR="00591CE5" w:rsidRPr="003818DB" w:rsidRDefault="00591CE5" w:rsidP="00591CE5">
      <w:pPr>
        <w:jc w:val="both"/>
        <w:rPr>
          <w:rFonts w:ascii="Arial" w:hAnsi="Arial" w:cs="Arial"/>
        </w:rPr>
      </w:pPr>
    </w:p>
    <w:p w14:paraId="4AF17362" w14:textId="77777777" w:rsidR="00591CE5" w:rsidRPr="003818DB" w:rsidRDefault="00591CE5" w:rsidP="00591CE5">
      <w:pPr>
        <w:jc w:val="both"/>
        <w:rPr>
          <w:rFonts w:ascii="Arial" w:hAnsi="Arial" w:cs="Arial"/>
        </w:rPr>
      </w:pPr>
    </w:p>
    <w:p w14:paraId="2BE4632D" w14:textId="77777777" w:rsidR="00591CE5" w:rsidRPr="003818DB" w:rsidRDefault="00591CE5" w:rsidP="00591CE5">
      <w:pPr>
        <w:jc w:val="both"/>
        <w:rPr>
          <w:rFonts w:ascii="Arial" w:hAnsi="Arial" w:cs="Arial"/>
        </w:rPr>
      </w:pPr>
    </w:p>
    <w:p w14:paraId="73BD8764" w14:textId="77777777" w:rsidR="00591CE5" w:rsidRPr="003818DB" w:rsidRDefault="00591CE5" w:rsidP="00591CE5">
      <w:pPr>
        <w:jc w:val="both"/>
        <w:rPr>
          <w:rFonts w:ascii="Arial" w:hAnsi="Arial" w:cs="Arial"/>
        </w:rPr>
      </w:pPr>
    </w:p>
    <w:p w14:paraId="4900038F" w14:textId="64F29B5E" w:rsidR="00591CE5" w:rsidRPr="003818DB" w:rsidRDefault="00591CE5" w:rsidP="00591CE5">
      <w:pPr>
        <w:ind w:firstLine="708"/>
        <w:jc w:val="both"/>
        <w:rPr>
          <w:rFonts w:ascii="Arial" w:hAnsi="Arial" w:cs="Arial"/>
        </w:rPr>
      </w:pPr>
      <w:r w:rsidRPr="003818DB">
        <w:rPr>
          <w:rFonts w:ascii="Arial" w:hAnsi="Arial" w:cs="Arial"/>
        </w:rPr>
        <w:t>Temeljem članka 173. stavka 3. Zakona o  gospodarenju otpadom ( Narodne novine, broj; 84</w:t>
      </w:r>
      <w:r>
        <w:rPr>
          <w:rFonts w:ascii="Arial" w:hAnsi="Arial" w:cs="Arial"/>
        </w:rPr>
        <w:t>/21</w:t>
      </w:r>
      <w:r w:rsidRPr="003818DB">
        <w:rPr>
          <w:rFonts w:ascii="Arial" w:hAnsi="Arial" w:cs="Arial"/>
        </w:rPr>
        <w:t>) i članka 26. Statuta općine Lipovljani  (</w:t>
      </w:r>
      <w:r>
        <w:rPr>
          <w:rFonts w:ascii="Arial" w:hAnsi="Arial" w:cs="Arial"/>
        </w:rPr>
        <w:t>„</w:t>
      </w:r>
      <w:r w:rsidRPr="003818DB">
        <w:rPr>
          <w:rFonts w:ascii="Arial" w:hAnsi="Arial" w:cs="Arial"/>
        </w:rPr>
        <w:t>Službeni  vjesnik</w:t>
      </w:r>
      <w:r>
        <w:rPr>
          <w:rFonts w:ascii="Arial" w:hAnsi="Arial" w:cs="Arial"/>
        </w:rPr>
        <w:t>“</w:t>
      </w:r>
      <w:r w:rsidRPr="003818DB">
        <w:rPr>
          <w:rFonts w:ascii="Arial" w:hAnsi="Arial" w:cs="Arial"/>
        </w:rPr>
        <w:t xml:space="preserve"> broj:</w:t>
      </w:r>
      <w:r w:rsidR="009A42D9">
        <w:rPr>
          <w:rFonts w:ascii="Arial" w:hAnsi="Arial" w:cs="Arial"/>
        </w:rPr>
        <w:t>14/21</w:t>
      </w:r>
      <w:r w:rsidRPr="003818DB">
        <w:rPr>
          <w:rFonts w:ascii="Arial" w:hAnsi="Arial" w:cs="Arial"/>
        </w:rPr>
        <w:t xml:space="preserve">), Općinsko vijeće općine Lipovljani na  </w:t>
      </w:r>
      <w:r w:rsidR="009661E6">
        <w:rPr>
          <w:rFonts w:ascii="Arial" w:hAnsi="Arial" w:cs="Arial"/>
        </w:rPr>
        <w:t xml:space="preserve">7. </w:t>
      </w:r>
      <w:r w:rsidRPr="003818DB">
        <w:rPr>
          <w:rFonts w:ascii="Arial" w:hAnsi="Arial" w:cs="Arial"/>
        </w:rPr>
        <w:t>sjednici održanoj dana  31. siječnja  2022. godine, donosi:</w:t>
      </w:r>
    </w:p>
    <w:p w14:paraId="20956516" w14:textId="77777777" w:rsidR="00591CE5" w:rsidRPr="003818DB" w:rsidRDefault="00591CE5" w:rsidP="00591CE5">
      <w:pPr>
        <w:jc w:val="both"/>
        <w:rPr>
          <w:rFonts w:ascii="Arial" w:hAnsi="Arial" w:cs="Arial"/>
        </w:rPr>
      </w:pPr>
    </w:p>
    <w:p w14:paraId="1E53B232" w14:textId="77777777" w:rsidR="00591CE5" w:rsidRPr="003818DB" w:rsidRDefault="00591CE5" w:rsidP="00591CE5">
      <w:pPr>
        <w:rPr>
          <w:rFonts w:ascii="Arial" w:hAnsi="Arial" w:cs="Arial"/>
        </w:rPr>
      </w:pPr>
    </w:p>
    <w:p w14:paraId="0BE7DA4B" w14:textId="77777777" w:rsidR="00591CE5" w:rsidRPr="003818DB" w:rsidRDefault="00591CE5" w:rsidP="00591CE5">
      <w:pPr>
        <w:jc w:val="center"/>
        <w:rPr>
          <w:rFonts w:ascii="Arial" w:hAnsi="Arial" w:cs="Arial"/>
          <w:b/>
          <w:sz w:val="28"/>
          <w:szCs w:val="28"/>
        </w:rPr>
      </w:pPr>
      <w:r w:rsidRPr="003818DB">
        <w:rPr>
          <w:rFonts w:ascii="Arial" w:hAnsi="Arial" w:cs="Arial"/>
          <w:b/>
          <w:sz w:val="28"/>
          <w:szCs w:val="28"/>
        </w:rPr>
        <w:t>O D L U K U</w:t>
      </w:r>
    </w:p>
    <w:p w14:paraId="58AE3694" w14:textId="77777777" w:rsidR="00591CE5" w:rsidRPr="003818DB" w:rsidRDefault="00591CE5" w:rsidP="00591CE5">
      <w:pPr>
        <w:rPr>
          <w:rFonts w:ascii="Arial" w:hAnsi="Arial" w:cs="Arial"/>
        </w:rPr>
      </w:pPr>
    </w:p>
    <w:p w14:paraId="2E70A29C" w14:textId="77777777" w:rsidR="00591CE5" w:rsidRPr="003818DB" w:rsidRDefault="00591CE5" w:rsidP="00591CE5">
      <w:pPr>
        <w:rPr>
          <w:rFonts w:ascii="Arial" w:hAnsi="Arial" w:cs="Arial"/>
        </w:rPr>
      </w:pPr>
    </w:p>
    <w:p w14:paraId="321B0228" w14:textId="77777777" w:rsidR="00591CE5" w:rsidRPr="003818DB" w:rsidRDefault="00591CE5" w:rsidP="00591CE5">
      <w:pPr>
        <w:jc w:val="center"/>
        <w:rPr>
          <w:rFonts w:ascii="Arial" w:hAnsi="Arial" w:cs="Arial"/>
          <w:bCs/>
        </w:rPr>
      </w:pPr>
      <w:r w:rsidRPr="003818DB">
        <w:rPr>
          <w:rFonts w:ascii="Arial" w:hAnsi="Arial" w:cs="Arial"/>
          <w:bCs/>
        </w:rPr>
        <w:t>Članak 1.</w:t>
      </w:r>
    </w:p>
    <w:p w14:paraId="512E76F2" w14:textId="77777777" w:rsidR="00591CE5" w:rsidRPr="003818DB" w:rsidRDefault="00591CE5" w:rsidP="00591CE5">
      <w:pPr>
        <w:jc w:val="center"/>
        <w:rPr>
          <w:rFonts w:ascii="Arial" w:hAnsi="Arial" w:cs="Arial"/>
          <w:bCs/>
        </w:rPr>
      </w:pPr>
    </w:p>
    <w:p w14:paraId="7E960783" w14:textId="77777777" w:rsidR="00591CE5" w:rsidRPr="003818DB" w:rsidRDefault="00591CE5" w:rsidP="00591CE5">
      <w:pPr>
        <w:jc w:val="both"/>
        <w:rPr>
          <w:rFonts w:ascii="Arial" w:hAnsi="Arial" w:cs="Arial"/>
        </w:rPr>
      </w:pPr>
      <w:r w:rsidRPr="003818DB">
        <w:rPr>
          <w:rFonts w:ascii="Arial" w:hAnsi="Arial" w:cs="Arial"/>
        </w:rPr>
        <w:tab/>
        <w:t>Usvaja se  Izvješće Općinskog načelnika o izvršenju Plana gospodarenja otpadom Općine Lipovljani za 2021. godinu.</w:t>
      </w:r>
    </w:p>
    <w:p w14:paraId="5CAB387B" w14:textId="77777777" w:rsidR="00591CE5" w:rsidRPr="003818DB" w:rsidRDefault="00591CE5" w:rsidP="00591CE5">
      <w:pPr>
        <w:jc w:val="both"/>
        <w:rPr>
          <w:rFonts w:ascii="Arial" w:hAnsi="Arial" w:cs="Arial"/>
        </w:rPr>
      </w:pPr>
      <w:r w:rsidRPr="003818DB">
        <w:rPr>
          <w:rFonts w:ascii="Arial" w:hAnsi="Arial" w:cs="Arial"/>
        </w:rPr>
        <w:tab/>
        <w:t>Izvješće je sastavni dio ove Odluke.</w:t>
      </w:r>
    </w:p>
    <w:p w14:paraId="2FA2A552" w14:textId="77777777" w:rsidR="00591CE5" w:rsidRPr="003818DB" w:rsidRDefault="00591CE5" w:rsidP="00591CE5">
      <w:pPr>
        <w:jc w:val="both"/>
        <w:rPr>
          <w:rFonts w:ascii="Arial" w:hAnsi="Arial" w:cs="Arial"/>
        </w:rPr>
      </w:pPr>
    </w:p>
    <w:p w14:paraId="0DACFE14" w14:textId="77777777" w:rsidR="00591CE5" w:rsidRPr="003818DB" w:rsidRDefault="00591CE5" w:rsidP="00591CE5">
      <w:pPr>
        <w:jc w:val="center"/>
        <w:rPr>
          <w:rFonts w:ascii="Arial" w:hAnsi="Arial" w:cs="Arial"/>
        </w:rPr>
      </w:pPr>
      <w:r w:rsidRPr="003818DB">
        <w:rPr>
          <w:rFonts w:ascii="Arial" w:hAnsi="Arial" w:cs="Arial"/>
        </w:rPr>
        <w:t>Članak 2.</w:t>
      </w:r>
    </w:p>
    <w:p w14:paraId="409BFD16" w14:textId="77777777" w:rsidR="00591CE5" w:rsidRPr="003818DB" w:rsidRDefault="00591CE5" w:rsidP="00591CE5">
      <w:pPr>
        <w:jc w:val="center"/>
        <w:rPr>
          <w:rFonts w:ascii="Arial" w:hAnsi="Arial" w:cs="Arial"/>
        </w:rPr>
      </w:pPr>
    </w:p>
    <w:p w14:paraId="3B491B32" w14:textId="77777777" w:rsidR="00591CE5" w:rsidRPr="003818DB" w:rsidRDefault="00591CE5" w:rsidP="00591CE5">
      <w:pPr>
        <w:jc w:val="both"/>
        <w:rPr>
          <w:rFonts w:ascii="Arial" w:hAnsi="Arial" w:cs="Arial"/>
        </w:rPr>
      </w:pPr>
      <w:r w:rsidRPr="003818DB">
        <w:rPr>
          <w:rFonts w:ascii="Arial" w:hAnsi="Arial" w:cs="Arial"/>
        </w:rPr>
        <w:tab/>
        <w:t>Ova odluka će se objaviti  u  Službenom vjesniku.</w:t>
      </w:r>
    </w:p>
    <w:p w14:paraId="7EA51DB5" w14:textId="77777777" w:rsidR="00591CE5" w:rsidRPr="003818DB" w:rsidRDefault="00591CE5" w:rsidP="00591CE5">
      <w:pPr>
        <w:jc w:val="both"/>
        <w:rPr>
          <w:rFonts w:ascii="Arial" w:hAnsi="Arial" w:cs="Arial"/>
        </w:rPr>
      </w:pPr>
    </w:p>
    <w:p w14:paraId="1F71B313" w14:textId="77777777" w:rsidR="00591CE5" w:rsidRPr="003818DB" w:rsidRDefault="00591CE5" w:rsidP="00591CE5">
      <w:pPr>
        <w:jc w:val="both"/>
        <w:rPr>
          <w:rFonts w:ascii="Arial" w:hAnsi="Arial" w:cs="Arial"/>
        </w:rPr>
      </w:pPr>
    </w:p>
    <w:p w14:paraId="67EF9F5D" w14:textId="77777777" w:rsidR="00591CE5" w:rsidRPr="003818DB" w:rsidRDefault="00591CE5" w:rsidP="00591CE5">
      <w:pPr>
        <w:jc w:val="both"/>
        <w:rPr>
          <w:rFonts w:ascii="Arial" w:hAnsi="Arial" w:cs="Arial"/>
        </w:rPr>
      </w:pPr>
    </w:p>
    <w:p w14:paraId="6EC1AD37" w14:textId="77777777" w:rsidR="00591CE5" w:rsidRPr="003818DB" w:rsidRDefault="00591CE5" w:rsidP="00591CE5">
      <w:pPr>
        <w:jc w:val="both"/>
        <w:rPr>
          <w:rFonts w:ascii="Arial" w:hAnsi="Arial" w:cs="Arial"/>
        </w:rPr>
      </w:pPr>
      <w:r w:rsidRPr="003818DB">
        <w:rPr>
          <w:rFonts w:ascii="Arial" w:hAnsi="Arial" w:cs="Arial"/>
        </w:rPr>
        <w:tab/>
      </w:r>
      <w:r w:rsidRPr="003818DB">
        <w:rPr>
          <w:rFonts w:ascii="Arial" w:hAnsi="Arial" w:cs="Arial"/>
        </w:rPr>
        <w:tab/>
      </w:r>
      <w:r w:rsidRPr="003818DB">
        <w:rPr>
          <w:rFonts w:ascii="Arial" w:hAnsi="Arial" w:cs="Arial"/>
        </w:rPr>
        <w:tab/>
      </w:r>
      <w:r w:rsidRPr="003818DB">
        <w:rPr>
          <w:rFonts w:ascii="Arial" w:hAnsi="Arial" w:cs="Arial"/>
        </w:rPr>
        <w:tab/>
      </w:r>
      <w:r w:rsidRPr="003818DB">
        <w:rPr>
          <w:rFonts w:ascii="Arial" w:hAnsi="Arial" w:cs="Arial"/>
        </w:rPr>
        <w:tab/>
      </w:r>
      <w:r w:rsidRPr="003818DB">
        <w:rPr>
          <w:rFonts w:ascii="Arial" w:hAnsi="Arial" w:cs="Arial"/>
        </w:rPr>
        <w:tab/>
        <w:t>Predsjednik Općinskog vijeća</w:t>
      </w:r>
    </w:p>
    <w:p w14:paraId="171F0F8B" w14:textId="77777777" w:rsidR="00591CE5" w:rsidRPr="003818DB" w:rsidRDefault="00591CE5" w:rsidP="00591CE5">
      <w:pPr>
        <w:jc w:val="both"/>
        <w:rPr>
          <w:rFonts w:ascii="Arial" w:hAnsi="Arial" w:cs="Arial"/>
        </w:rPr>
      </w:pPr>
      <w:r w:rsidRPr="003818DB">
        <w:rPr>
          <w:rFonts w:ascii="Arial" w:hAnsi="Arial" w:cs="Arial"/>
        </w:rPr>
        <w:tab/>
      </w:r>
      <w:r w:rsidRPr="003818DB">
        <w:rPr>
          <w:rFonts w:ascii="Arial" w:hAnsi="Arial" w:cs="Arial"/>
        </w:rPr>
        <w:tab/>
      </w:r>
      <w:r w:rsidRPr="003818DB">
        <w:rPr>
          <w:rFonts w:ascii="Arial" w:hAnsi="Arial" w:cs="Arial"/>
        </w:rPr>
        <w:tab/>
      </w:r>
      <w:r w:rsidRPr="003818DB">
        <w:rPr>
          <w:rFonts w:ascii="Arial" w:hAnsi="Arial" w:cs="Arial"/>
        </w:rPr>
        <w:tab/>
      </w:r>
      <w:r w:rsidRPr="003818DB">
        <w:rPr>
          <w:rFonts w:ascii="Arial" w:hAnsi="Arial" w:cs="Arial"/>
        </w:rPr>
        <w:tab/>
      </w:r>
      <w:r w:rsidRPr="003818DB">
        <w:rPr>
          <w:rFonts w:ascii="Arial" w:hAnsi="Arial" w:cs="Arial"/>
        </w:rPr>
        <w:tab/>
        <w:t>Tomislav Lukšić dipl. ing. šum.</w:t>
      </w:r>
    </w:p>
    <w:p w14:paraId="1DA40504" w14:textId="77777777" w:rsidR="00591CE5" w:rsidRPr="003818DB" w:rsidRDefault="00591CE5" w:rsidP="00591CE5">
      <w:pPr>
        <w:jc w:val="both"/>
        <w:rPr>
          <w:rFonts w:ascii="Arial" w:hAnsi="Arial" w:cs="Arial"/>
        </w:rPr>
      </w:pPr>
    </w:p>
    <w:p w14:paraId="386122CD" w14:textId="77777777" w:rsidR="00591CE5" w:rsidRPr="003818DB" w:rsidRDefault="00591CE5" w:rsidP="00591CE5">
      <w:pPr>
        <w:jc w:val="both"/>
        <w:rPr>
          <w:rFonts w:ascii="Arial" w:hAnsi="Arial" w:cs="Arial"/>
        </w:rPr>
      </w:pPr>
    </w:p>
    <w:p w14:paraId="0180DCBB" w14:textId="77777777" w:rsidR="00591CE5" w:rsidRPr="003818DB" w:rsidRDefault="00591CE5" w:rsidP="00591CE5">
      <w:pPr>
        <w:jc w:val="both"/>
      </w:pPr>
    </w:p>
    <w:p w14:paraId="47A0A5A2" w14:textId="77777777" w:rsidR="00591CE5" w:rsidRDefault="00591CE5" w:rsidP="00591CE5">
      <w:pPr>
        <w:jc w:val="both"/>
      </w:pPr>
    </w:p>
    <w:p w14:paraId="78FF1E6D" w14:textId="77777777" w:rsidR="00591CE5" w:rsidRDefault="00591CE5" w:rsidP="00591CE5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6E3F3A73" w14:textId="7D0434B6" w:rsidR="00591CE5" w:rsidRDefault="00591CE5" w:rsidP="00591CE5">
      <w:pPr>
        <w:jc w:val="both"/>
      </w:pPr>
    </w:p>
    <w:p w14:paraId="25673184" w14:textId="02E35120" w:rsidR="00591CE5" w:rsidRDefault="00591CE5" w:rsidP="00591CE5">
      <w:pPr>
        <w:jc w:val="both"/>
      </w:pPr>
    </w:p>
    <w:p w14:paraId="65ABE6A1" w14:textId="0EBB9C90" w:rsidR="00591CE5" w:rsidRDefault="00591CE5" w:rsidP="00591CE5">
      <w:pPr>
        <w:jc w:val="both"/>
      </w:pPr>
    </w:p>
    <w:p w14:paraId="4E720446" w14:textId="071AC19B" w:rsidR="00591CE5" w:rsidRDefault="00591CE5" w:rsidP="00591CE5">
      <w:pPr>
        <w:jc w:val="both"/>
      </w:pPr>
    </w:p>
    <w:p w14:paraId="2882186C" w14:textId="21EFBB28" w:rsidR="00591CE5" w:rsidRDefault="00591CE5" w:rsidP="00591CE5">
      <w:pPr>
        <w:jc w:val="both"/>
      </w:pPr>
    </w:p>
    <w:p w14:paraId="04EBB1CB" w14:textId="77777777" w:rsidR="00591CE5" w:rsidRDefault="00591CE5" w:rsidP="00591CE5">
      <w:pPr>
        <w:jc w:val="both"/>
      </w:pPr>
    </w:p>
    <w:p w14:paraId="5609D666" w14:textId="16040877" w:rsidR="00A14163" w:rsidRPr="00474267" w:rsidRDefault="00A14163" w:rsidP="00A14163">
      <w:pPr>
        <w:jc w:val="both"/>
        <w:rPr>
          <w:rFonts w:ascii="Arial" w:hAnsi="Arial" w:cs="Arial"/>
        </w:rPr>
      </w:pPr>
      <w:r>
        <w:rPr>
          <w:b/>
        </w:rPr>
        <w:lastRenderedPageBreak/>
        <w:drawing>
          <wp:inline distT="0" distB="0" distL="0" distR="0" wp14:anchorId="706BF850" wp14:editId="792218C9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2F08E" w14:textId="77777777" w:rsidR="00A14163" w:rsidRPr="00474267" w:rsidRDefault="00A14163" w:rsidP="00A14163">
      <w:pPr>
        <w:jc w:val="both"/>
        <w:rPr>
          <w:rFonts w:ascii="Arial" w:hAnsi="Arial" w:cs="Arial"/>
          <w:b/>
        </w:rPr>
      </w:pPr>
      <w:r w:rsidRPr="00474267">
        <w:rPr>
          <w:rFonts w:ascii="Arial" w:hAnsi="Arial" w:cs="Arial"/>
          <w:b/>
        </w:rPr>
        <w:t>REPUBLIKA HRVATSKA</w:t>
      </w:r>
    </w:p>
    <w:p w14:paraId="1E8347D6" w14:textId="77777777" w:rsidR="00A14163" w:rsidRPr="00474267" w:rsidRDefault="00A14163" w:rsidP="00A14163">
      <w:pPr>
        <w:jc w:val="both"/>
        <w:rPr>
          <w:rFonts w:ascii="Arial" w:hAnsi="Arial" w:cs="Arial"/>
        </w:rPr>
      </w:pPr>
      <w:r w:rsidRPr="00474267">
        <w:rPr>
          <w:rFonts w:ascii="Arial" w:hAnsi="Arial" w:cs="Arial"/>
          <w:b/>
        </w:rPr>
        <w:t>SISAČKO-MOSLAVAČKA ŽUPANIJA</w:t>
      </w:r>
    </w:p>
    <w:p w14:paraId="2D67A4D3" w14:textId="77777777" w:rsidR="00A14163" w:rsidRPr="00474267" w:rsidRDefault="00A14163" w:rsidP="00A14163">
      <w:pPr>
        <w:jc w:val="both"/>
        <w:rPr>
          <w:rFonts w:ascii="Arial" w:hAnsi="Arial" w:cs="Arial"/>
          <w:b/>
        </w:rPr>
      </w:pPr>
      <w:r w:rsidRPr="00474267">
        <w:rPr>
          <w:rFonts w:ascii="Arial" w:hAnsi="Arial" w:cs="Arial"/>
          <w:b/>
        </w:rPr>
        <w:t>OPĆINA LIPOVLJANI</w:t>
      </w:r>
    </w:p>
    <w:p w14:paraId="7C2B0273" w14:textId="77777777" w:rsidR="00A14163" w:rsidRPr="00474267" w:rsidRDefault="00A14163" w:rsidP="00A14163">
      <w:pPr>
        <w:jc w:val="both"/>
        <w:rPr>
          <w:rFonts w:ascii="Arial" w:hAnsi="Arial" w:cs="Arial"/>
          <w:b/>
        </w:rPr>
      </w:pPr>
      <w:r w:rsidRPr="00474267">
        <w:rPr>
          <w:rFonts w:ascii="Arial" w:hAnsi="Arial" w:cs="Arial"/>
          <w:b/>
        </w:rPr>
        <w:t>OPĆINSKI NAČELNIK</w:t>
      </w:r>
    </w:p>
    <w:p w14:paraId="1909E0C7" w14:textId="49CB3991" w:rsidR="00A14163" w:rsidRPr="00474267" w:rsidRDefault="00DE45ED" w:rsidP="00A14163">
      <w:pPr>
        <w:jc w:val="both"/>
        <w:rPr>
          <w:rFonts w:ascii="Arial" w:hAnsi="Arial" w:cs="Arial"/>
        </w:rPr>
      </w:pPr>
      <w:r w:rsidRPr="00474267">
        <w:rPr>
          <w:rFonts w:ascii="Arial" w:hAnsi="Arial" w:cs="Arial"/>
        </w:rPr>
        <w:t>Klasa: 351-01/</w:t>
      </w:r>
      <w:r w:rsidR="00582658" w:rsidRPr="00474267">
        <w:rPr>
          <w:rFonts w:ascii="Arial" w:hAnsi="Arial" w:cs="Arial"/>
        </w:rPr>
        <w:t>2</w:t>
      </w:r>
      <w:r w:rsidR="003818DB" w:rsidRPr="00474267">
        <w:rPr>
          <w:rFonts w:ascii="Arial" w:hAnsi="Arial" w:cs="Arial"/>
        </w:rPr>
        <w:t>2-</w:t>
      </w:r>
      <w:r w:rsidR="00591CE5">
        <w:rPr>
          <w:rFonts w:ascii="Arial" w:hAnsi="Arial" w:cs="Arial"/>
        </w:rPr>
        <w:t>01/01</w:t>
      </w:r>
    </w:p>
    <w:p w14:paraId="2B00F475" w14:textId="45C40360" w:rsidR="00A14163" w:rsidRPr="00474267" w:rsidRDefault="00DE45ED" w:rsidP="00A14163">
      <w:pPr>
        <w:jc w:val="both"/>
        <w:rPr>
          <w:rFonts w:ascii="Arial" w:hAnsi="Arial" w:cs="Arial"/>
        </w:rPr>
      </w:pPr>
      <w:r w:rsidRPr="00474267">
        <w:rPr>
          <w:rFonts w:ascii="Arial" w:hAnsi="Arial" w:cs="Arial"/>
        </w:rPr>
        <w:t>Urbroj: 2176</w:t>
      </w:r>
      <w:r w:rsidR="003818DB" w:rsidRPr="00474267">
        <w:rPr>
          <w:rFonts w:ascii="Arial" w:hAnsi="Arial" w:cs="Arial"/>
        </w:rPr>
        <w:t>-</w:t>
      </w:r>
      <w:r w:rsidRPr="00474267">
        <w:rPr>
          <w:rFonts w:ascii="Arial" w:hAnsi="Arial" w:cs="Arial"/>
        </w:rPr>
        <w:t>13-02-</w:t>
      </w:r>
      <w:r w:rsidR="00582658" w:rsidRPr="00474267">
        <w:rPr>
          <w:rFonts w:ascii="Arial" w:hAnsi="Arial" w:cs="Arial"/>
        </w:rPr>
        <w:t>2</w:t>
      </w:r>
      <w:r w:rsidR="003818DB" w:rsidRPr="00474267">
        <w:rPr>
          <w:rFonts w:ascii="Arial" w:hAnsi="Arial" w:cs="Arial"/>
        </w:rPr>
        <w:t>2</w:t>
      </w:r>
      <w:r w:rsidR="00A14163" w:rsidRPr="00474267">
        <w:rPr>
          <w:rFonts w:ascii="Arial" w:hAnsi="Arial" w:cs="Arial"/>
        </w:rPr>
        <w:t>-01</w:t>
      </w:r>
    </w:p>
    <w:p w14:paraId="5EAEEEE4" w14:textId="4587EF09" w:rsidR="00A14163" w:rsidRPr="00474267" w:rsidRDefault="00DE45ED" w:rsidP="00A14163">
      <w:pPr>
        <w:jc w:val="both"/>
        <w:rPr>
          <w:rFonts w:ascii="Arial" w:hAnsi="Arial" w:cs="Arial"/>
        </w:rPr>
      </w:pPr>
      <w:r w:rsidRPr="00474267">
        <w:rPr>
          <w:rFonts w:ascii="Arial" w:hAnsi="Arial" w:cs="Arial"/>
        </w:rPr>
        <w:t xml:space="preserve">U Lipovljanima, </w:t>
      </w:r>
      <w:r w:rsidR="00591CE5">
        <w:rPr>
          <w:rFonts w:ascii="Arial" w:hAnsi="Arial" w:cs="Arial"/>
        </w:rPr>
        <w:t xml:space="preserve">24. </w:t>
      </w:r>
      <w:r w:rsidR="003818DB" w:rsidRPr="00474267">
        <w:rPr>
          <w:rFonts w:ascii="Arial" w:hAnsi="Arial" w:cs="Arial"/>
        </w:rPr>
        <w:t>siječnja</w:t>
      </w:r>
      <w:r w:rsidR="00DE37AA" w:rsidRPr="00474267">
        <w:rPr>
          <w:rFonts w:ascii="Arial" w:hAnsi="Arial" w:cs="Arial"/>
        </w:rPr>
        <w:t xml:space="preserve"> </w:t>
      </w:r>
      <w:r w:rsidRPr="00474267">
        <w:rPr>
          <w:rFonts w:ascii="Arial" w:hAnsi="Arial" w:cs="Arial"/>
        </w:rPr>
        <w:t xml:space="preserve"> 20</w:t>
      </w:r>
      <w:r w:rsidR="00DE37AA" w:rsidRPr="00474267">
        <w:rPr>
          <w:rFonts w:ascii="Arial" w:hAnsi="Arial" w:cs="Arial"/>
        </w:rPr>
        <w:t>2</w:t>
      </w:r>
      <w:r w:rsidR="003818DB" w:rsidRPr="00474267">
        <w:rPr>
          <w:rFonts w:ascii="Arial" w:hAnsi="Arial" w:cs="Arial"/>
        </w:rPr>
        <w:t>2</w:t>
      </w:r>
      <w:r w:rsidR="00A14163" w:rsidRPr="00474267">
        <w:rPr>
          <w:rFonts w:ascii="Arial" w:hAnsi="Arial" w:cs="Arial"/>
        </w:rPr>
        <w:t>. godine</w:t>
      </w:r>
    </w:p>
    <w:p w14:paraId="780F781E" w14:textId="77777777" w:rsidR="00A14163" w:rsidRPr="00474267" w:rsidRDefault="00A14163" w:rsidP="00A14163">
      <w:pPr>
        <w:jc w:val="both"/>
        <w:rPr>
          <w:rFonts w:ascii="Arial" w:hAnsi="Arial" w:cs="Arial"/>
        </w:rPr>
      </w:pPr>
    </w:p>
    <w:p w14:paraId="04800832" w14:textId="77777777" w:rsidR="00A14163" w:rsidRPr="00474267" w:rsidRDefault="00A14163" w:rsidP="00A14163">
      <w:pPr>
        <w:jc w:val="both"/>
        <w:rPr>
          <w:rFonts w:ascii="Arial" w:hAnsi="Arial" w:cs="Arial"/>
        </w:rPr>
      </w:pPr>
    </w:p>
    <w:p w14:paraId="3EC70BDA" w14:textId="2D0B7BA7" w:rsidR="00BD3D56" w:rsidRPr="00474267" w:rsidRDefault="00BD3D56" w:rsidP="00BD3D56">
      <w:pPr>
        <w:jc w:val="both"/>
        <w:rPr>
          <w:rFonts w:ascii="Arial" w:hAnsi="Arial" w:cs="Arial"/>
        </w:rPr>
      </w:pPr>
      <w:r w:rsidRPr="00474267">
        <w:rPr>
          <w:rFonts w:ascii="Arial" w:hAnsi="Arial" w:cs="Arial"/>
        </w:rPr>
        <w:t xml:space="preserve">Na temelju članka </w:t>
      </w:r>
      <w:r w:rsidR="009F27CD" w:rsidRPr="00474267">
        <w:rPr>
          <w:rFonts w:ascii="Arial" w:hAnsi="Arial" w:cs="Arial"/>
        </w:rPr>
        <w:t>173</w:t>
      </w:r>
      <w:r w:rsidRPr="00474267">
        <w:rPr>
          <w:rFonts w:ascii="Arial" w:hAnsi="Arial" w:cs="Arial"/>
        </w:rPr>
        <w:t xml:space="preserve">. stavka </w:t>
      </w:r>
      <w:r w:rsidR="009F27CD" w:rsidRPr="00474267">
        <w:rPr>
          <w:rFonts w:ascii="Arial" w:hAnsi="Arial" w:cs="Arial"/>
        </w:rPr>
        <w:t>3</w:t>
      </w:r>
      <w:r w:rsidRPr="00474267">
        <w:rPr>
          <w:rFonts w:ascii="Arial" w:hAnsi="Arial" w:cs="Arial"/>
        </w:rPr>
        <w:t xml:space="preserve">. Zakona o gospodarenju otpadom („Narodne novine“, broj: </w:t>
      </w:r>
      <w:r w:rsidR="009F27CD" w:rsidRPr="00474267">
        <w:rPr>
          <w:rFonts w:ascii="Arial" w:hAnsi="Arial" w:cs="Arial"/>
        </w:rPr>
        <w:t>84/21</w:t>
      </w:r>
      <w:r w:rsidRPr="00474267">
        <w:rPr>
          <w:rFonts w:ascii="Arial" w:hAnsi="Arial" w:cs="Arial"/>
        </w:rPr>
        <w:t>) i članka 4</w:t>
      </w:r>
      <w:r w:rsidR="00932967" w:rsidRPr="00474267">
        <w:rPr>
          <w:rFonts w:ascii="Arial" w:hAnsi="Arial" w:cs="Arial"/>
        </w:rPr>
        <w:t>7</w:t>
      </w:r>
      <w:r w:rsidRPr="00474267">
        <w:rPr>
          <w:rFonts w:ascii="Arial" w:hAnsi="Arial" w:cs="Arial"/>
        </w:rPr>
        <w:t>. Statuta Općine Lipovl</w:t>
      </w:r>
      <w:r w:rsidR="00DE45ED" w:rsidRPr="00474267">
        <w:rPr>
          <w:rFonts w:ascii="Arial" w:hAnsi="Arial" w:cs="Arial"/>
        </w:rPr>
        <w:t>jani („Službeni vjesnik“, broj:</w:t>
      </w:r>
      <w:r w:rsidR="00932967" w:rsidRPr="00474267">
        <w:rPr>
          <w:rFonts w:ascii="Arial" w:hAnsi="Arial" w:cs="Arial"/>
        </w:rPr>
        <w:t xml:space="preserve"> 14/21</w:t>
      </w:r>
      <w:r w:rsidRPr="00474267">
        <w:rPr>
          <w:rFonts w:ascii="Arial" w:hAnsi="Arial" w:cs="Arial"/>
        </w:rPr>
        <w:t>) Općinski načelnik Općine Lipovljani podnosi Općinskom vijeću</w:t>
      </w:r>
    </w:p>
    <w:p w14:paraId="751E920B" w14:textId="77777777" w:rsidR="00BD3D56" w:rsidRPr="00474267" w:rsidRDefault="00BD3D56" w:rsidP="00BD3D56">
      <w:pPr>
        <w:jc w:val="both"/>
        <w:rPr>
          <w:rFonts w:ascii="Arial" w:hAnsi="Arial" w:cs="Arial"/>
        </w:rPr>
      </w:pPr>
    </w:p>
    <w:p w14:paraId="30D5A6C2" w14:textId="77777777" w:rsidR="00BD3D56" w:rsidRPr="00474267" w:rsidRDefault="00BD3D56" w:rsidP="00BD3D56">
      <w:pPr>
        <w:jc w:val="center"/>
        <w:rPr>
          <w:rFonts w:ascii="Arial" w:hAnsi="Arial" w:cs="Arial"/>
          <w:b/>
        </w:rPr>
      </w:pPr>
      <w:r w:rsidRPr="00474267">
        <w:rPr>
          <w:rFonts w:ascii="Arial" w:hAnsi="Arial" w:cs="Arial"/>
          <w:b/>
        </w:rPr>
        <w:t>IZVJEŠĆE</w:t>
      </w:r>
    </w:p>
    <w:p w14:paraId="0F6B3693" w14:textId="332B691C" w:rsidR="00BD3D56" w:rsidRPr="00474267" w:rsidRDefault="00BD3D56" w:rsidP="00BD3D56">
      <w:pPr>
        <w:jc w:val="center"/>
        <w:rPr>
          <w:rFonts w:ascii="Arial" w:hAnsi="Arial" w:cs="Arial"/>
          <w:b/>
        </w:rPr>
      </w:pPr>
      <w:r w:rsidRPr="00474267">
        <w:rPr>
          <w:rFonts w:ascii="Arial" w:hAnsi="Arial" w:cs="Arial"/>
          <w:b/>
        </w:rPr>
        <w:t>o provedbi Pl</w:t>
      </w:r>
      <w:r w:rsidR="00DE45ED" w:rsidRPr="00474267">
        <w:rPr>
          <w:rFonts w:ascii="Arial" w:hAnsi="Arial" w:cs="Arial"/>
          <w:b/>
        </w:rPr>
        <w:t>ana gospodarenja otpadom za 20</w:t>
      </w:r>
      <w:r w:rsidR="000C6B72" w:rsidRPr="00474267">
        <w:rPr>
          <w:rFonts w:ascii="Arial" w:hAnsi="Arial" w:cs="Arial"/>
          <w:b/>
        </w:rPr>
        <w:t>21</w:t>
      </w:r>
      <w:r w:rsidRPr="00474267">
        <w:rPr>
          <w:rFonts w:ascii="Arial" w:hAnsi="Arial" w:cs="Arial"/>
          <w:b/>
        </w:rPr>
        <w:t>. godinu</w:t>
      </w:r>
    </w:p>
    <w:p w14:paraId="1F194D91" w14:textId="77777777" w:rsidR="00BD3D56" w:rsidRPr="00474267" w:rsidRDefault="00BD3D56" w:rsidP="00BD3D56">
      <w:pPr>
        <w:jc w:val="center"/>
        <w:rPr>
          <w:rFonts w:ascii="Arial" w:hAnsi="Arial" w:cs="Arial"/>
          <w:b/>
        </w:rPr>
      </w:pPr>
    </w:p>
    <w:p w14:paraId="28C174F1" w14:textId="77777777" w:rsidR="00BD3D56" w:rsidRPr="00474267" w:rsidRDefault="00BD3D56" w:rsidP="00BD3D56">
      <w:pPr>
        <w:jc w:val="center"/>
        <w:rPr>
          <w:rFonts w:ascii="Arial" w:hAnsi="Arial" w:cs="Arial"/>
          <w:b/>
        </w:rPr>
      </w:pPr>
    </w:p>
    <w:p w14:paraId="20AFFD0C" w14:textId="77777777" w:rsidR="00BD3D56" w:rsidRPr="00474267" w:rsidRDefault="00BD3D56" w:rsidP="00BD3D5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74267">
        <w:rPr>
          <w:rFonts w:ascii="Arial" w:hAnsi="Arial" w:cs="Arial"/>
          <w:b/>
        </w:rPr>
        <w:t>UVOD</w:t>
      </w:r>
    </w:p>
    <w:p w14:paraId="1A8B7161" w14:textId="77777777" w:rsidR="00BD3D56" w:rsidRPr="00474267" w:rsidRDefault="00BD3D56" w:rsidP="00BD3D56">
      <w:pPr>
        <w:pStyle w:val="ListParagraph"/>
        <w:ind w:left="360"/>
        <w:rPr>
          <w:rFonts w:ascii="Arial" w:hAnsi="Arial" w:cs="Arial"/>
          <w:b/>
        </w:rPr>
      </w:pPr>
    </w:p>
    <w:p w14:paraId="72895CAB" w14:textId="77777777" w:rsidR="00BD3D56" w:rsidRPr="00474267" w:rsidRDefault="00BD3D56" w:rsidP="007B1FDE">
      <w:pPr>
        <w:pStyle w:val="ListParagraph"/>
        <w:ind w:left="0" w:firstLine="360"/>
        <w:jc w:val="both"/>
        <w:rPr>
          <w:rFonts w:ascii="Arial" w:hAnsi="Arial" w:cs="Arial"/>
          <w:b/>
        </w:rPr>
      </w:pPr>
      <w:r w:rsidRPr="00474267">
        <w:rPr>
          <w:rFonts w:ascii="Arial" w:hAnsi="Arial" w:cs="Arial"/>
        </w:rPr>
        <w:t>Gospodarenje komunalnim otpadom, na području Općine Lipovljani, vrši se na temelju Plan gospodarenja otpadom Općine Lipovljani koji je usvojen Odlukom Općinskog vijeća Općine Lipovljani n</w:t>
      </w:r>
      <w:r w:rsidR="007B1FDE" w:rsidRPr="00474267">
        <w:rPr>
          <w:rFonts w:ascii="Arial" w:hAnsi="Arial" w:cs="Arial"/>
        </w:rPr>
        <w:t>a sjednici održanoj 21. prosinca  2015</w:t>
      </w:r>
      <w:r w:rsidRPr="00474267">
        <w:rPr>
          <w:rFonts w:ascii="Arial" w:hAnsi="Arial" w:cs="Arial"/>
        </w:rPr>
        <w:t>. godine, a ista je objavljena u „Službenom vj</w:t>
      </w:r>
      <w:r w:rsidR="007B1FDE" w:rsidRPr="00474267">
        <w:rPr>
          <w:rFonts w:ascii="Arial" w:hAnsi="Arial" w:cs="Arial"/>
        </w:rPr>
        <w:t>esniku“, broj 63A/15</w:t>
      </w:r>
      <w:r w:rsidR="00082BA3" w:rsidRPr="00474267">
        <w:rPr>
          <w:rFonts w:ascii="Arial" w:hAnsi="Arial" w:cs="Arial"/>
        </w:rPr>
        <w:t xml:space="preserve">. </w:t>
      </w:r>
    </w:p>
    <w:p w14:paraId="1AB5026F" w14:textId="77777777" w:rsidR="00BD3D56" w:rsidRDefault="00BD3D56" w:rsidP="00BD3D56">
      <w:pPr>
        <w:pStyle w:val="ListParagraph"/>
        <w:rPr>
          <w:rFonts w:ascii="Arial" w:hAnsi="Arial" w:cs="Arial"/>
          <w:b/>
        </w:rPr>
      </w:pPr>
    </w:p>
    <w:p w14:paraId="2D2B2EF9" w14:textId="77777777" w:rsidR="00BD3D56" w:rsidRDefault="00BD3D56" w:rsidP="00BD3D5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PREGLED POSTOJEĆEG STANJA</w:t>
      </w:r>
    </w:p>
    <w:p w14:paraId="6CB5C758" w14:textId="77777777" w:rsidR="00BD3D56" w:rsidRDefault="00BD3D56" w:rsidP="00BD3D56">
      <w:pPr>
        <w:rPr>
          <w:rFonts w:ascii="Arial" w:hAnsi="Arial" w:cs="Arial"/>
          <w:b/>
        </w:rPr>
      </w:pPr>
    </w:p>
    <w:p w14:paraId="14AD605A" w14:textId="77777777" w:rsidR="00BD3D56" w:rsidRDefault="00BD3D56" w:rsidP="00BD3D5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komunalni otpad</w:t>
      </w:r>
    </w:p>
    <w:p w14:paraId="5A560707" w14:textId="77777777" w:rsidR="00BD3D56" w:rsidRDefault="00BD3D56" w:rsidP="00BD3D56">
      <w:pPr>
        <w:ind w:left="720"/>
        <w:rPr>
          <w:rFonts w:ascii="Arial" w:hAnsi="Arial" w:cs="Arial"/>
          <w:b/>
        </w:rPr>
      </w:pPr>
    </w:p>
    <w:p w14:paraId="3158896F" w14:textId="77777777" w:rsidR="00BD3D56" w:rsidRDefault="00BD3D56" w:rsidP="00BD3D5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 području Općine Lipovljani, koja obuhvaća četiri naselja (Lipovljani, Kraljeva Velika, Krivaj i Piljenice) s ukupno 3.455 stanovnika (prema popisu stanovništva iz 2011. godine), sakupljanje i odvoz komunalnog otpada vrši trgovačko društvo u vlasništvu Općine Lipovljani LIPKOM SERVISI d.o.o. Lipovljani. Sakupljanje i odvoz komunalnog otpada s područja Općine Lipovljani do 2014. godine vršilo je trgovačko društvo LIP-KOM d.o.o. Lipovljani, no sukladno Zakonu o vodama došlo je do razdvajanja djelatnosti javne vodoopskrbe i javne odvodnje od ostalih komunalnih djelatnosti, te je osnovano novo trgovačko društvo u čiju djelatnost spada zbrinjavanje otpada.</w:t>
      </w:r>
    </w:p>
    <w:p w14:paraId="2C9D44C3" w14:textId="57CE449C" w:rsidR="00BD3D56" w:rsidRDefault="00BD3D56" w:rsidP="00BD3D5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Trgovačko društvo LIPKOM SERVISI d.o.o. Lipovljani vrši odvoz komunalnog otpada iz kućanstva jednom tjedno, a iz spremnika na javnim površinama prema potrebi, te ga odlaže na odlagalištu</w:t>
      </w:r>
      <w:r w:rsidR="00F96DE3">
        <w:rPr>
          <w:rFonts w:ascii="Arial" w:hAnsi="Arial" w:cs="Arial"/>
        </w:rPr>
        <w:t xml:space="preserve"> komunalnog otpada </w:t>
      </w:r>
      <w:r w:rsidR="0082032C">
        <w:rPr>
          <w:rFonts w:ascii="Arial" w:hAnsi="Arial" w:cs="Arial"/>
        </w:rPr>
        <w:t xml:space="preserve">„Kurjakana“ kojim upravlja tvrtka </w:t>
      </w:r>
      <w:r w:rsidR="00A7577D">
        <w:rPr>
          <w:rFonts w:ascii="Arial" w:hAnsi="Arial" w:cs="Arial"/>
        </w:rPr>
        <w:t>Novokom d.o.o. Novska.</w:t>
      </w:r>
    </w:p>
    <w:p w14:paraId="249F2E5B" w14:textId="77777777" w:rsidR="009B5187" w:rsidRDefault="009B5187" w:rsidP="00BD3D56">
      <w:pPr>
        <w:ind w:firstLine="360"/>
        <w:jc w:val="both"/>
        <w:rPr>
          <w:rFonts w:ascii="Arial" w:hAnsi="Arial" w:cs="Arial"/>
        </w:rPr>
      </w:pPr>
    </w:p>
    <w:p w14:paraId="09C2106F" w14:textId="77777777" w:rsidR="009B5187" w:rsidRDefault="009B5187" w:rsidP="00BD3D56">
      <w:pPr>
        <w:ind w:firstLine="360"/>
        <w:jc w:val="both"/>
        <w:rPr>
          <w:rFonts w:ascii="Arial" w:hAnsi="Arial" w:cs="Arial"/>
        </w:rPr>
      </w:pPr>
    </w:p>
    <w:p w14:paraId="2863B3B9" w14:textId="74FD2EB7" w:rsidR="00A7577D" w:rsidRDefault="00DE45ED" w:rsidP="00A7577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 protekloj, 20</w:t>
      </w:r>
      <w:r w:rsidR="00836AF6">
        <w:rPr>
          <w:rFonts w:ascii="Arial" w:hAnsi="Arial" w:cs="Arial"/>
        </w:rPr>
        <w:t>21</w:t>
      </w:r>
      <w:r w:rsidR="00A67563">
        <w:rPr>
          <w:rFonts w:ascii="Arial" w:hAnsi="Arial" w:cs="Arial"/>
        </w:rPr>
        <w:t>.</w:t>
      </w:r>
      <w:r w:rsidR="00BD3D56">
        <w:rPr>
          <w:rFonts w:ascii="Arial" w:hAnsi="Arial" w:cs="Arial"/>
        </w:rPr>
        <w:t xml:space="preserve"> godini, ukupno je sakupljeno</w:t>
      </w:r>
      <w:r w:rsidR="00082BA3">
        <w:rPr>
          <w:rFonts w:ascii="Arial" w:hAnsi="Arial" w:cs="Arial"/>
        </w:rPr>
        <w:t xml:space="preserve"> i pr</w:t>
      </w:r>
      <w:r w:rsidR="0082032C">
        <w:rPr>
          <w:rFonts w:ascii="Arial" w:hAnsi="Arial" w:cs="Arial"/>
        </w:rPr>
        <w:t>edano</w:t>
      </w:r>
      <w:r w:rsidR="00A7577D">
        <w:rPr>
          <w:rFonts w:ascii="Arial" w:hAnsi="Arial" w:cs="Arial"/>
        </w:rPr>
        <w:t>:</w:t>
      </w:r>
    </w:p>
    <w:p w14:paraId="13F2939B" w14:textId="77777777" w:rsidR="00A7577D" w:rsidRDefault="00A7577D" w:rsidP="00A7577D">
      <w:pPr>
        <w:ind w:firstLine="360"/>
        <w:jc w:val="both"/>
        <w:rPr>
          <w:rFonts w:ascii="Arial" w:hAnsi="Arial" w:cs="Arial"/>
        </w:rPr>
      </w:pPr>
    </w:p>
    <w:p w14:paraId="5C155B27" w14:textId="238264A9" w:rsidR="00885CDF" w:rsidRPr="00836AF6" w:rsidRDefault="00885CDF" w:rsidP="00836AF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836AF6">
        <w:rPr>
          <w:rFonts w:ascii="Arial" w:hAnsi="Arial" w:cs="Arial"/>
        </w:rPr>
        <w:t>Mješani komunalni otpad (KB 20 03 01)</w:t>
      </w:r>
      <w:r w:rsidR="00836AF6" w:rsidRPr="00836AF6">
        <w:rPr>
          <w:rFonts w:ascii="Arial" w:hAnsi="Arial" w:cs="Arial"/>
        </w:rPr>
        <w:t xml:space="preserve"> – 458.22</w:t>
      </w:r>
      <w:r w:rsidR="00740340" w:rsidRPr="00836AF6">
        <w:rPr>
          <w:rFonts w:ascii="Arial" w:hAnsi="Arial" w:cs="Arial"/>
        </w:rPr>
        <w:t>0</w:t>
      </w:r>
      <w:r w:rsidRPr="00836AF6">
        <w:rPr>
          <w:rFonts w:ascii="Arial" w:hAnsi="Arial" w:cs="Arial"/>
        </w:rPr>
        <w:t xml:space="preserve">,00 kg </w:t>
      </w:r>
    </w:p>
    <w:p w14:paraId="24D0B17A" w14:textId="77777777" w:rsidR="009C7AB1" w:rsidRDefault="009C7AB1" w:rsidP="0057344B">
      <w:pPr>
        <w:jc w:val="both"/>
        <w:rPr>
          <w:rFonts w:ascii="Arial" w:hAnsi="Arial" w:cs="Arial"/>
        </w:rPr>
      </w:pPr>
    </w:p>
    <w:p w14:paraId="7535511C" w14:textId="30D3468D" w:rsidR="00A7577D" w:rsidRPr="00836AF6" w:rsidRDefault="0057344B" w:rsidP="00836AF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836AF6">
        <w:rPr>
          <w:rFonts w:ascii="Arial" w:hAnsi="Arial" w:cs="Arial"/>
        </w:rPr>
        <w:t>Papir</w:t>
      </w:r>
      <w:r w:rsidR="00836AF6" w:rsidRPr="00836AF6">
        <w:rPr>
          <w:rFonts w:ascii="Arial" w:hAnsi="Arial" w:cs="Arial"/>
        </w:rPr>
        <w:t xml:space="preserve">na </w:t>
      </w:r>
      <w:r w:rsidR="00885CDF" w:rsidRPr="00836AF6">
        <w:rPr>
          <w:rFonts w:ascii="Arial" w:hAnsi="Arial" w:cs="Arial"/>
        </w:rPr>
        <w:t>i kart</w:t>
      </w:r>
      <w:r w:rsidRPr="00836AF6">
        <w:rPr>
          <w:rFonts w:ascii="Arial" w:hAnsi="Arial" w:cs="Arial"/>
        </w:rPr>
        <w:t>on</w:t>
      </w:r>
      <w:r w:rsidR="00836AF6" w:rsidRPr="00836AF6">
        <w:rPr>
          <w:rFonts w:ascii="Arial" w:hAnsi="Arial" w:cs="Arial"/>
        </w:rPr>
        <w:t>ska ambalaža (KB 15 01 01) – 19.9</w:t>
      </w:r>
      <w:r w:rsidRPr="00836AF6">
        <w:rPr>
          <w:rFonts w:ascii="Arial" w:hAnsi="Arial" w:cs="Arial"/>
        </w:rPr>
        <w:t>4</w:t>
      </w:r>
      <w:r w:rsidR="00885CDF" w:rsidRPr="00836AF6">
        <w:rPr>
          <w:rFonts w:ascii="Arial" w:hAnsi="Arial" w:cs="Arial"/>
        </w:rPr>
        <w:t>0,00 kg</w:t>
      </w:r>
    </w:p>
    <w:p w14:paraId="19759D6E" w14:textId="77777777" w:rsidR="009C7AB1" w:rsidRDefault="009C7AB1" w:rsidP="00A7577D">
      <w:pPr>
        <w:ind w:firstLine="360"/>
        <w:jc w:val="both"/>
        <w:rPr>
          <w:rFonts w:ascii="Arial" w:hAnsi="Arial" w:cs="Arial"/>
        </w:rPr>
      </w:pPr>
    </w:p>
    <w:p w14:paraId="50253AFC" w14:textId="23C55A20" w:rsidR="00885CDF" w:rsidRPr="00836AF6" w:rsidRDefault="00885CDF" w:rsidP="00836AF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836AF6">
        <w:rPr>
          <w:rFonts w:ascii="Arial" w:hAnsi="Arial" w:cs="Arial"/>
        </w:rPr>
        <w:t>Pl</w:t>
      </w:r>
      <w:r w:rsidR="00740340" w:rsidRPr="00836AF6">
        <w:rPr>
          <w:rFonts w:ascii="Arial" w:hAnsi="Arial" w:cs="Arial"/>
        </w:rPr>
        <w:t xml:space="preserve">astična </w:t>
      </w:r>
      <w:r w:rsidR="00836AF6" w:rsidRPr="00836AF6">
        <w:rPr>
          <w:rFonts w:ascii="Arial" w:hAnsi="Arial" w:cs="Arial"/>
        </w:rPr>
        <w:t>ambalaža (KB15 01 02) – 6.24</w:t>
      </w:r>
      <w:r w:rsidR="00740340" w:rsidRPr="00836AF6">
        <w:rPr>
          <w:rFonts w:ascii="Arial" w:hAnsi="Arial" w:cs="Arial"/>
        </w:rPr>
        <w:t>0</w:t>
      </w:r>
      <w:r w:rsidRPr="00836AF6">
        <w:rPr>
          <w:rFonts w:ascii="Arial" w:hAnsi="Arial" w:cs="Arial"/>
        </w:rPr>
        <w:t>,00 kg</w:t>
      </w:r>
    </w:p>
    <w:p w14:paraId="4EF85783" w14:textId="77777777" w:rsidR="009C7AB1" w:rsidRDefault="009C7AB1" w:rsidP="00A7577D">
      <w:pPr>
        <w:ind w:firstLine="360"/>
        <w:jc w:val="both"/>
        <w:rPr>
          <w:rFonts w:ascii="Arial" w:hAnsi="Arial" w:cs="Arial"/>
        </w:rPr>
      </w:pPr>
    </w:p>
    <w:p w14:paraId="5424E3D5" w14:textId="4F07BFB9" w:rsidR="00836AF6" w:rsidRPr="00836AF6" w:rsidRDefault="00836AF6" w:rsidP="00836AF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836AF6">
        <w:rPr>
          <w:rFonts w:ascii="Arial" w:hAnsi="Arial" w:cs="Arial"/>
        </w:rPr>
        <w:t xml:space="preserve">Ambalaža koja sadrži ostatke opasnih tvari ili je onečišćena opasnim tvarima  </w:t>
      </w:r>
    </w:p>
    <w:p w14:paraId="28421070" w14:textId="6010D7EC" w:rsidR="00D450FD" w:rsidRPr="00836AF6" w:rsidRDefault="00836AF6" w:rsidP="00836AF6">
      <w:pPr>
        <w:pStyle w:val="ListParagraph"/>
        <w:jc w:val="both"/>
        <w:rPr>
          <w:rFonts w:ascii="Arial" w:hAnsi="Arial" w:cs="Arial"/>
        </w:rPr>
      </w:pPr>
      <w:r w:rsidRPr="00836AF6">
        <w:rPr>
          <w:rFonts w:ascii="Arial" w:hAnsi="Arial" w:cs="Arial"/>
        </w:rPr>
        <w:t>(KB 15 01 1</w:t>
      </w:r>
      <w:r w:rsidR="0057344B" w:rsidRPr="00836AF6">
        <w:rPr>
          <w:rFonts w:ascii="Arial" w:hAnsi="Arial" w:cs="Arial"/>
        </w:rPr>
        <w:t>0)</w:t>
      </w:r>
      <w:r w:rsidRPr="00836AF6">
        <w:rPr>
          <w:rFonts w:ascii="Arial" w:hAnsi="Arial" w:cs="Arial"/>
        </w:rPr>
        <w:t xml:space="preserve"> – 24</w:t>
      </w:r>
      <w:r w:rsidR="00885CDF" w:rsidRPr="00836AF6">
        <w:rPr>
          <w:rFonts w:ascii="Arial" w:hAnsi="Arial" w:cs="Arial"/>
        </w:rPr>
        <w:t>,00 kg</w:t>
      </w:r>
    </w:p>
    <w:p w14:paraId="097D55FC" w14:textId="77777777" w:rsidR="009C7AB1" w:rsidRDefault="009C7AB1" w:rsidP="00885CDF">
      <w:pPr>
        <w:ind w:firstLine="360"/>
        <w:jc w:val="both"/>
        <w:rPr>
          <w:rFonts w:ascii="Arial" w:hAnsi="Arial" w:cs="Arial"/>
        </w:rPr>
      </w:pPr>
    </w:p>
    <w:p w14:paraId="7FF9C511" w14:textId="74330BDB" w:rsidR="00836AF6" w:rsidRPr="00836AF6" w:rsidRDefault="00836AF6" w:rsidP="00836AF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Filtri za ulje (KB 16 01 07</w:t>
      </w:r>
      <w:r w:rsidRPr="00836AF6">
        <w:rPr>
          <w:rFonts w:ascii="Arial" w:hAnsi="Arial" w:cs="Arial"/>
        </w:rPr>
        <w:t xml:space="preserve">) – </w:t>
      </w:r>
      <w:r>
        <w:rPr>
          <w:rFonts w:ascii="Arial" w:hAnsi="Arial" w:cs="Arial"/>
        </w:rPr>
        <w:t>30,</w:t>
      </w:r>
      <w:r w:rsidRPr="00836AF6">
        <w:rPr>
          <w:rFonts w:ascii="Arial" w:hAnsi="Arial" w:cs="Arial"/>
        </w:rPr>
        <w:t>00 kg</w:t>
      </w:r>
    </w:p>
    <w:p w14:paraId="3CD98616" w14:textId="77777777" w:rsidR="00836AF6" w:rsidRDefault="00836AF6" w:rsidP="00885CDF">
      <w:pPr>
        <w:ind w:firstLine="360"/>
        <w:jc w:val="both"/>
        <w:rPr>
          <w:rFonts w:ascii="Arial" w:hAnsi="Arial" w:cs="Arial"/>
        </w:rPr>
      </w:pPr>
    </w:p>
    <w:p w14:paraId="1B1BA3BB" w14:textId="7D1D49A4" w:rsidR="00836AF6" w:rsidRPr="00836AF6" w:rsidRDefault="00836AF6" w:rsidP="00836AF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Željezo i legure koje sadrže željezo (KB 16 01 17</w:t>
      </w:r>
      <w:r w:rsidRPr="00836AF6">
        <w:rPr>
          <w:rFonts w:ascii="Arial" w:hAnsi="Arial" w:cs="Arial"/>
        </w:rPr>
        <w:t xml:space="preserve">) – </w:t>
      </w:r>
      <w:r>
        <w:rPr>
          <w:rFonts w:ascii="Arial" w:hAnsi="Arial" w:cs="Arial"/>
        </w:rPr>
        <w:t>3.26</w:t>
      </w:r>
      <w:r w:rsidRPr="00836AF6">
        <w:rPr>
          <w:rFonts w:ascii="Arial" w:hAnsi="Arial" w:cs="Arial"/>
        </w:rPr>
        <w:t>0,00 kg</w:t>
      </w:r>
    </w:p>
    <w:p w14:paraId="2C0A1D88" w14:textId="77777777" w:rsidR="00836AF6" w:rsidRDefault="00836AF6" w:rsidP="00836AF6">
      <w:pPr>
        <w:jc w:val="both"/>
        <w:rPr>
          <w:rFonts w:ascii="Arial" w:hAnsi="Arial" w:cs="Arial"/>
        </w:rPr>
      </w:pPr>
    </w:p>
    <w:p w14:paraId="5125A0CA" w14:textId="27361A5E" w:rsidR="00836AF6" w:rsidRDefault="00836AF6" w:rsidP="00836AF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Željezo i legure koje sadrže željezo (KB 19 12 02</w:t>
      </w:r>
      <w:r w:rsidRPr="00836AF6">
        <w:rPr>
          <w:rFonts w:ascii="Arial" w:hAnsi="Arial" w:cs="Arial"/>
        </w:rPr>
        <w:t xml:space="preserve">) – </w:t>
      </w:r>
      <w:r>
        <w:rPr>
          <w:rFonts w:ascii="Arial" w:hAnsi="Arial" w:cs="Arial"/>
        </w:rPr>
        <w:t>1.94</w:t>
      </w:r>
      <w:r w:rsidRPr="00836AF6">
        <w:rPr>
          <w:rFonts w:ascii="Arial" w:hAnsi="Arial" w:cs="Arial"/>
        </w:rPr>
        <w:t>0,00 kg</w:t>
      </w:r>
    </w:p>
    <w:p w14:paraId="0EEF1477" w14:textId="77777777" w:rsidR="00836AF6" w:rsidRPr="00836AF6" w:rsidRDefault="00836AF6" w:rsidP="00836AF6">
      <w:pPr>
        <w:pStyle w:val="ListParagraph"/>
        <w:rPr>
          <w:rFonts w:ascii="Arial" w:hAnsi="Arial" w:cs="Arial"/>
        </w:rPr>
      </w:pPr>
    </w:p>
    <w:p w14:paraId="619E3F4B" w14:textId="3C3177A1" w:rsidR="00836AF6" w:rsidRDefault="00836AF6" w:rsidP="00836AF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Pesticidi (KB 20 01 19</w:t>
      </w:r>
      <w:r w:rsidRPr="00836AF6">
        <w:rPr>
          <w:rFonts w:ascii="Arial" w:hAnsi="Arial" w:cs="Arial"/>
        </w:rPr>
        <w:t xml:space="preserve">) – </w:t>
      </w:r>
      <w:r>
        <w:rPr>
          <w:rFonts w:ascii="Arial" w:hAnsi="Arial" w:cs="Arial"/>
        </w:rPr>
        <w:t>4,</w:t>
      </w:r>
      <w:r w:rsidRPr="00836AF6">
        <w:rPr>
          <w:rFonts w:ascii="Arial" w:hAnsi="Arial" w:cs="Arial"/>
        </w:rPr>
        <w:t>00 kg</w:t>
      </w:r>
    </w:p>
    <w:p w14:paraId="0638BEF9" w14:textId="77777777" w:rsidR="00836AF6" w:rsidRPr="00836AF6" w:rsidRDefault="00836AF6" w:rsidP="00836AF6">
      <w:pPr>
        <w:pStyle w:val="ListParagraph"/>
        <w:rPr>
          <w:rFonts w:ascii="Arial" w:hAnsi="Arial" w:cs="Arial"/>
        </w:rPr>
      </w:pPr>
    </w:p>
    <w:p w14:paraId="50C73B3F" w14:textId="2D48DC44" w:rsidR="00836AF6" w:rsidRDefault="00836AF6" w:rsidP="00836AF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836AF6">
        <w:rPr>
          <w:rFonts w:ascii="Arial" w:hAnsi="Arial" w:cs="Arial"/>
        </w:rPr>
        <w:t xml:space="preserve">Odbačena oprema koja sadrži </w:t>
      </w:r>
      <w:r>
        <w:rPr>
          <w:rFonts w:ascii="Arial" w:hAnsi="Arial" w:cs="Arial"/>
        </w:rPr>
        <w:t>kloroflu</w:t>
      </w:r>
      <w:r w:rsidR="000C6B72">
        <w:rPr>
          <w:rFonts w:ascii="Arial" w:hAnsi="Arial" w:cs="Arial"/>
        </w:rPr>
        <w:t>orougljike  (KB 20 01 23</w:t>
      </w:r>
      <w:r w:rsidRPr="00836AF6">
        <w:rPr>
          <w:rFonts w:ascii="Arial" w:hAnsi="Arial" w:cs="Arial"/>
        </w:rPr>
        <w:t xml:space="preserve">*) – </w:t>
      </w:r>
      <w:r w:rsidR="000C6B72">
        <w:rPr>
          <w:rFonts w:ascii="Arial" w:hAnsi="Arial" w:cs="Arial"/>
        </w:rPr>
        <w:t>10</w:t>
      </w:r>
      <w:r w:rsidRPr="00836AF6">
        <w:rPr>
          <w:rFonts w:ascii="Arial" w:hAnsi="Arial" w:cs="Arial"/>
        </w:rPr>
        <w:t>0,00 kg</w:t>
      </w:r>
    </w:p>
    <w:p w14:paraId="58557E6C" w14:textId="77777777" w:rsidR="000C6B72" w:rsidRPr="000C6B72" w:rsidRDefault="000C6B72" w:rsidP="000C6B72">
      <w:pPr>
        <w:pStyle w:val="ListParagraph"/>
        <w:rPr>
          <w:rFonts w:ascii="Arial" w:hAnsi="Arial" w:cs="Arial"/>
        </w:rPr>
      </w:pPr>
    </w:p>
    <w:p w14:paraId="5F36E755" w14:textId="26B5D987" w:rsidR="000C6B72" w:rsidRPr="000C6B72" w:rsidRDefault="000C6B72" w:rsidP="000C6B7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Baterije i akumulatori (KB 20 01 33</w:t>
      </w:r>
      <w:r w:rsidRPr="00836AF6">
        <w:rPr>
          <w:rFonts w:ascii="Arial" w:hAnsi="Arial" w:cs="Arial"/>
        </w:rPr>
        <w:t xml:space="preserve">*) – </w:t>
      </w:r>
      <w:r>
        <w:rPr>
          <w:rFonts w:ascii="Arial" w:hAnsi="Arial" w:cs="Arial"/>
        </w:rPr>
        <w:t>49</w:t>
      </w:r>
      <w:r w:rsidRPr="00836AF6">
        <w:rPr>
          <w:rFonts w:ascii="Arial" w:hAnsi="Arial" w:cs="Arial"/>
        </w:rPr>
        <w:t>,00 kg.</w:t>
      </w:r>
    </w:p>
    <w:p w14:paraId="0E64EEB0" w14:textId="77777777" w:rsidR="00836AF6" w:rsidRDefault="00836AF6" w:rsidP="00885CDF">
      <w:pPr>
        <w:ind w:firstLine="360"/>
        <w:jc w:val="both"/>
        <w:rPr>
          <w:rFonts w:ascii="Arial" w:hAnsi="Arial" w:cs="Arial"/>
        </w:rPr>
      </w:pPr>
    </w:p>
    <w:p w14:paraId="285847FD" w14:textId="50ECF391" w:rsidR="00885CDF" w:rsidRPr="00836AF6" w:rsidRDefault="00885CDF" w:rsidP="00836AF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836AF6">
        <w:rPr>
          <w:rFonts w:ascii="Arial" w:hAnsi="Arial" w:cs="Arial"/>
        </w:rPr>
        <w:t>Odbačena električna i elektronička oprema koja sadrži opas</w:t>
      </w:r>
      <w:r w:rsidR="0057344B" w:rsidRPr="00836AF6">
        <w:rPr>
          <w:rFonts w:ascii="Arial" w:hAnsi="Arial" w:cs="Arial"/>
        </w:rPr>
        <w:t>ne komponente  (KB 20 01 35*)</w:t>
      </w:r>
      <w:r w:rsidR="00836AF6" w:rsidRPr="00836AF6">
        <w:rPr>
          <w:rFonts w:ascii="Arial" w:hAnsi="Arial" w:cs="Arial"/>
        </w:rPr>
        <w:t xml:space="preserve"> – </w:t>
      </w:r>
      <w:r w:rsidR="000C6B72">
        <w:rPr>
          <w:rFonts w:ascii="Arial" w:hAnsi="Arial" w:cs="Arial"/>
        </w:rPr>
        <w:t>2.29</w:t>
      </w:r>
      <w:r w:rsidR="0057344B" w:rsidRPr="00836AF6">
        <w:rPr>
          <w:rFonts w:ascii="Arial" w:hAnsi="Arial" w:cs="Arial"/>
        </w:rPr>
        <w:t>0,00 kg</w:t>
      </w:r>
      <w:r w:rsidRPr="00836AF6">
        <w:rPr>
          <w:rFonts w:ascii="Arial" w:hAnsi="Arial" w:cs="Arial"/>
        </w:rPr>
        <w:t>.</w:t>
      </w:r>
    </w:p>
    <w:p w14:paraId="5DCE8B87" w14:textId="77777777" w:rsidR="009C7AB1" w:rsidRDefault="009C7AB1" w:rsidP="00885CDF">
      <w:pPr>
        <w:ind w:firstLine="360"/>
        <w:jc w:val="both"/>
        <w:rPr>
          <w:rFonts w:ascii="Arial" w:hAnsi="Arial" w:cs="Arial"/>
        </w:rPr>
      </w:pPr>
    </w:p>
    <w:p w14:paraId="57CB92FB" w14:textId="5D265285" w:rsidR="009C7AB1" w:rsidRDefault="009C7AB1" w:rsidP="00885CD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Ostale vrste otpada (</w:t>
      </w:r>
      <w:r w:rsidR="0057344B">
        <w:rPr>
          <w:rFonts w:ascii="Arial" w:hAnsi="Arial" w:cs="Arial"/>
        </w:rPr>
        <w:t xml:space="preserve">gume, staklo, </w:t>
      </w:r>
      <w:r>
        <w:rPr>
          <w:rFonts w:ascii="Arial" w:hAnsi="Arial" w:cs="Arial"/>
        </w:rPr>
        <w:t>tekstil, plastika</w:t>
      </w:r>
      <w:r w:rsidR="000C6B72">
        <w:rPr>
          <w:rFonts w:ascii="Arial" w:hAnsi="Arial" w:cs="Arial"/>
        </w:rPr>
        <w:t xml:space="preserve"> van sustava</w:t>
      </w:r>
      <w:r>
        <w:rPr>
          <w:rFonts w:ascii="Arial" w:hAnsi="Arial" w:cs="Arial"/>
        </w:rPr>
        <w:t>, drvo, stiropor i sl. sakupljen je u reciklaž</w:t>
      </w:r>
      <w:r w:rsidR="000C6B72">
        <w:rPr>
          <w:rFonts w:ascii="Arial" w:hAnsi="Arial" w:cs="Arial"/>
        </w:rPr>
        <w:t>nom dvorištu  od strane građana</w:t>
      </w:r>
      <w:r>
        <w:rPr>
          <w:rFonts w:ascii="Arial" w:hAnsi="Arial" w:cs="Arial"/>
        </w:rPr>
        <w:t>, n</w:t>
      </w:r>
      <w:r w:rsidR="000C6B72">
        <w:rPr>
          <w:rFonts w:ascii="Arial" w:hAnsi="Arial" w:cs="Arial"/>
        </w:rPr>
        <w:t>ije predavan nikome tijekom 2021. godine.  Navedeni otpad privremeno se skladišti u reciklažnom dvorištu</w:t>
      </w:r>
      <w:r>
        <w:rPr>
          <w:rFonts w:ascii="Arial" w:hAnsi="Arial" w:cs="Arial"/>
        </w:rPr>
        <w:t>.</w:t>
      </w:r>
    </w:p>
    <w:p w14:paraId="263EB26E" w14:textId="77777777" w:rsidR="00BD3D56" w:rsidRDefault="00BD3D56" w:rsidP="0082032C">
      <w:pPr>
        <w:jc w:val="both"/>
        <w:rPr>
          <w:rFonts w:ascii="Arial" w:hAnsi="Arial" w:cs="Arial"/>
        </w:rPr>
      </w:pPr>
    </w:p>
    <w:p w14:paraId="4E4FF755" w14:textId="77777777" w:rsidR="00BD3D56" w:rsidRDefault="00BD3D56" w:rsidP="00BD3D56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reciklažno dvorište</w:t>
      </w:r>
    </w:p>
    <w:p w14:paraId="6CD05BC2" w14:textId="77777777" w:rsidR="00BD3D56" w:rsidRDefault="00BD3D56" w:rsidP="00BD3D56">
      <w:pPr>
        <w:jc w:val="both"/>
        <w:rPr>
          <w:rFonts w:ascii="Arial" w:hAnsi="Arial" w:cs="Arial"/>
        </w:rPr>
      </w:pPr>
    </w:p>
    <w:p w14:paraId="09AC713D" w14:textId="59837EAA" w:rsidR="000C6B72" w:rsidRDefault="007B1FDE" w:rsidP="000C6B7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reciklažnog dvorišta dovršen je</w:t>
      </w:r>
      <w:r w:rsidR="00D051A0">
        <w:rPr>
          <w:rFonts w:ascii="Arial" w:hAnsi="Arial" w:cs="Arial"/>
        </w:rPr>
        <w:t xml:space="preserve"> u 2016. godini, a otvoren 04. studenog 2016. godine.</w:t>
      </w:r>
      <w:r w:rsidR="0082032C">
        <w:rPr>
          <w:rFonts w:ascii="Arial" w:hAnsi="Arial" w:cs="Arial"/>
        </w:rPr>
        <w:t xml:space="preserve"> Reciklažno dvorište radi radnim danima od 07:00 do 15:00 sati te svaku 1. i 3. subotu u mjesecu od 08:00 do 12:00 sati.</w:t>
      </w:r>
      <w:r w:rsidR="000C6B72">
        <w:rPr>
          <w:rFonts w:ascii="Arial" w:hAnsi="Arial" w:cs="Arial"/>
        </w:rPr>
        <w:t xml:space="preserve"> Tokom 2021. godine nabavljeno je novo komunalno vozilo za odvojeno prikupljanje otpada sufinancirano sredstvima Fonda za zaštitu okoliša i energetsku učinkovitost. U sklopu projekta „Zeleni Lipovljani“ provedena je i izobrazno-informa</w:t>
      </w:r>
      <w:r w:rsidR="009B5187">
        <w:rPr>
          <w:rFonts w:ascii="Arial" w:hAnsi="Arial" w:cs="Arial"/>
        </w:rPr>
        <w:t>tivna aktivnost s ciljem podizanja svijesti o važnosti odvajanja otpada na kućnom pragu.</w:t>
      </w:r>
    </w:p>
    <w:p w14:paraId="6AB08F5D" w14:textId="77777777" w:rsidR="007F6051" w:rsidRDefault="007F6051" w:rsidP="00BD3D56">
      <w:pPr>
        <w:jc w:val="both"/>
        <w:rPr>
          <w:rFonts w:ascii="Arial" w:hAnsi="Arial" w:cs="Arial"/>
        </w:rPr>
      </w:pPr>
    </w:p>
    <w:p w14:paraId="1278C95D" w14:textId="77777777" w:rsidR="00BD3D56" w:rsidRDefault="00BD3D56" w:rsidP="00836AF6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ZAKLJUČAK</w:t>
      </w:r>
    </w:p>
    <w:p w14:paraId="3ED1C1D0" w14:textId="77777777" w:rsidR="00BD3D56" w:rsidRDefault="00BD3D56" w:rsidP="00BD3D56">
      <w:pPr>
        <w:pStyle w:val="ListParagraph"/>
        <w:ind w:left="360"/>
        <w:rPr>
          <w:rFonts w:ascii="Arial" w:hAnsi="Arial" w:cs="Arial"/>
          <w:b/>
        </w:rPr>
      </w:pPr>
    </w:p>
    <w:p w14:paraId="100517EA" w14:textId="539E72E6" w:rsidR="00BD3D56" w:rsidRDefault="00F96DE3" w:rsidP="00BD3D56">
      <w:pPr>
        <w:pStyle w:val="ListParagraph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Tijekom </w:t>
      </w:r>
      <w:r w:rsidR="00DE45ED">
        <w:rPr>
          <w:rFonts w:ascii="Arial" w:hAnsi="Arial" w:cs="Arial"/>
        </w:rPr>
        <w:t>20</w:t>
      </w:r>
      <w:r w:rsidR="000C6B72">
        <w:rPr>
          <w:rFonts w:ascii="Arial" w:hAnsi="Arial" w:cs="Arial"/>
        </w:rPr>
        <w:t>21</w:t>
      </w:r>
      <w:r w:rsidR="00BD3D56">
        <w:rPr>
          <w:rFonts w:ascii="Arial" w:hAnsi="Arial" w:cs="Arial"/>
        </w:rPr>
        <w:t>. godine na podr</w:t>
      </w:r>
      <w:r w:rsidR="00666246">
        <w:rPr>
          <w:rFonts w:ascii="Arial" w:hAnsi="Arial" w:cs="Arial"/>
        </w:rPr>
        <w:t>učju Općine Lipovljani nastavljeno je s poboljšanjima</w:t>
      </w:r>
      <w:r w:rsidR="00BD3D56">
        <w:rPr>
          <w:rFonts w:ascii="Arial" w:hAnsi="Arial" w:cs="Arial"/>
        </w:rPr>
        <w:t xml:space="preserve"> u području gospodarenja komunalnim otpadom koji nastaje na području Općine. Odvojeno se prikuplja papirnati i plastični otpad po kućanstvima koji provodi trgovačko društvo LIPKOM SERVISI d.o.o. Lipovljani, no u planu je kroz naredno razdoblje omogućiti odvojeno prikupljanje i drug</w:t>
      </w:r>
      <w:r>
        <w:rPr>
          <w:rFonts w:ascii="Arial" w:hAnsi="Arial" w:cs="Arial"/>
        </w:rPr>
        <w:t>ih vrsta otpada po kućanstvima. Putem reciklažng dvorišta omogućeno je odvojeno prikupljanje reciklabilnog  otpada po vrstama  ( staklo, metal, tekstil, drvo, guma i sl.).</w:t>
      </w:r>
    </w:p>
    <w:p w14:paraId="2E732D32" w14:textId="77777777" w:rsidR="0088268E" w:rsidRDefault="0088268E" w:rsidP="00BD3D56">
      <w:pPr>
        <w:pStyle w:val="ListParagraph"/>
        <w:ind w:left="0" w:firstLine="360"/>
        <w:jc w:val="both"/>
        <w:rPr>
          <w:rFonts w:ascii="Arial" w:hAnsi="Arial" w:cs="Arial"/>
        </w:rPr>
      </w:pPr>
    </w:p>
    <w:p w14:paraId="1399B20E" w14:textId="77777777" w:rsidR="00BD3D56" w:rsidRDefault="00BD3D56" w:rsidP="00BD3D56">
      <w:pPr>
        <w:pStyle w:val="ListParagraph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Realizacija i kvalitetno funkcioniranje cjelokupnog sustava gospodarenja otpadom predviđenog Planom gospodarenja otpadom zasnovano je na uključenosti i suradnji građana, komunalnog poduzeća i jedinice lokalne samouprave.  Naš cilj je iz godine u godinu poboljšavati gospodarenje komunalnim otpadom, odnosno intenzivirati aktivnosti oko zaštite okoliša i načina zbrinjavanja otpada, te podizati svijesti građana o preuzimanju odgovornosti u stvaranju otpada i načinima primarnog odlaganja otpada. </w:t>
      </w:r>
    </w:p>
    <w:p w14:paraId="2EA105D0" w14:textId="77777777" w:rsidR="0057344B" w:rsidRDefault="0057344B" w:rsidP="00BD3D56">
      <w:pPr>
        <w:pStyle w:val="ListParagraph"/>
        <w:ind w:left="0" w:firstLine="360"/>
        <w:jc w:val="both"/>
        <w:rPr>
          <w:rFonts w:ascii="Arial" w:hAnsi="Arial" w:cs="Arial"/>
        </w:rPr>
      </w:pPr>
    </w:p>
    <w:p w14:paraId="7268BDAC" w14:textId="77777777" w:rsidR="0057344B" w:rsidRDefault="0057344B" w:rsidP="00BD3D56">
      <w:pPr>
        <w:pStyle w:val="ListParagraph"/>
        <w:ind w:left="0" w:firstLine="360"/>
        <w:jc w:val="both"/>
        <w:rPr>
          <w:rFonts w:ascii="Arial" w:hAnsi="Arial" w:cs="Arial"/>
        </w:rPr>
      </w:pPr>
    </w:p>
    <w:p w14:paraId="374169C5" w14:textId="77777777" w:rsidR="0057344B" w:rsidRDefault="0057344B" w:rsidP="00BD3D56">
      <w:pPr>
        <w:pStyle w:val="ListParagraph"/>
        <w:ind w:left="0" w:firstLine="360"/>
        <w:jc w:val="both"/>
        <w:rPr>
          <w:rFonts w:ascii="Arial" w:hAnsi="Arial" w:cs="Arial"/>
        </w:rPr>
      </w:pPr>
    </w:p>
    <w:p w14:paraId="6875DB75" w14:textId="77777777" w:rsidR="00BD3D56" w:rsidRPr="0082032C" w:rsidRDefault="00BD3D56" w:rsidP="0082032C">
      <w:pPr>
        <w:jc w:val="both"/>
        <w:rPr>
          <w:rFonts w:ascii="Arial" w:hAnsi="Arial" w:cs="Arial"/>
        </w:rPr>
      </w:pPr>
    </w:p>
    <w:p w14:paraId="0C70FEAF" w14:textId="77777777" w:rsidR="00BD3D56" w:rsidRDefault="00BD3D56" w:rsidP="0046250D">
      <w:pPr>
        <w:pStyle w:val="ListParagraph"/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Općinski načelnik</w:t>
      </w:r>
    </w:p>
    <w:p w14:paraId="78E49005" w14:textId="78AB4F58" w:rsidR="008F6039" w:rsidRDefault="0046250D" w:rsidP="0082032C">
      <w:pPr>
        <w:pStyle w:val="ListParagraph"/>
        <w:ind w:left="2124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Nikola Horvat</w:t>
      </w:r>
      <w:r w:rsidR="00591CE5">
        <w:rPr>
          <w:rFonts w:ascii="Arial" w:hAnsi="Arial" w:cs="Arial"/>
          <w:b/>
        </w:rPr>
        <w:t>, v.r.</w:t>
      </w:r>
    </w:p>
    <w:p w14:paraId="502CC90E" w14:textId="77777777" w:rsidR="0057344B" w:rsidRDefault="0057344B" w:rsidP="0082032C">
      <w:pPr>
        <w:pStyle w:val="ListParagraph"/>
        <w:ind w:left="2124" w:firstLine="708"/>
        <w:jc w:val="center"/>
        <w:rPr>
          <w:rFonts w:ascii="Arial" w:hAnsi="Arial" w:cs="Arial"/>
          <w:b/>
        </w:rPr>
      </w:pPr>
    </w:p>
    <w:p w14:paraId="612A07A8" w14:textId="77777777" w:rsidR="0057344B" w:rsidRDefault="0057344B" w:rsidP="0082032C">
      <w:pPr>
        <w:pStyle w:val="ListParagraph"/>
        <w:ind w:left="2124" w:firstLine="708"/>
        <w:jc w:val="center"/>
        <w:rPr>
          <w:rFonts w:ascii="Arial" w:hAnsi="Arial" w:cs="Arial"/>
          <w:b/>
        </w:rPr>
      </w:pPr>
    </w:p>
    <w:p w14:paraId="2FF60BC2" w14:textId="77777777" w:rsidR="009B5187" w:rsidRDefault="009B5187" w:rsidP="0082032C">
      <w:pPr>
        <w:pStyle w:val="ListParagraph"/>
        <w:ind w:left="2124" w:firstLine="708"/>
        <w:jc w:val="center"/>
        <w:rPr>
          <w:rFonts w:ascii="Arial" w:hAnsi="Arial" w:cs="Arial"/>
          <w:b/>
        </w:rPr>
      </w:pPr>
    </w:p>
    <w:p w14:paraId="0D2DCCE6" w14:textId="77777777" w:rsidR="009B5187" w:rsidRDefault="009B5187" w:rsidP="0082032C">
      <w:pPr>
        <w:pStyle w:val="ListParagraph"/>
        <w:ind w:left="2124" w:firstLine="708"/>
        <w:jc w:val="center"/>
        <w:rPr>
          <w:rFonts w:ascii="Arial" w:hAnsi="Arial" w:cs="Arial"/>
          <w:b/>
        </w:rPr>
      </w:pPr>
    </w:p>
    <w:p w14:paraId="311A489B" w14:textId="77777777" w:rsidR="009B5187" w:rsidRDefault="009B5187" w:rsidP="0082032C">
      <w:pPr>
        <w:pStyle w:val="ListParagraph"/>
        <w:ind w:left="2124" w:firstLine="708"/>
        <w:jc w:val="center"/>
        <w:rPr>
          <w:rFonts w:ascii="Arial" w:hAnsi="Arial" w:cs="Arial"/>
          <w:b/>
        </w:rPr>
      </w:pPr>
    </w:p>
    <w:p w14:paraId="58602CDC" w14:textId="77777777" w:rsidR="009B5187" w:rsidRDefault="009B5187" w:rsidP="0082032C">
      <w:pPr>
        <w:pStyle w:val="ListParagraph"/>
        <w:ind w:left="2124" w:firstLine="708"/>
        <w:jc w:val="center"/>
        <w:rPr>
          <w:rFonts w:ascii="Arial" w:hAnsi="Arial" w:cs="Arial"/>
          <w:b/>
        </w:rPr>
      </w:pPr>
    </w:p>
    <w:p w14:paraId="7CA5E9DB" w14:textId="77777777" w:rsidR="009B5187" w:rsidRDefault="009B5187" w:rsidP="0082032C">
      <w:pPr>
        <w:pStyle w:val="ListParagraph"/>
        <w:ind w:left="2124" w:firstLine="708"/>
        <w:jc w:val="center"/>
        <w:rPr>
          <w:rFonts w:ascii="Arial" w:hAnsi="Arial" w:cs="Arial"/>
          <w:b/>
        </w:rPr>
      </w:pPr>
    </w:p>
    <w:p w14:paraId="04097305" w14:textId="77777777" w:rsidR="009B5187" w:rsidRDefault="009B5187" w:rsidP="0082032C">
      <w:pPr>
        <w:pStyle w:val="ListParagraph"/>
        <w:ind w:left="2124" w:firstLine="708"/>
        <w:jc w:val="center"/>
        <w:rPr>
          <w:rFonts w:ascii="Arial" w:hAnsi="Arial" w:cs="Arial"/>
          <w:b/>
        </w:rPr>
      </w:pPr>
    </w:p>
    <w:p w14:paraId="798E2F0D" w14:textId="77777777" w:rsidR="009B5187" w:rsidRDefault="009B5187" w:rsidP="0082032C">
      <w:pPr>
        <w:pStyle w:val="ListParagraph"/>
        <w:ind w:left="2124" w:firstLine="708"/>
        <w:jc w:val="center"/>
        <w:rPr>
          <w:rFonts w:ascii="Arial" w:hAnsi="Arial" w:cs="Arial"/>
          <w:b/>
        </w:rPr>
      </w:pPr>
    </w:p>
    <w:p w14:paraId="5EAFF451" w14:textId="77777777" w:rsidR="009B5187" w:rsidRDefault="009B5187" w:rsidP="0082032C">
      <w:pPr>
        <w:pStyle w:val="ListParagraph"/>
        <w:ind w:left="2124" w:firstLine="708"/>
        <w:jc w:val="center"/>
        <w:rPr>
          <w:rFonts w:ascii="Arial" w:hAnsi="Arial" w:cs="Arial"/>
          <w:b/>
        </w:rPr>
      </w:pPr>
    </w:p>
    <w:p w14:paraId="1F3CA52A" w14:textId="77777777" w:rsidR="009B5187" w:rsidRDefault="009B5187" w:rsidP="0082032C">
      <w:pPr>
        <w:pStyle w:val="ListParagraph"/>
        <w:ind w:left="2124" w:firstLine="708"/>
        <w:jc w:val="center"/>
        <w:rPr>
          <w:rFonts w:ascii="Arial" w:hAnsi="Arial" w:cs="Arial"/>
          <w:b/>
        </w:rPr>
      </w:pPr>
    </w:p>
    <w:p w14:paraId="7498F8A6" w14:textId="77777777" w:rsidR="009B5187" w:rsidRDefault="009B5187" w:rsidP="0082032C">
      <w:pPr>
        <w:pStyle w:val="ListParagraph"/>
        <w:ind w:left="2124" w:firstLine="708"/>
        <w:jc w:val="center"/>
        <w:rPr>
          <w:rFonts w:ascii="Arial" w:hAnsi="Arial" w:cs="Arial"/>
          <w:b/>
        </w:rPr>
      </w:pPr>
    </w:p>
    <w:p w14:paraId="2B87E195" w14:textId="77777777" w:rsidR="009B5187" w:rsidRDefault="009B5187" w:rsidP="0082032C">
      <w:pPr>
        <w:pStyle w:val="ListParagraph"/>
        <w:ind w:left="2124" w:firstLine="708"/>
        <w:jc w:val="center"/>
        <w:rPr>
          <w:rFonts w:ascii="Arial" w:hAnsi="Arial" w:cs="Arial"/>
          <w:b/>
        </w:rPr>
      </w:pPr>
    </w:p>
    <w:p w14:paraId="16E5CC8D" w14:textId="77777777" w:rsidR="009B5187" w:rsidRDefault="009B5187" w:rsidP="0082032C">
      <w:pPr>
        <w:pStyle w:val="ListParagraph"/>
        <w:ind w:left="2124" w:firstLine="708"/>
        <w:jc w:val="center"/>
        <w:rPr>
          <w:rFonts w:ascii="Arial" w:hAnsi="Arial" w:cs="Arial"/>
          <w:b/>
        </w:rPr>
      </w:pPr>
    </w:p>
    <w:p w14:paraId="08E4F247" w14:textId="77777777" w:rsidR="009B5187" w:rsidRDefault="009B5187" w:rsidP="0082032C">
      <w:pPr>
        <w:pStyle w:val="ListParagraph"/>
        <w:ind w:left="2124" w:firstLine="708"/>
        <w:jc w:val="center"/>
        <w:rPr>
          <w:rFonts w:ascii="Arial" w:hAnsi="Arial" w:cs="Arial"/>
          <w:b/>
        </w:rPr>
      </w:pPr>
    </w:p>
    <w:p w14:paraId="522F31FC" w14:textId="77777777" w:rsidR="009B5187" w:rsidRDefault="009B5187" w:rsidP="0082032C">
      <w:pPr>
        <w:pStyle w:val="ListParagraph"/>
        <w:ind w:left="2124" w:firstLine="708"/>
        <w:jc w:val="center"/>
        <w:rPr>
          <w:rFonts w:ascii="Arial" w:hAnsi="Arial" w:cs="Arial"/>
          <w:b/>
        </w:rPr>
      </w:pPr>
    </w:p>
    <w:p w14:paraId="779D601E" w14:textId="77777777" w:rsidR="009B5187" w:rsidRDefault="009B5187" w:rsidP="0082032C">
      <w:pPr>
        <w:pStyle w:val="ListParagraph"/>
        <w:ind w:left="2124" w:firstLine="708"/>
        <w:jc w:val="center"/>
        <w:rPr>
          <w:rFonts w:ascii="Arial" w:hAnsi="Arial" w:cs="Arial"/>
          <w:b/>
        </w:rPr>
      </w:pPr>
    </w:p>
    <w:p w14:paraId="6B7D5B5A" w14:textId="77777777" w:rsidR="009B5187" w:rsidRDefault="009B5187" w:rsidP="0082032C">
      <w:pPr>
        <w:pStyle w:val="ListParagraph"/>
        <w:ind w:left="2124" w:firstLine="708"/>
        <w:jc w:val="center"/>
        <w:rPr>
          <w:rFonts w:ascii="Arial" w:hAnsi="Arial" w:cs="Arial"/>
          <w:b/>
        </w:rPr>
      </w:pPr>
    </w:p>
    <w:p w14:paraId="432680A9" w14:textId="77777777" w:rsidR="009B5187" w:rsidRDefault="009B5187" w:rsidP="0082032C">
      <w:pPr>
        <w:pStyle w:val="ListParagraph"/>
        <w:ind w:left="2124" w:firstLine="708"/>
        <w:jc w:val="center"/>
        <w:rPr>
          <w:rFonts w:ascii="Arial" w:hAnsi="Arial" w:cs="Arial"/>
          <w:b/>
        </w:rPr>
      </w:pPr>
    </w:p>
    <w:p w14:paraId="37229BB4" w14:textId="77777777" w:rsidR="009B5187" w:rsidRDefault="009B5187" w:rsidP="0082032C">
      <w:pPr>
        <w:pStyle w:val="ListParagraph"/>
        <w:ind w:left="2124" w:firstLine="708"/>
        <w:jc w:val="center"/>
        <w:rPr>
          <w:rFonts w:ascii="Arial" w:hAnsi="Arial" w:cs="Arial"/>
          <w:b/>
        </w:rPr>
      </w:pPr>
    </w:p>
    <w:p w14:paraId="45BC06BB" w14:textId="77777777" w:rsidR="009B5187" w:rsidRDefault="009B5187" w:rsidP="0082032C">
      <w:pPr>
        <w:pStyle w:val="ListParagraph"/>
        <w:ind w:left="2124" w:firstLine="708"/>
        <w:jc w:val="center"/>
        <w:rPr>
          <w:rFonts w:ascii="Arial" w:hAnsi="Arial" w:cs="Arial"/>
          <w:b/>
        </w:rPr>
      </w:pPr>
    </w:p>
    <w:p w14:paraId="595B1291" w14:textId="77777777" w:rsidR="009B5187" w:rsidRDefault="009B5187" w:rsidP="0082032C">
      <w:pPr>
        <w:pStyle w:val="ListParagraph"/>
        <w:ind w:left="2124" w:firstLine="708"/>
        <w:jc w:val="center"/>
        <w:rPr>
          <w:rFonts w:ascii="Arial" w:hAnsi="Arial" w:cs="Arial"/>
          <w:b/>
        </w:rPr>
      </w:pPr>
    </w:p>
    <w:p w14:paraId="15E42E54" w14:textId="77777777" w:rsidR="009B5187" w:rsidRDefault="009B5187" w:rsidP="0082032C">
      <w:pPr>
        <w:pStyle w:val="ListParagraph"/>
        <w:ind w:left="2124" w:firstLine="708"/>
        <w:jc w:val="center"/>
        <w:rPr>
          <w:rFonts w:ascii="Arial" w:hAnsi="Arial" w:cs="Arial"/>
          <w:b/>
        </w:rPr>
      </w:pPr>
    </w:p>
    <w:p w14:paraId="6DD20456" w14:textId="77777777" w:rsidR="009B5187" w:rsidRDefault="009B5187" w:rsidP="0082032C">
      <w:pPr>
        <w:pStyle w:val="ListParagraph"/>
        <w:ind w:left="2124" w:firstLine="708"/>
        <w:jc w:val="center"/>
        <w:rPr>
          <w:rFonts w:ascii="Arial" w:hAnsi="Arial" w:cs="Arial"/>
          <w:b/>
        </w:rPr>
      </w:pPr>
    </w:p>
    <w:p w14:paraId="2CFD3D72" w14:textId="77777777" w:rsidR="009B5187" w:rsidRDefault="009B5187" w:rsidP="0082032C">
      <w:pPr>
        <w:pStyle w:val="ListParagraph"/>
        <w:ind w:left="2124" w:firstLine="708"/>
        <w:jc w:val="center"/>
        <w:rPr>
          <w:rFonts w:ascii="Arial" w:hAnsi="Arial" w:cs="Arial"/>
          <w:b/>
        </w:rPr>
      </w:pPr>
    </w:p>
    <w:p w14:paraId="0A2B0EF7" w14:textId="77777777" w:rsidR="009B5187" w:rsidRDefault="009B5187" w:rsidP="0082032C">
      <w:pPr>
        <w:pStyle w:val="ListParagraph"/>
        <w:ind w:left="2124" w:firstLine="708"/>
        <w:jc w:val="center"/>
        <w:rPr>
          <w:rFonts w:ascii="Arial" w:hAnsi="Arial" w:cs="Arial"/>
          <w:b/>
        </w:rPr>
      </w:pPr>
    </w:p>
    <w:p w14:paraId="30E9D753" w14:textId="77777777" w:rsidR="009B5187" w:rsidRDefault="009B5187" w:rsidP="0082032C">
      <w:pPr>
        <w:pStyle w:val="ListParagraph"/>
        <w:ind w:left="2124" w:firstLine="708"/>
        <w:jc w:val="center"/>
        <w:rPr>
          <w:rFonts w:ascii="Arial" w:hAnsi="Arial" w:cs="Arial"/>
          <w:b/>
        </w:rPr>
      </w:pPr>
    </w:p>
    <w:p w14:paraId="15F64A78" w14:textId="77777777" w:rsidR="009B5187" w:rsidRDefault="009B5187" w:rsidP="0082032C">
      <w:pPr>
        <w:pStyle w:val="ListParagraph"/>
        <w:ind w:left="2124" w:firstLine="708"/>
        <w:jc w:val="center"/>
        <w:rPr>
          <w:rFonts w:ascii="Arial" w:hAnsi="Arial" w:cs="Arial"/>
          <w:b/>
        </w:rPr>
      </w:pPr>
    </w:p>
    <w:p w14:paraId="2493A3BB" w14:textId="77777777" w:rsidR="009B5187" w:rsidRDefault="009B5187" w:rsidP="0082032C">
      <w:pPr>
        <w:pStyle w:val="ListParagraph"/>
        <w:ind w:left="2124" w:firstLine="708"/>
        <w:jc w:val="center"/>
        <w:rPr>
          <w:rFonts w:ascii="Arial" w:hAnsi="Arial" w:cs="Arial"/>
          <w:b/>
        </w:rPr>
      </w:pPr>
    </w:p>
    <w:p w14:paraId="4EFCF102" w14:textId="77777777" w:rsidR="009B5187" w:rsidRDefault="009B5187" w:rsidP="0082032C">
      <w:pPr>
        <w:pStyle w:val="ListParagraph"/>
        <w:ind w:left="2124" w:firstLine="708"/>
        <w:jc w:val="center"/>
        <w:rPr>
          <w:rFonts w:ascii="Arial" w:hAnsi="Arial" w:cs="Arial"/>
          <w:b/>
        </w:rPr>
      </w:pPr>
    </w:p>
    <w:p w14:paraId="58B6BCC8" w14:textId="77777777" w:rsidR="009B5187" w:rsidRDefault="009B5187" w:rsidP="0082032C">
      <w:pPr>
        <w:pStyle w:val="ListParagraph"/>
        <w:ind w:left="2124" w:firstLine="708"/>
        <w:jc w:val="center"/>
        <w:rPr>
          <w:rFonts w:ascii="Arial" w:hAnsi="Arial" w:cs="Arial"/>
          <w:b/>
        </w:rPr>
      </w:pPr>
    </w:p>
    <w:p w14:paraId="11A3B977" w14:textId="77777777" w:rsidR="009B5187" w:rsidRDefault="009B5187" w:rsidP="0082032C">
      <w:pPr>
        <w:pStyle w:val="ListParagraph"/>
        <w:ind w:left="2124" w:firstLine="708"/>
        <w:jc w:val="center"/>
        <w:rPr>
          <w:rFonts w:ascii="Arial" w:hAnsi="Arial" w:cs="Arial"/>
          <w:b/>
        </w:rPr>
      </w:pPr>
    </w:p>
    <w:p w14:paraId="510ED3BC" w14:textId="33C57AE6" w:rsidR="009B5187" w:rsidRDefault="009B5187" w:rsidP="0082032C">
      <w:pPr>
        <w:pStyle w:val="ListParagraph"/>
        <w:ind w:left="2124" w:firstLine="708"/>
        <w:jc w:val="center"/>
        <w:rPr>
          <w:rFonts w:ascii="Arial" w:hAnsi="Arial" w:cs="Arial"/>
          <w:b/>
        </w:rPr>
      </w:pPr>
    </w:p>
    <w:p w14:paraId="3A088FD7" w14:textId="7582ED1D" w:rsidR="00474267" w:rsidRDefault="00474267" w:rsidP="0082032C">
      <w:pPr>
        <w:pStyle w:val="ListParagraph"/>
        <w:ind w:left="2124" w:firstLine="708"/>
        <w:jc w:val="center"/>
        <w:rPr>
          <w:rFonts w:ascii="Arial" w:hAnsi="Arial" w:cs="Arial"/>
          <w:b/>
        </w:rPr>
      </w:pPr>
    </w:p>
    <w:p w14:paraId="3ACF72B6" w14:textId="77777777" w:rsidR="00474267" w:rsidRDefault="00474267" w:rsidP="0082032C">
      <w:pPr>
        <w:pStyle w:val="ListParagraph"/>
        <w:ind w:left="2124" w:firstLine="708"/>
        <w:jc w:val="center"/>
        <w:rPr>
          <w:rFonts w:ascii="Arial" w:hAnsi="Arial" w:cs="Arial"/>
          <w:b/>
        </w:rPr>
      </w:pPr>
    </w:p>
    <w:p w14:paraId="2C680BFF" w14:textId="77777777" w:rsidR="0057344B" w:rsidRPr="0082032C" w:rsidRDefault="0057344B" w:rsidP="0057344B">
      <w:pPr>
        <w:pStyle w:val="ListParagraph"/>
        <w:ind w:left="2124" w:firstLine="708"/>
        <w:rPr>
          <w:rFonts w:ascii="Arial" w:hAnsi="Arial" w:cs="Arial"/>
          <w:b/>
        </w:rPr>
      </w:pPr>
    </w:p>
    <w:p w14:paraId="7375FBA3" w14:textId="14BAE921" w:rsidR="006F5519" w:rsidRDefault="006F5519" w:rsidP="006F551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</w:t>
      </w:r>
    </w:p>
    <w:p w14:paraId="10439321" w14:textId="77777777" w:rsidR="006F5519" w:rsidRDefault="006F5519" w:rsidP="006F5519">
      <w:pPr>
        <w:jc w:val="both"/>
      </w:pPr>
    </w:p>
    <w:p w14:paraId="0B7016A8" w14:textId="77777777" w:rsidR="006F5519" w:rsidRDefault="006F5519" w:rsidP="006F5519">
      <w:pPr>
        <w:jc w:val="both"/>
      </w:pPr>
    </w:p>
    <w:p w14:paraId="16E37B97" w14:textId="77777777" w:rsidR="006F5519" w:rsidRDefault="006F5519" w:rsidP="006F5519">
      <w:pPr>
        <w:jc w:val="both"/>
      </w:pPr>
      <w:r>
        <w:tab/>
        <w:t xml:space="preserve"> </w:t>
      </w:r>
    </w:p>
    <w:p w14:paraId="16204E63" w14:textId="77777777" w:rsidR="00C86B06" w:rsidRDefault="00C86B06"/>
    <w:sectPr w:rsidR="00C86B06" w:rsidSect="00AD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99D04" w14:textId="77777777" w:rsidR="00726440" w:rsidRDefault="00726440" w:rsidP="00591CE5">
      <w:r>
        <w:separator/>
      </w:r>
    </w:p>
  </w:endnote>
  <w:endnote w:type="continuationSeparator" w:id="0">
    <w:p w14:paraId="1FF3C1B8" w14:textId="77777777" w:rsidR="00726440" w:rsidRDefault="00726440" w:rsidP="0059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5FC5" w14:textId="77777777" w:rsidR="00726440" w:rsidRDefault="00726440" w:rsidP="00591CE5">
      <w:r>
        <w:separator/>
      </w:r>
    </w:p>
  </w:footnote>
  <w:footnote w:type="continuationSeparator" w:id="0">
    <w:p w14:paraId="460AB10C" w14:textId="77777777" w:rsidR="00726440" w:rsidRDefault="00726440" w:rsidP="00591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26AC"/>
    <w:multiLevelType w:val="hybridMultilevel"/>
    <w:tmpl w:val="49E447E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13F71"/>
    <w:multiLevelType w:val="hybridMultilevel"/>
    <w:tmpl w:val="945AB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7317A"/>
    <w:multiLevelType w:val="hybridMultilevel"/>
    <w:tmpl w:val="945AB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56"/>
    <w:rsid w:val="00082BA3"/>
    <w:rsid w:val="000C327B"/>
    <w:rsid w:val="000C6B72"/>
    <w:rsid w:val="00140406"/>
    <w:rsid w:val="001647F7"/>
    <w:rsid w:val="00173D46"/>
    <w:rsid w:val="00181F79"/>
    <w:rsid w:val="001B70E8"/>
    <w:rsid w:val="001E081B"/>
    <w:rsid w:val="00205A63"/>
    <w:rsid w:val="002A50F8"/>
    <w:rsid w:val="00317F11"/>
    <w:rsid w:val="003818DB"/>
    <w:rsid w:val="0046250D"/>
    <w:rsid w:val="00474267"/>
    <w:rsid w:val="0057344B"/>
    <w:rsid w:val="00582658"/>
    <w:rsid w:val="00591CE5"/>
    <w:rsid w:val="00666246"/>
    <w:rsid w:val="006D2B4D"/>
    <w:rsid w:val="006D5D0D"/>
    <w:rsid w:val="006F5519"/>
    <w:rsid w:val="00726440"/>
    <w:rsid w:val="00740340"/>
    <w:rsid w:val="007444B7"/>
    <w:rsid w:val="007B1FDE"/>
    <w:rsid w:val="007F6051"/>
    <w:rsid w:val="008017EE"/>
    <w:rsid w:val="0082032C"/>
    <w:rsid w:val="00836AF6"/>
    <w:rsid w:val="0088268E"/>
    <w:rsid w:val="00885CDF"/>
    <w:rsid w:val="008F6039"/>
    <w:rsid w:val="00932967"/>
    <w:rsid w:val="009661E6"/>
    <w:rsid w:val="009A42D9"/>
    <w:rsid w:val="009B5187"/>
    <w:rsid w:val="009C7AB1"/>
    <w:rsid w:val="009F27CD"/>
    <w:rsid w:val="00A01E95"/>
    <w:rsid w:val="00A14163"/>
    <w:rsid w:val="00A52BA2"/>
    <w:rsid w:val="00A67563"/>
    <w:rsid w:val="00A72CDE"/>
    <w:rsid w:val="00A7577D"/>
    <w:rsid w:val="00A956A0"/>
    <w:rsid w:val="00AD6A09"/>
    <w:rsid w:val="00B8108D"/>
    <w:rsid w:val="00BC3EBD"/>
    <w:rsid w:val="00BD3D56"/>
    <w:rsid w:val="00BF2946"/>
    <w:rsid w:val="00C05B1A"/>
    <w:rsid w:val="00C7539B"/>
    <w:rsid w:val="00C86B06"/>
    <w:rsid w:val="00CF04D9"/>
    <w:rsid w:val="00D051A0"/>
    <w:rsid w:val="00D258AE"/>
    <w:rsid w:val="00D450FD"/>
    <w:rsid w:val="00DA56A9"/>
    <w:rsid w:val="00DC6047"/>
    <w:rsid w:val="00DE37AA"/>
    <w:rsid w:val="00DE45ED"/>
    <w:rsid w:val="00F42B99"/>
    <w:rsid w:val="00F9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9BDB"/>
  <w15:docId w15:val="{0936EC06-C9AE-426A-940B-2DDC24AA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D56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8AE"/>
    <w:rPr>
      <w:rFonts w:ascii="Tahoma" w:eastAsia="Times New Roman" w:hAnsi="Tahoma" w:cs="Tahoma"/>
      <w:noProof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91C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CE5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91C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CE5"/>
    <w:rPr>
      <w:rFonts w:ascii="Times New Roman" w:eastAsia="Times New Roman" w:hAnsi="Times New Roman" w:cs="Times New Roman"/>
      <w:noProof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6C4A9-04F1-4F4B-A6F6-00880766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Danijela</cp:lastModifiedBy>
  <cp:revision>8</cp:revision>
  <cp:lastPrinted>2022-01-25T13:56:00Z</cp:lastPrinted>
  <dcterms:created xsi:type="dcterms:W3CDTF">2022-01-18T08:54:00Z</dcterms:created>
  <dcterms:modified xsi:type="dcterms:W3CDTF">2022-02-01T14:28:00Z</dcterms:modified>
</cp:coreProperties>
</file>