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il1"/>
        <w:tblpPr w:leftFromText="187" w:rightFromText="187" w:vertAnchor="page" w:horzAnchor="margin" w:tblpY="1417"/>
        <w:tblW w:w="9206" w:type="dxa"/>
        <w:tblLook w:val="04A0" w:firstRow="1" w:lastRow="0" w:firstColumn="1" w:lastColumn="0" w:noHBand="0" w:noVBand="1"/>
      </w:tblPr>
      <w:tblGrid>
        <w:gridCol w:w="629"/>
        <w:gridCol w:w="8577"/>
      </w:tblGrid>
      <w:tr w:rsidR="00643313" w14:paraId="27DEC352" w14:textId="77777777" w:rsidTr="00882E13">
        <w:trPr>
          <w:trHeight w:val="1727"/>
        </w:trPr>
        <w:tc>
          <w:tcPr>
            <w:tcW w:w="629" w:type="dxa"/>
          </w:tcPr>
          <w:p w14:paraId="71A74CD8" w14:textId="77777777" w:rsidR="00643313" w:rsidRPr="00E751E6" w:rsidRDefault="00643313" w:rsidP="00CC6106">
            <w:pPr>
              <w:jc w:val="both"/>
              <w:rPr>
                <w:b/>
                <w:bCs/>
                <w:color w:val="FFFFFF"/>
              </w:rPr>
            </w:pPr>
          </w:p>
        </w:tc>
        <w:tc>
          <w:tcPr>
            <w:tcW w:w="8577" w:type="dxa"/>
          </w:tcPr>
          <w:p w14:paraId="3A3BEC23" w14:textId="77777777" w:rsidR="00643313" w:rsidRPr="00E751E6" w:rsidRDefault="00643313" w:rsidP="00CC6106">
            <w:pPr>
              <w:pStyle w:val="NoSpacing"/>
              <w:rPr>
                <w:rFonts w:ascii="Cambria" w:eastAsia="Times New Roman" w:hAnsi="Cambria"/>
                <w:b/>
                <w:bCs/>
                <w:color w:val="FFFFFF"/>
                <w:sz w:val="72"/>
                <w:szCs w:val="72"/>
              </w:rPr>
            </w:pPr>
            <w:r w:rsidRPr="00E751E6">
              <w:rPr>
                <w:rFonts w:ascii="Cambria" w:eastAsia="Times New Roman" w:hAnsi="Cambria"/>
                <w:b/>
                <w:bCs/>
                <w:noProof/>
                <w:color w:val="1F497D"/>
                <w:sz w:val="72"/>
                <w:szCs w:val="72"/>
                <w:lang w:eastAsia="hr-HR"/>
              </w:rPr>
              <w:drawing>
                <wp:inline distT="0" distB="0" distL="0" distR="0" wp14:anchorId="01F93DD6" wp14:editId="51C5F902">
                  <wp:extent cx="431800" cy="546100"/>
                  <wp:effectExtent l="0" t="0" r="6350" b="6350"/>
                  <wp:docPr id="1" name="Slika 1" descr="C:\Documents and Settings\Korisnik\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Korisnik\My Documents\My Pictures\GRB hr)sk-l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noFill/>
                          <a:ln>
                            <a:noFill/>
                          </a:ln>
                        </pic:spPr>
                      </pic:pic>
                    </a:graphicData>
                  </a:graphic>
                </wp:inline>
              </w:drawing>
            </w:r>
          </w:p>
        </w:tc>
      </w:tr>
      <w:tr w:rsidR="00643313" w:rsidRPr="00F17B02" w14:paraId="502E3F35" w14:textId="77777777" w:rsidTr="00882E13">
        <w:trPr>
          <w:trHeight w:val="49"/>
        </w:trPr>
        <w:tc>
          <w:tcPr>
            <w:tcW w:w="629" w:type="dxa"/>
          </w:tcPr>
          <w:p w14:paraId="27F7FB01" w14:textId="77777777" w:rsidR="00643313" w:rsidRPr="00F17B02" w:rsidRDefault="00643313" w:rsidP="0082647E">
            <w:pPr>
              <w:rPr>
                <w:rFonts w:ascii="Arial" w:hAnsi="Arial" w:cs="Arial"/>
                <w:bCs/>
              </w:rPr>
            </w:pPr>
          </w:p>
        </w:tc>
        <w:tc>
          <w:tcPr>
            <w:tcW w:w="8577" w:type="dxa"/>
          </w:tcPr>
          <w:p w14:paraId="6F652383" w14:textId="77777777" w:rsidR="00643313" w:rsidRPr="00F17B02" w:rsidRDefault="00643313" w:rsidP="0082647E">
            <w:pPr>
              <w:pStyle w:val="NoSpacing"/>
              <w:rPr>
                <w:rFonts w:ascii="Arial" w:hAnsi="Arial" w:cs="Arial"/>
                <w:color w:val="1F497D"/>
                <w:sz w:val="28"/>
                <w:szCs w:val="28"/>
              </w:rPr>
            </w:pPr>
          </w:p>
          <w:p w14:paraId="161043BD" w14:textId="77777777" w:rsidR="00643313" w:rsidRPr="00492065" w:rsidRDefault="00643313" w:rsidP="0082647E">
            <w:pPr>
              <w:pStyle w:val="NoSpacing"/>
              <w:rPr>
                <w:rFonts w:ascii="Arial Narrow" w:hAnsi="Arial Narrow" w:cs="Arial"/>
                <w:color w:val="1F497D"/>
                <w:sz w:val="28"/>
                <w:szCs w:val="28"/>
              </w:rPr>
            </w:pPr>
            <w:r w:rsidRPr="00492065">
              <w:rPr>
                <w:rFonts w:ascii="Arial Narrow" w:hAnsi="Arial Narrow" w:cs="Arial"/>
                <w:color w:val="1F497D"/>
                <w:sz w:val="28"/>
                <w:szCs w:val="28"/>
              </w:rPr>
              <w:t>OPĆINA LIPOVLJANI</w:t>
            </w:r>
          </w:p>
          <w:p w14:paraId="090379E9" w14:textId="77777777" w:rsidR="00643313" w:rsidRPr="00492065" w:rsidRDefault="00643313" w:rsidP="0082647E">
            <w:pPr>
              <w:pStyle w:val="NoSpacing"/>
              <w:rPr>
                <w:rFonts w:ascii="Arial Narrow" w:hAnsi="Arial Narrow" w:cs="Arial"/>
                <w:color w:val="1F497D"/>
                <w:sz w:val="28"/>
                <w:szCs w:val="28"/>
              </w:rPr>
            </w:pPr>
          </w:p>
          <w:p w14:paraId="6568A7B9" w14:textId="77777777" w:rsidR="00643313" w:rsidRPr="00492065" w:rsidRDefault="00643313" w:rsidP="0082647E">
            <w:pPr>
              <w:pStyle w:val="NoSpacing"/>
              <w:rPr>
                <w:rFonts w:ascii="Arial Narrow" w:hAnsi="Arial Narrow" w:cs="Arial"/>
                <w:color w:val="1F497D"/>
                <w:sz w:val="28"/>
                <w:szCs w:val="28"/>
              </w:rPr>
            </w:pPr>
          </w:p>
          <w:p w14:paraId="7AF75A5E" w14:textId="77777777" w:rsidR="00643313" w:rsidRPr="00F7369D" w:rsidRDefault="00F7369D" w:rsidP="0082647E">
            <w:pPr>
              <w:pStyle w:val="NoSpacing"/>
              <w:rPr>
                <w:rFonts w:ascii="Arial Narrow" w:hAnsi="Arial Narrow" w:cs="Arial"/>
                <w:color w:val="1F497D"/>
              </w:rPr>
            </w:pPr>
            <w:r>
              <w:rPr>
                <w:rFonts w:ascii="Arial Narrow" w:hAnsi="Arial Narrow" w:cs="Arial"/>
                <w:color w:val="1F497D"/>
              </w:rPr>
              <w:t>Trg h</w:t>
            </w:r>
            <w:r w:rsidR="00643313" w:rsidRPr="00F7369D">
              <w:rPr>
                <w:rFonts w:ascii="Arial Narrow" w:hAnsi="Arial Narrow" w:cs="Arial"/>
                <w:color w:val="1F497D"/>
              </w:rPr>
              <w:t xml:space="preserve">rvatskih branitelja 3, </w:t>
            </w:r>
          </w:p>
          <w:p w14:paraId="7E52B324" w14:textId="77777777" w:rsidR="00643313" w:rsidRPr="00F7369D" w:rsidRDefault="00643313" w:rsidP="0082647E">
            <w:pPr>
              <w:pStyle w:val="NoSpacing"/>
              <w:rPr>
                <w:rFonts w:ascii="Arial Narrow" w:hAnsi="Arial Narrow" w:cs="Arial"/>
                <w:color w:val="1F497D"/>
              </w:rPr>
            </w:pPr>
            <w:r w:rsidRPr="00F7369D">
              <w:rPr>
                <w:rFonts w:ascii="Arial Narrow" w:hAnsi="Arial Narrow" w:cs="Arial"/>
                <w:color w:val="1F497D"/>
              </w:rPr>
              <w:t>44322 Lipovljani</w:t>
            </w:r>
          </w:p>
          <w:p w14:paraId="45AF7AF7" w14:textId="77777777" w:rsidR="00643313" w:rsidRPr="00492065" w:rsidRDefault="00643313" w:rsidP="0082647E">
            <w:pPr>
              <w:pStyle w:val="NoSpacing"/>
              <w:rPr>
                <w:rFonts w:ascii="Arial Narrow" w:hAnsi="Arial Narrow" w:cs="Arial"/>
                <w:color w:val="1F497D"/>
                <w:sz w:val="20"/>
                <w:szCs w:val="20"/>
              </w:rPr>
            </w:pPr>
          </w:p>
          <w:p w14:paraId="780D3E8D" w14:textId="77777777" w:rsidR="00643313" w:rsidRPr="00492065" w:rsidRDefault="00643313" w:rsidP="0082647E">
            <w:pPr>
              <w:pStyle w:val="NoSpacing"/>
              <w:rPr>
                <w:rFonts w:ascii="Arial Narrow" w:hAnsi="Arial Narrow" w:cs="Arial"/>
                <w:color w:val="1F497D"/>
                <w:sz w:val="20"/>
                <w:szCs w:val="20"/>
              </w:rPr>
            </w:pPr>
          </w:p>
          <w:p w14:paraId="2F25ABD9" w14:textId="77777777" w:rsidR="00643313" w:rsidRPr="00492065" w:rsidRDefault="00643313" w:rsidP="0082647E">
            <w:pPr>
              <w:pStyle w:val="NoSpacing"/>
              <w:rPr>
                <w:rFonts w:ascii="Arial Narrow" w:hAnsi="Arial Narrow" w:cs="Arial"/>
                <w:color w:val="1F497D"/>
                <w:sz w:val="20"/>
                <w:szCs w:val="20"/>
              </w:rPr>
            </w:pPr>
          </w:p>
          <w:tbl>
            <w:tblPr>
              <w:tblW w:w="4617" w:type="dxa"/>
              <w:tblInd w:w="13" w:type="dxa"/>
              <w:tblLook w:val="04A0" w:firstRow="1" w:lastRow="0" w:firstColumn="1" w:lastColumn="0" w:noHBand="0" w:noVBand="1"/>
            </w:tblPr>
            <w:tblGrid>
              <w:gridCol w:w="1911"/>
              <w:gridCol w:w="2706"/>
            </w:tblGrid>
            <w:tr w:rsidR="00643313" w:rsidRPr="00492065" w14:paraId="66B0F879" w14:textId="77777777" w:rsidTr="00F66282">
              <w:trPr>
                <w:trHeight w:val="352"/>
              </w:trPr>
              <w:tc>
                <w:tcPr>
                  <w:tcW w:w="1911" w:type="dxa"/>
                  <w:tcBorders>
                    <w:top w:val="nil"/>
                    <w:left w:val="nil"/>
                    <w:bottom w:val="nil"/>
                    <w:right w:val="nil"/>
                  </w:tcBorders>
                  <w:shd w:val="clear" w:color="auto" w:fill="auto"/>
                  <w:noWrap/>
                  <w:hideMark/>
                </w:tcPr>
                <w:p w14:paraId="533E6ACA"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Broj RKP-a:</w:t>
                  </w:r>
                </w:p>
              </w:tc>
              <w:tc>
                <w:tcPr>
                  <w:tcW w:w="2706" w:type="dxa"/>
                  <w:tcBorders>
                    <w:top w:val="nil"/>
                    <w:left w:val="nil"/>
                    <w:bottom w:val="nil"/>
                    <w:right w:val="nil"/>
                  </w:tcBorders>
                  <w:shd w:val="clear" w:color="auto" w:fill="auto"/>
                  <w:noWrap/>
                  <w:hideMark/>
                </w:tcPr>
                <w:p w14:paraId="1C93A1C0"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28975</w:t>
                  </w:r>
                </w:p>
              </w:tc>
            </w:tr>
            <w:tr w:rsidR="00643313" w:rsidRPr="00492065" w14:paraId="24BEC0D1" w14:textId="77777777" w:rsidTr="00F66282">
              <w:trPr>
                <w:trHeight w:val="331"/>
              </w:trPr>
              <w:tc>
                <w:tcPr>
                  <w:tcW w:w="1911" w:type="dxa"/>
                  <w:tcBorders>
                    <w:top w:val="nil"/>
                    <w:left w:val="nil"/>
                    <w:bottom w:val="nil"/>
                    <w:right w:val="nil"/>
                  </w:tcBorders>
                  <w:shd w:val="clear" w:color="auto" w:fill="auto"/>
                  <w:noWrap/>
                  <w:hideMark/>
                </w:tcPr>
                <w:p w14:paraId="2E391CDD"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Matični broj:</w:t>
                  </w:r>
                </w:p>
              </w:tc>
              <w:tc>
                <w:tcPr>
                  <w:tcW w:w="2706" w:type="dxa"/>
                  <w:tcBorders>
                    <w:top w:val="nil"/>
                    <w:left w:val="nil"/>
                    <w:bottom w:val="nil"/>
                    <w:right w:val="nil"/>
                  </w:tcBorders>
                  <w:shd w:val="clear" w:color="auto" w:fill="auto"/>
                  <w:noWrap/>
                  <w:hideMark/>
                </w:tcPr>
                <w:p w14:paraId="60151B22"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02575051</w:t>
                  </w:r>
                </w:p>
              </w:tc>
            </w:tr>
            <w:tr w:rsidR="00643313" w:rsidRPr="00492065" w14:paraId="0BBAB88C" w14:textId="77777777" w:rsidTr="00F66282">
              <w:trPr>
                <w:trHeight w:val="331"/>
              </w:trPr>
              <w:tc>
                <w:tcPr>
                  <w:tcW w:w="1911" w:type="dxa"/>
                  <w:tcBorders>
                    <w:top w:val="nil"/>
                    <w:left w:val="nil"/>
                    <w:bottom w:val="nil"/>
                    <w:right w:val="nil"/>
                  </w:tcBorders>
                  <w:shd w:val="clear" w:color="auto" w:fill="auto"/>
                  <w:noWrap/>
                  <w:hideMark/>
                </w:tcPr>
                <w:p w14:paraId="44F7E71F"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OIB:</w:t>
                  </w:r>
                </w:p>
              </w:tc>
              <w:tc>
                <w:tcPr>
                  <w:tcW w:w="2706" w:type="dxa"/>
                  <w:tcBorders>
                    <w:top w:val="nil"/>
                    <w:left w:val="nil"/>
                    <w:bottom w:val="nil"/>
                    <w:right w:val="nil"/>
                  </w:tcBorders>
                  <w:shd w:val="clear" w:color="auto" w:fill="auto"/>
                  <w:noWrap/>
                  <w:hideMark/>
                </w:tcPr>
                <w:p w14:paraId="756A57E4"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32047047076</w:t>
                  </w:r>
                </w:p>
              </w:tc>
            </w:tr>
            <w:tr w:rsidR="00643313" w:rsidRPr="00492065" w14:paraId="30BF5F26" w14:textId="77777777" w:rsidTr="00F66282">
              <w:trPr>
                <w:trHeight w:val="331"/>
              </w:trPr>
              <w:tc>
                <w:tcPr>
                  <w:tcW w:w="1911" w:type="dxa"/>
                  <w:tcBorders>
                    <w:top w:val="nil"/>
                    <w:left w:val="nil"/>
                    <w:bottom w:val="nil"/>
                    <w:right w:val="nil"/>
                  </w:tcBorders>
                  <w:shd w:val="clear" w:color="auto" w:fill="auto"/>
                  <w:noWrap/>
                  <w:hideMark/>
                </w:tcPr>
                <w:p w14:paraId="154689EF"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Razina:</w:t>
                  </w:r>
                </w:p>
              </w:tc>
              <w:tc>
                <w:tcPr>
                  <w:tcW w:w="2706" w:type="dxa"/>
                  <w:tcBorders>
                    <w:top w:val="nil"/>
                    <w:left w:val="nil"/>
                    <w:bottom w:val="nil"/>
                    <w:right w:val="nil"/>
                  </w:tcBorders>
                  <w:shd w:val="clear" w:color="auto" w:fill="auto"/>
                  <w:noWrap/>
                  <w:hideMark/>
                </w:tcPr>
                <w:p w14:paraId="4E265CB5"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22</w:t>
                  </w:r>
                </w:p>
              </w:tc>
            </w:tr>
            <w:tr w:rsidR="00643313" w:rsidRPr="00492065" w14:paraId="11EE0622" w14:textId="77777777" w:rsidTr="00F66282">
              <w:trPr>
                <w:trHeight w:val="331"/>
              </w:trPr>
              <w:tc>
                <w:tcPr>
                  <w:tcW w:w="1911" w:type="dxa"/>
                  <w:tcBorders>
                    <w:top w:val="nil"/>
                    <w:left w:val="nil"/>
                    <w:bottom w:val="nil"/>
                    <w:right w:val="nil"/>
                  </w:tcBorders>
                  <w:shd w:val="clear" w:color="auto" w:fill="auto"/>
                  <w:noWrap/>
                  <w:hideMark/>
                </w:tcPr>
                <w:p w14:paraId="38B21503"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Šifra djelatnosti:</w:t>
                  </w:r>
                </w:p>
              </w:tc>
              <w:tc>
                <w:tcPr>
                  <w:tcW w:w="2706" w:type="dxa"/>
                  <w:tcBorders>
                    <w:top w:val="nil"/>
                    <w:left w:val="nil"/>
                    <w:bottom w:val="nil"/>
                    <w:right w:val="nil"/>
                  </w:tcBorders>
                  <w:shd w:val="clear" w:color="auto" w:fill="auto"/>
                  <w:noWrap/>
                  <w:hideMark/>
                </w:tcPr>
                <w:p w14:paraId="22DCF69F"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8411</w:t>
                  </w:r>
                </w:p>
              </w:tc>
            </w:tr>
            <w:tr w:rsidR="00643313" w:rsidRPr="00492065" w14:paraId="000EE6CF" w14:textId="77777777" w:rsidTr="00F66282">
              <w:trPr>
                <w:trHeight w:val="331"/>
              </w:trPr>
              <w:tc>
                <w:tcPr>
                  <w:tcW w:w="1911" w:type="dxa"/>
                  <w:tcBorders>
                    <w:top w:val="nil"/>
                    <w:left w:val="nil"/>
                    <w:bottom w:val="nil"/>
                    <w:right w:val="nil"/>
                  </w:tcBorders>
                  <w:shd w:val="clear" w:color="auto" w:fill="auto"/>
                  <w:noWrap/>
                  <w:hideMark/>
                </w:tcPr>
                <w:p w14:paraId="736E0E0E" w14:textId="77777777" w:rsidR="00643313" w:rsidRPr="00F7369D" w:rsidRDefault="00F7369D" w:rsidP="00EC2CCF">
                  <w:pPr>
                    <w:framePr w:hSpace="187" w:wrap="around" w:vAnchor="page" w:hAnchor="margin" w:y="1417"/>
                    <w:spacing w:after="0" w:line="240" w:lineRule="auto"/>
                    <w:rPr>
                      <w:rFonts w:ascii="Arial Narrow" w:eastAsia="Times New Roman" w:hAnsi="Arial Narrow" w:cs="Arial"/>
                      <w:bCs/>
                      <w:color w:val="1F497D"/>
                      <w:lang w:eastAsia="hr-HR"/>
                    </w:rPr>
                  </w:pPr>
                  <w:r>
                    <w:rPr>
                      <w:rFonts w:ascii="Arial Narrow" w:eastAsia="Times New Roman" w:hAnsi="Arial Narrow" w:cs="Arial"/>
                      <w:bCs/>
                      <w:color w:val="1F497D"/>
                      <w:lang w:eastAsia="hr-HR"/>
                    </w:rPr>
                    <w:t>Šifra grada/općine</w:t>
                  </w:r>
                  <w:r w:rsidR="00643313" w:rsidRPr="00F7369D">
                    <w:rPr>
                      <w:rFonts w:ascii="Arial Narrow" w:eastAsia="Times New Roman" w:hAnsi="Arial Narrow" w:cs="Arial"/>
                      <w:bCs/>
                      <w:color w:val="1F497D"/>
                      <w:lang w:eastAsia="hr-HR"/>
                    </w:rPr>
                    <w:t>:</w:t>
                  </w:r>
                </w:p>
              </w:tc>
              <w:tc>
                <w:tcPr>
                  <w:tcW w:w="2706" w:type="dxa"/>
                  <w:tcBorders>
                    <w:top w:val="nil"/>
                    <w:left w:val="nil"/>
                    <w:bottom w:val="nil"/>
                    <w:right w:val="nil"/>
                  </w:tcBorders>
                  <w:shd w:val="clear" w:color="auto" w:fill="auto"/>
                  <w:noWrap/>
                  <w:hideMark/>
                </w:tcPr>
                <w:p w14:paraId="601E28C5" w14:textId="77777777" w:rsidR="00643313" w:rsidRPr="00F7369D" w:rsidRDefault="00643313" w:rsidP="00EC2CCF">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232</w:t>
                  </w:r>
                </w:p>
              </w:tc>
            </w:tr>
          </w:tbl>
          <w:p w14:paraId="56B9537D" w14:textId="77777777" w:rsidR="00643313" w:rsidRPr="00492065" w:rsidRDefault="00643313" w:rsidP="0082647E">
            <w:pPr>
              <w:pStyle w:val="NoSpacing"/>
              <w:rPr>
                <w:rFonts w:ascii="Arial Narrow" w:hAnsi="Arial Narrow" w:cs="Arial"/>
                <w:color w:val="1F497D"/>
                <w:sz w:val="28"/>
                <w:szCs w:val="28"/>
              </w:rPr>
            </w:pPr>
          </w:p>
          <w:p w14:paraId="1EC4B669" w14:textId="77777777" w:rsidR="00643313" w:rsidRPr="00F17B02" w:rsidRDefault="00643313" w:rsidP="0082647E">
            <w:pPr>
              <w:pStyle w:val="NoSpacing"/>
              <w:rPr>
                <w:rFonts w:ascii="Arial" w:hAnsi="Arial" w:cs="Arial"/>
                <w:color w:val="1F497D"/>
                <w:sz w:val="28"/>
                <w:szCs w:val="28"/>
              </w:rPr>
            </w:pPr>
          </w:p>
          <w:p w14:paraId="7B968CA5" w14:textId="77777777" w:rsidR="00643313" w:rsidRPr="00F17B02" w:rsidRDefault="00643313" w:rsidP="0082647E">
            <w:pPr>
              <w:pStyle w:val="NoSpacing"/>
              <w:rPr>
                <w:rFonts w:ascii="Arial" w:hAnsi="Arial" w:cs="Arial"/>
                <w:color w:val="1F497D"/>
              </w:rPr>
            </w:pPr>
          </w:p>
          <w:p w14:paraId="599E801D" w14:textId="31DC7B03" w:rsidR="00643313" w:rsidRPr="00F66282" w:rsidRDefault="00F66282" w:rsidP="00F66282">
            <w:pPr>
              <w:pStyle w:val="NoSpacing"/>
              <w:rPr>
                <w:b/>
                <w:bCs/>
                <w:color w:val="2F5496" w:themeColor="accent5" w:themeShade="BF"/>
                <w:sz w:val="28"/>
                <w:szCs w:val="28"/>
              </w:rPr>
            </w:pPr>
            <w:r w:rsidRPr="00F66282">
              <w:rPr>
                <w:b/>
                <w:bCs/>
                <w:color w:val="2F5496" w:themeColor="accent5" w:themeShade="BF"/>
                <w:sz w:val="28"/>
                <w:szCs w:val="28"/>
              </w:rPr>
              <w:t>Obrazloženje općinskog proračuna općine Lipovljani za  202</w:t>
            </w:r>
            <w:r w:rsidR="002A6EE2" w:rsidRPr="00F66282">
              <w:rPr>
                <w:b/>
                <w:bCs/>
                <w:color w:val="2F5496" w:themeColor="accent5" w:themeShade="BF"/>
                <w:sz w:val="28"/>
                <w:szCs w:val="28"/>
              </w:rPr>
              <w:t>2</w:t>
            </w:r>
            <w:r w:rsidRPr="00F66282">
              <w:rPr>
                <w:b/>
                <w:bCs/>
                <w:color w:val="2F5496" w:themeColor="accent5" w:themeShade="BF"/>
                <w:sz w:val="28"/>
                <w:szCs w:val="28"/>
              </w:rPr>
              <w:t>.g.</w:t>
            </w:r>
          </w:p>
          <w:p w14:paraId="30A5C136" w14:textId="77777777" w:rsidR="00643313" w:rsidRPr="00F66282" w:rsidRDefault="00643313" w:rsidP="0082647E">
            <w:pPr>
              <w:pStyle w:val="NoSpacing"/>
              <w:rPr>
                <w:rFonts w:ascii="Arial" w:hAnsi="Arial" w:cs="Arial"/>
                <w:color w:val="1F497D"/>
                <w:sz w:val="28"/>
                <w:szCs w:val="28"/>
              </w:rPr>
            </w:pPr>
          </w:p>
          <w:p w14:paraId="61F204F0" w14:textId="77777777" w:rsidR="00643313" w:rsidRPr="00F17B02" w:rsidRDefault="00643313" w:rsidP="00CA4C9A">
            <w:pPr>
              <w:pStyle w:val="NoSpacing"/>
              <w:jc w:val="center"/>
              <w:rPr>
                <w:rFonts w:ascii="Arial" w:hAnsi="Arial" w:cs="Arial"/>
                <w:color w:val="1F497D"/>
              </w:rPr>
            </w:pPr>
          </w:p>
          <w:p w14:paraId="1CB4609A" w14:textId="77777777" w:rsidR="00643313" w:rsidRDefault="00643313" w:rsidP="0082647E">
            <w:pPr>
              <w:pStyle w:val="NoSpacing"/>
              <w:rPr>
                <w:rFonts w:ascii="Arial" w:hAnsi="Arial" w:cs="Arial"/>
                <w:color w:val="1F497D"/>
              </w:rPr>
            </w:pPr>
          </w:p>
          <w:p w14:paraId="4EEABF9F" w14:textId="77777777" w:rsidR="00882E13" w:rsidRPr="00F17B02" w:rsidRDefault="00882E13" w:rsidP="0082647E">
            <w:pPr>
              <w:pStyle w:val="NoSpacing"/>
              <w:rPr>
                <w:rFonts w:ascii="Arial" w:hAnsi="Arial" w:cs="Arial"/>
                <w:color w:val="1F497D"/>
              </w:rPr>
            </w:pPr>
          </w:p>
          <w:p w14:paraId="1EC62223" w14:textId="77777777" w:rsidR="00643313" w:rsidRPr="00F17B02" w:rsidRDefault="00643313" w:rsidP="0082647E">
            <w:pPr>
              <w:pStyle w:val="NoSpacing"/>
              <w:rPr>
                <w:rFonts w:ascii="Arial" w:hAnsi="Arial" w:cs="Arial"/>
                <w:color w:val="1F497D"/>
              </w:rPr>
            </w:pPr>
          </w:p>
          <w:p w14:paraId="3218575B" w14:textId="77777777" w:rsidR="00643313" w:rsidRPr="00F17B02" w:rsidRDefault="00643313" w:rsidP="0082647E">
            <w:pPr>
              <w:pStyle w:val="NoSpacing"/>
              <w:rPr>
                <w:rFonts w:ascii="Arial" w:hAnsi="Arial" w:cs="Arial"/>
                <w:color w:val="1F497D"/>
              </w:rPr>
            </w:pPr>
          </w:p>
          <w:p w14:paraId="6ADC1233" w14:textId="77777777" w:rsidR="00643313" w:rsidRDefault="00643313" w:rsidP="0082647E">
            <w:pPr>
              <w:pStyle w:val="NoSpacing"/>
              <w:rPr>
                <w:rFonts w:ascii="Arial" w:hAnsi="Arial" w:cs="Arial"/>
                <w:color w:val="1F497D"/>
              </w:rPr>
            </w:pPr>
          </w:p>
          <w:p w14:paraId="17B32E0F" w14:textId="77777777" w:rsidR="00882E13" w:rsidRDefault="00882E13" w:rsidP="0082647E">
            <w:pPr>
              <w:pStyle w:val="NoSpacing"/>
              <w:rPr>
                <w:rFonts w:ascii="Arial" w:hAnsi="Arial" w:cs="Arial"/>
                <w:color w:val="1F497D"/>
              </w:rPr>
            </w:pPr>
          </w:p>
          <w:p w14:paraId="4FFAAEEB" w14:textId="77777777" w:rsidR="00882E13" w:rsidRDefault="00882E13" w:rsidP="0082647E">
            <w:pPr>
              <w:pStyle w:val="NoSpacing"/>
              <w:rPr>
                <w:rFonts w:ascii="Arial" w:hAnsi="Arial" w:cs="Arial"/>
                <w:color w:val="1F497D"/>
              </w:rPr>
            </w:pPr>
          </w:p>
          <w:p w14:paraId="5F15536C" w14:textId="77777777" w:rsidR="00882E13" w:rsidRPr="00F17B02" w:rsidRDefault="00882E13" w:rsidP="0082647E">
            <w:pPr>
              <w:pStyle w:val="NoSpacing"/>
              <w:rPr>
                <w:rFonts w:ascii="Arial" w:hAnsi="Arial" w:cs="Arial"/>
                <w:color w:val="1F497D"/>
              </w:rPr>
            </w:pPr>
          </w:p>
        </w:tc>
      </w:tr>
    </w:tbl>
    <w:p w14:paraId="6A92BBBB" w14:textId="77777777" w:rsidR="00F66282" w:rsidRDefault="00F66282" w:rsidP="00F66282"/>
    <w:p w14:paraId="145805F4" w14:textId="77777777" w:rsidR="00F66282" w:rsidRDefault="00F66282" w:rsidP="00F66282"/>
    <w:p w14:paraId="7C408D0A" w14:textId="77777777" w:rsidR="00F66282" w:rsidRDefault="00F66282" w:rsidP="00F66282"/>
    <w:p w14:paraId="3A2B23BF" w14:textId="0FE917BE" w:rsidR="0082647E" w:rsidRPr="00492065" w:rsidRDefault="0082647E" w:rsidP="00F66282">
      <w:r w:rsidRPr="00492065">
        <w:t>UVOD</w:t>
      </w:r>
    </w:p>
    <w:p w14:paraId="240735B3" w14:textId="61A65207"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U skladu sa odredbama članka 37. Zakona o proračunu („Narodne novine“, broj 87/08.  136/12 i 15/15.), Pravilnika o proračunskim  klasifikacijama („Narodne novine“ broj 26/10 i 120/13, )  te Pravilnika o proračunskom računovodstvu i računskom planu („Narodne novine“ broj 124/14, 115/15, 87/16 i 3/18. ) izrađen je prijedlog Proračuna za 202</w:t>
      </w:r>
      <w:r w:rsidR="00116BBD">
        <w:rPr>
          <w:rFonts w:ascii="Arial Narrow" w:hAnsi="Arial Narrow"/>
          <w:sz w:val="22"/>
          <w:szCs w:val="22"/>
        </w:rPr>
        <w:t>2</w:t>
      </w:r>
      <w:r w:rsidRPr="00492065">
        <w:rPr>
          <w:rFonts w:ascii="Arial Narrow" w:hAnsi="Arial Narrow"/>
          <w:sz w:val="22"/>
          <w:szCs w:val="22"/>
        </w:rPr>
        <w:t>. godinu i projekcije Proračuna za razdoblje od 20</w:t>
      </w:r>
      <w:r w:rsidR="00116BBD">
        <w:rPr>
          <w:rFonts w:ascii="Arial Narrow" w:hAnsi="Arial Narrow"/>
          <w:sz w:val="22"/>
          <w:szCs w:val="22"/>
        </w:rPr>
        <w:t>23</w:t>
      </w:r>
      <w:r w:rsidRPr="00492065">
        <w:rPr>
          <w:rFonts w:ascii="Arial Narrow" w:hAnsi="Arial Narrow"/>
          <w:sz w:val="22"/>
          <w:szCs w:val="22"/>
        </w:rPr>
        <w:t>.-202</w:t>
      </w:r>
      <w:r w:rsidR="00116BBD">
        <w:rPr>
          <w:rFonts w:ascii="Arial Narrow" w:hAnsi="Arial Narrow"/>
          <w:sz w:val="22"/>
          <w:szCs w:val="22"/>
        </w:rPr>
        <w:t>4</w:t>
      </w:r>
      <w:r w:rsidRPr="00492065">
        <w:rPr>
          <w:rFonts w:ascii="Arial Narrow" w:hAnsi="Arial Narrow"/>
          <w:sz w:val="22"/>
          <w:szCs w:val="22"/>
        </w:rPr>
        <w:t xml:space="preserve">. godine.  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Uz proračun za narednu godinu donosi se i Odluka o izvršavanju proračuna za tu godinu. </w:t>
      </w:r>
    </w:p>
    <w:p w14:paraId="43A3C94D" w14:textId="77777777" w:rsidR="00F17B02" w:rsidRPr="00492065" w:rsidRDefault="00F17B02" w:rsidP="00F17B02">
      <w:pPr>
        <w:pStyle w:val="CM169"/>
        <w:ind w:firstLine="712"/>
        <w:jc w:val="both"/>
        <w:rPr>
          <w:rFonts w:ascii="Arial Narrow" w:hAnsi="Arial Narrow"/>
          <w:sz w:val="18"/>
          <w:szCs w:val="18"/>
        </w:rPr>
      </w:pPr>
    </w:p>
    <w:p w14:paraId="7D6E6E6E" w14:textId="77777777"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Proračunom se omogućava financiranje poslova, funkcija i programa gradskih upravnih tijela u cilju ostvarivanja javnih potreba i prava građana, koji se temeljem posebnih zakona i drugih propisa financiraju iz javnih prihoda, odnosno iz </w:t>
      </w:r>
      <w:r w:rsidR="00492065">
        <w:rPr>
          <w:rFonts w:ascii="Arial Narrow" w:hAnsi="Arial Narrow"/>
          <w:sz w:val="22"/>
          <w:szCs w:val="22"/>
        </w:rPr>
        <w:t xml:space="preserve">općinskog </w:t>
      </w:r>
      <w:r w:rsidRPr="00492065">
        <w:rPr>
          <w:rFonts w:ascii="Arial Narrow" w:hAnsi="Arial Narrow"/>
          <w:sz w:val="22"/>
          <w:szCs w:val="22"/>
        </w:rPr>
        <w:t xml:space="preserve">proračuna . </w:t>
      </w:r>
    </w:p>
    <w:p w14:paraId="108F5B8A" w14:textId="77777777" w:rsidR="00F17B02" w:rsidRPr="00492065" w:rsidRDefault="00F17B02" w:rsidP="00F17B02">
      <w:pPr>
        <w:pStyle w:val="CM169"/>
        <w:ind w:firstLine="712"/>
        <w:jc w:val="both"/>
        <w:rPr>
          <w:rFonts w:ascii="Arial Narrow" w:hAnsi="Arial Narrow"/>
          <w:sz w:val="18"/>
          <w:szCs w:val="18"/>
        </w:rPr>
      </w:pPr>
    </w:p>
    <w:p w14:paraId="66B76E0F" w14:textId="77777777"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Pri sastavljanju prijedloga proračuna obvezno je pridržavanje zakonom propisane metodologije koja propisuje sadržaj proračuna, programsko planiranje i proračunske klasifikacije. Zakon o proračunu propisuje trogodišnji proračunski okvir.  Zakon  također utvrđuje donošenje proračuna na manje detaljnoj razini ekonomske klasifikacije, odnosno razini podskupine (treća razina proračunskog plana), te donošenje projekcije na drugoj razini ekonomske klasifikacije. </w:t>
      </w:r>
    </w:p>
    <w:p w14:paraId="260626BE" w14:textId="77777777" w:rsidR="00F17B02" w:rsidRPr="00492065" w:rsidRDefault="00F17B02" w:rsidP="00F17B02">
      <w:pPr>
        <w:pStyle w:val="CM169"/>
        <w:ind w:firstLine="712"/>
        <w:jc w:val="both"/>
        <w:rPr>
          <w:rFonts w:ascii="Arial Narrow" w:hAnsi="Arial Narrow"/>
          <w:sz w:val="18"/>
          <w:szCs w:val="18"/>
        </w:rPr>
      </w:pPr>
    </w:p>
    <w:p w14:paraId="55091313" w14:textId="6B56DB21"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Metodologija za izradu proračuna jedinice lokalne i područne (regionalne) samouprave propisana je Zakonom o proračunu i pod zakonskim aktima kojima se regulira provedba Zakona, ponajprije Pravilnikom o proračunskim klasifikacijama i Pravilniku o proračunskom računovodstvu i računskom planu, te Zakonu o fiskalnoj odgovornosti, nadalje na procjeni ostvarenj</w:t>
      </w:r>
      <w:r w:rsidR="00C3379B">
        <w:rPr>
          <w:rFonts w:ascii="Arial Narrow" w:hAnsi="Arial Narrow"/>
          <w:sz w:val="22"/>
          <w:szCs w:val="22"/>
        </w:rPr>
        <w:t>a prihoda i rashoda tijekom 202</w:t>
      </w:r>
      <w:r w:rsidR="00116BBD">
        <w:rPr>
          <w:rFonts w:ascii="Arial Narrow" w:hAnsi="Arial Narrow"/>
          <w:sz w:val="22"/>
          <w:szCs w:val="22"/>
        </w:rPr>
        <w:t>1</w:t>
      </w:r>
      <w:r w:rsidRPr="00492065">
        <w:rPr>
          <w:rFonts w:ascii="Arial Narrow" w:hAnsi="Arial Narrow"/>
          <w:sz w:val="22"/>
          <w:szCs w:val="22"/>
        </w:rPr>
        <w:t>. godine i procjeni prihoda prema podacima o ostvarenju proračuna Općine L</w:t>
      </w:r>
      <w:r w:rsidR="00C3379B">
        <w:rPr>
          <w:rFonts w:ascii="Arial Narrow" w:hAnsi="Arial Narrow"/>
          <w:sz w:val="22"/>
          <w:szCs w:val="22"/>
        </w:rPr>
        <w:t>ipovljani u prethodnim godinama te na temelju P</w:t>
      </w:r>
      <w:r w:rsidR="00CB341F">
        <w:rPr>
          <w:rFonts w:ascii="Arial Narrow" w:hAnsi="Arial Narrow"/>
          <w:sz w:val="22"/>
          <w:szCs w:val="22"/>
        </w:rPr>
        <w:t xml:space="preserve">rovedbenog razvojnog programa </w:t>
      </w:r>
      <w:r w:rsidR="00C3379B">
        <w:rPr>
          <w:rFonts w:ascii="Arial Narrow" w:hAnsi="Arial Narrow"/>
          <w:sz w:val="22"/>
          <w:szCs w:val="22"/>
        </w:rPr>
        <w:t xml:space="preserve">, Plana gradnje komunalne infrastrukture i Plana održavanja komunalne infrastrukture </w:t>
      </w:r>
      <w:r w:rsidR="00CB341F">
        <w:rPr>
          <w:rFonts w:ascii="Arial Narrow" w:hAnsi="Arial Narrow"/>
          <w:sz w:val="22"/>
          <w:szCs w:val="22"/>
        </w:rPr>
        <w:t xml:space="preserve">,Planova u kulturi, sportu i obrazovanju.  Financijskim planovima i planovima rada proračunskih korisnika Dječjeg vrtića Iskrica i Narodne knjižnice i čitaonice Lipovljani. </w:t>
      </w:r>
      <w:r w:rsidRPr="00492065">
        <w:rPr>
          <w:rFonts w:ascii="Arial Narrow" w:hAnsi="Arial Narrow"/>
          <w:sz w:val="22"/>
          <w:szCs w:val="22"/>
        </w:rPr>
        <w:t xml:space="preserve">  </w:t>
      </w:r>
    </w:p>
    <w:p w14:paraId="582DA7C0" w14:textId="77777777" w:rsidR="00F17B02" w:rsidRPr="00492065" w:rsidRDefault="00F17B02" w:rsidP="00F17B02">
      <w:pPr>
        <w:pStyle w:val="Default"/>
        <w:jc w:val="both"/>
        <w:rPr>
          <w:rFonts w:ascii="Arial Narrow" w:hAnsi="Arial Narrow" w:cs="Arial"/>
          <w:color w:val="auto"/>
          <w:sz w:val="18"/>
          <w:szCs w:val="18"/>
        </w:rPr>
      </w:pPr>
    </w:p>
    <w:p w14:paraId="6A896782" w14:textId="780D3540" w:rsidR="00F17B02" w:rsidRPr="00492065" w:rsidRDefault="00F17B02" w:rsidP="00F17B02">
      <w:pPr>
        <w:pStyle w:val="CM169"/>
        <w:ind w:firstLine="775"/>
        <w:jc w:val="both"/>
        <w:rPr>
          <w:rFonts w:ascii="Arial Narrow" w:hAnsi="Arial Narrow"/>
          <w:sz w:val="22"/>
          <w:szCs w:val="22"/>
        </w:rPr>
      </w:pPr>
      <w:r w:rsidRPr="00492065">
        <w:rPr>
          <w:rFonts w:ascii="Arial Narrow" w:hAnsi="Arial Narrow"/>
          <w:sz w:val="22"/>
          <w:szCs w:val="22"/>
        </w:rPr>
        <w:t>Pravilnik o proračunskim klasifikacijama („Narodne novine“ broj 26/10. i 120/13.  ) propisuje vrste, sadržaj i primjenu proračunskih klasifikacija koje su obavezne za proračun, te se primjenjuje  u procesu planiranja za razdoblje 202</w:t>
      </w:r>
      <w:r w:rsidR="007C7EEB">
        <w:rPr>
          <w:rFonts w:ascii="Arial Narrow" w:hAnsi="Arial Narrow"/>
          <w:sz w:val="22"/>
          <w:szCs w:val="22"/>
        </w:rPr>
        <w:t>2</w:t>
      </w:r>
      <w:r w:rsidR="00C3379B">
        <w:rPr>
          <w:rFonts w:ascii="Arial Narrow" w:hAnsi="Arial Narrow"/>
          <w:sz w:val="22"/>
          <w:szCs w:val="22"/>
        </w:rPr>
        <w:t xml:space="preserve">.i projekcijama za </w:t>
      </w:r>
      <w:r w:rsidRPr="00492065">
        <w:rPr>
          <w:rFonts w:ascii="Arial Narrow" w:hAnsi="Arial Narrow"/>
          <w:sz w:val="22"/>
          <w:szCs w:val="22"/>
        </w:rPr>
        <w:t>202</w:t>
      </w:r>
      <w:r w:rsidR="007C7EEB">
        <w:rPr>
          <w:rFonts w:ascii="Arial Narrow" w:hAnsi="Arial Narrow"/>
          <w:sz w:val="22"/>
          <w:szCs w:val="22"/>
        </w:rPr>
        <w:t>3</w:t>
      </w:r>
      <w:r w:rsidR="00C3379B">
        <w:rPr>
          <w:rFonts w:ascii="Arial Narrow" w:hAnsi="Arial Narrow"/>
          <w:sz w:val="22"/>
          <w:szCs w:val="22"/>
        </w:rPr>
        <w:t>-202</w:t>
      </w:r>
      <w:r w:rsidR="007C7EEB">
        <w:rPr>
          <w:rFonts w:ascii="Arial Narrow" w:hAnsi="Arial Narrow"/>
          <w:sz w:val="22"/>
          <w:szCs w:val="22"/>
        </w:rPr>
        <w:t>4</w:t>
      </w:r>
      <w:r w:rsidRPr="00492065">
        <w:rPr>
          <w:rFonts w:ascii="Arial Narrow" w:hAnsi="Arial Narrow"/>
          <w:sz w:val="22"/>
          <w:szCs w:val="22"/>
        </w:rPr>
        <w:t xml:space="preserve">. godine. Pravilnikom se definira okvir kojim se iskazuje i sustavno prate prihodi i primici, te rashodi i izdaci po nositelju, cilju, namjeni, vrsti, lokaciji i izvoru financiranja. Također se propisuje i struktura brojčanih oznaka i naziva svake klasifikacije. </w:t>
      </w:r>
    </w:p>
    <w:p w14:paraId="3454E29C" w14:textId="77777777" w:rsidR="00F17B02" w:rsidRPr="00492065" w:rsidRDefault="00F17B02" w:rsidP="00F17B02">
      <w:pPr>
        <w:pStyle w:val="CM169"/>
        <w:ind w:firstLine="712"/>
        <w:jc w:val="both"/>
        <w:rPr>
          <w:rFonts w:ascii="Arial Narrow" w:hAnsi="Arial Narrow"/>
          <w:sz w:val="18"/>
          <w:szCs w:val="18"/>
        </w:rPr>
      </w:pPr>
    </w:p>
    <w:p w14:paraId="3786423B" w14:textId="5A9B878B"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Budući da Pravilnik o proračunskim klasifikacijama naglašava uspostavu organizacijske klasifikacije koja sadržava povezane i međusobno usklađene cjeline proračuna i proračunskih korisnika koje odgovarajućim materijalnim sredstvima ostvaruju postavljene ciljeve, pri planiranju proračuna za 202</w:t>
      </w:r>
      <w:r w:rsidR="007C7EEB">
        <w:rPr>
          <w:rFonts w:ascii="Arial Narrow" w:hAnsi="Arial Narrow"/>
          <w:sz w:val="22"/>
          <w:szCs w:val="22"/>
        </w:rPr>
        <w:t>2</w:t>
      </w:r>
      <w:r w:rsidRPr="00492065">
        <w:rPr>
          <w:rFonts w:ascii="Arial Narrow" w:hAnsi="Arial Narrow"/>
          <w:sz w:val="22"/>
          <w:szCs w:val="22"/>
        </w:rPr>
        <w:t xml:space="preserve">. godinu svi proračunski korisnici našeg proračuna dobili su svoju oznake glave koja određuje pripadnost pojedinom upravnom odjelu koji ima status razdjela. </w:t>
      </w:r>
    </w:p>
    <w:p w14:paraId="34A796D1" w14:textId="77777777" w:rsidR="00F17B02" w:rsidRPr="00492065" w:rsidRDefault="00F17B02" w:rsidP="00F17B02">
      <w:pPr>
        <w:pStyle w:val="CM5"/>
        <w:spacing w:line="240" w:lineRule="auto"/>
        <w:ind w:firstLine="712"/>
        <w:jc w:val="both"/>
        <w:rPr>
          <w:rFonts w:ascii="Arial Narrow" w:hAnsi="Arial Narrow"/>
          <w:sz w:val="18"/>
          <w:szCs w:val="18"/>
        </w:rPr>
      </w:pPr>
    </w:p>
    <w:p w14:paraId="1C51B169" w14:textId="547731B4" w:rsidR="00F17B02" w:rsidRPr="00492065" w:rsidRDefault="00F17B02" w:rsidP="00F17B02">
      <w:pPr>
        <w:pStyle w:val="CM5"/>
        <w:spacing w:line="240" w:lineRule="auto"/>
        <w:ind w:firstLine="712"/>
        <w:jc w:val="both"/>
        <w:rPr>
          <w:rFonts w:ascii="Arial Narrow" w:hAnsi="Arial Narrow"/>
          <w:sz w:val="22"/>
          <w:szCs w:val="22"/>
        </w:rPr>
      </w:pPr>
      <w:r w:rsidRPr="00492065">
        <w:rPr>
          <w:rFonts w:ascii="Arial Narrow" w:hAnsi="Arial Narrow"/>
          <w:sz w:val="22"/>
          <w:szCs w:val="22"/>
        </w:rPr>
        <w:t>Programska klasifikacija uspostavlja se definiranjem pojedinih programa, projekata i ak</w:t>
      </w:r>
      <w:r w:rsidR="00492065">
        <w:rPr>
          <w:rFonts w:ascii="Arial Narrow" w:hAnsi="Arial Narrow"/>
          <w:sz w:val="22"/>
          <w:szCs w:val="22"/>
        </w:rPr>
        <w:t>tivnosti za jedan Jedinstveni upravni odjel i</w:t>
      </w:r>
      <w:r w:rsidRPr="00492065">
        <w:rPr>
          <w:rFonts w:ascii="Arial Narrow" w:hAnsi="Arial Narrow"/>
          <w:sz w:val="22"/>
          <w:szCs w:val="22"/>
        </w:rPr>
        <w:t xml:space="preserve"> njihove proračunske korisnike. Na taj način prikazujemo sve rashode pojedinih projekata i aktivnosti kojima se ostvaruju ciljevi pojedinog programa, tako da se i u proračunu koji se donosi na trećoj razini ekonomske klasifikacije omogućuje uvid u sve aktivnosti i projekte </w:t>
      </w:r>
      <w:r w:rsidR="00597063">
        <w:rPr>
          <w:rFonts w:ascii="Arial Narrow" w:hAnsi="Arial Narrow"/>
          <w:sz w:val="22"/>
          <w:szCs w:val="22"/>
        </w:rPr>
        <w:t xml:space="preserve">po </w:t>
      </w:r>
      <w:r w:rsidR="007C7EEB">
        <w:rPr>
          <w:rFonts w:ascii="Arial Narrow" w:hAnsi="Arial Narrow"/>
          <w:sz w:val="22"/>
          <w:szCs w:val="22"/>
        </w:rPr>
        <w:t>Glavi ; Općinsko vijeće ,Općinski načelnik ,Jedinstven</w:t>
      </w:r>
      <w:r w:rsidR="00597063">
        <w:rPr>
          <w:rFonts w:ascii="Arial Narrow" w:hAnsi="Arial Narrow"/>
          <w:sz w:val="22"/>
          <w:szCs w:val="22"/>
        </w:rPr>
        <w:t>i</w:t>
      </w:r>
      <w:r w:rsidR="007C7EEB">
        <w:rPr>
          <w:rFonts w:ascii="Arial Narrow" w:hAnsi="Arial Narrow"/>
          <w:sz w:val="22"/>
          <w:szCs w:val="22"/>
        </w:rPr>
        <w:t xml:space="preserve"> upravn</w:t>
      </w:r>
      <w:r w:rsidR="00597063">
        <w:rPr>
          <w:rFonts w:ascii="Arial Narrow" w:hAnsi="Arial Narrow"/>
          <w:sz w:val="22"/>
          <w:szCs w:val="22"/>
        </w:rPr>
        <w:t>i</w:t>
      </w:r>
      <w:r w:rsidR="007C7EEB">
        <w:rPr>
          <w:rFonts w:ascii="Arial Narrow" w:hAnsi="Arial Narrow"/>
          <w:sz w:val="22"/>
          <w:szCs w:val="22"/>
        </w:rPr>
        <w:t xml:space="preserve"> odjel</w:t>
      </w:r>
      <w:r w:rsidR="00597063">
        <w:rPr>
          <w:rFonts w:ascii="Arial Narrow" w:hAnsi="Arial Narrow"/>
          <w:sz w:val="22"/>
          <w:szCs w:val="22"/>
        </w:rPr>
        <w:t xml:space="preserve"> te Dječji vrtić Iskrica i Narodna knjižnica i čitaonica Lipovljani.</w:t>
      </w:r>
      <w:r w:rsidR="007C7EEB">
        <w:rPr>
          <w:rFonts w:ascii="Arial Narrow" w:hAnsi="Arial Narrow"/>
          <w:sz w:val="22"/>
          <w:szCs w:val="22"/>
        </w:rPr>
        <w:t xml:space="preserve"> </w:t>
      </w:r>
      <w:r w:rsidRPr="00492065">
        <w:rPr>
          <w:rFonts w:ascii="Arial Narrow" w:hAnsi="Arial Narrow"/>
          <w:sz w:val="22"/>
          <w:szCs w:val="22"/>
        </w:rPr>
        <w:t xml:space="preserve"> </w:t>
      </w:r>
    </w:p>
    <w:p w14:paraId="050FC8B0" w14:textId="2A058467" w:rsidR="00F17B02" w:rsidRPr="00492065" w:rsidRDefault="00F17B02" w:rsidP="00F17B02">
      <w:pPr>
        <w:pStyle w:val="CM182"/>
        <w:ind w:firstLine="663"/>
        <w:jc w:val="both"/>
        <w:rPr>
          <w:rFonts w:ascii="Arial Narrow" w:hAnsi="Arial Narrow"/>
          <w:sz w:val="22"/>
          <w:szCs w:val="22"/>
        </w:rPr>
      </w:pPr>
      <w:r w:rsidRPr="00492065">
        <w:rPr>
          <w:rFonts w:ascii="Arial Narrow" w:hAnsi="Arial Narrow"/>
          <w:sz w:val="22"/>
          <w:szCs w:val="22"/>
        </w:rPr>
        <w:t xml:space="preserve">Vlastiti i namjenski prihodi i primici  proračunskih  korisnika planirani su u Proračunu , kao i rashodi i izdaci koji se financiraju iz tih prihoda. Ta obveza proizlazi iz članaka 16., 17. i 29. Zakona o proračunu. Iz navedenoga proizlazi </w:t>
      </w:r>
      <w:r w:rsidRPr="00492065">
        <w:rPr>
          <w:rFonts w:ascii="Arial Narrow" w:hAnsi="Arial Narrow"/>
          <w:bCs/>
          <w:sz w:val="22"/>
          <w:szCs w:val="22"/>
        </w:rPr>
        <w:t xml:space="preserve">obveza uključivanja svih prihoda i primitaka, rashoda izdataka </w:t>
      </w:r>
      <w:r w:rsidR="00597063">
        <w:rPr>
          <w:rFonts w:ascii="Arial Narrow" w:hAnsi="Arial Narrow"/>
          <w:bCs/>
          <w:sz w:val="22"/>
          <w:szCs w:val="22"/>
        </w:rPr>
        <w:t xml:space="preserve">već spomenutih </w:t>
      </w:r>
      <w:r w:rsidRPr="00492065">
        <w:rPr>
          <w:rFonts w:ascii="Arial Narrow" w:hAnsi="Arial Narrow"/>
          <w:bCs/>
          <w:sz w:val="22"/>
          <w:szCs w:val="22"/>
        </w:rPr>
        <w:t xml:space="preserve">proračunskih korisnika u proračun Općine Lipovljani </w:t>
      </w:r>
      <w:r w:rsidRPr="00492065">
        <w:rPr>
          <w:rFonts w:ascii="Arial Narrow" w:hAnsi="Arial Narrow"/>
          <w:sz w:val="22"/>
          <w:szCs w:val="22"/>
        </w:rPr>
        <w:t xml:space="preserve">, sukladno ekonomskoj, programskoj, funkcijskoj, organizacijskoj, lokacijskoj klasifikaciji te izvorima financiranja. </w:t>
      </w:r>
    </w:p>
    <w:p w14:paraId="4992BC9D" w14:textId="77777777" w:rsidR="00F17B02" w:rsidRPr="00492065" w:rsidRDefault="00F17B02" w:rsidP="00F17B02">
      <w:pPr>
        <w:pStyle w:val="Default"/>
        <w:jc w:val="both"/>
        <w:rPr>
          <w:rFonts w:ascii="Arial Narrow" w:hAnsi="Arial Narrow" w:cs="Arial"/>
          <w:color w:val="auto"/>
          <w:sz w:val="22"/>
          <w:szCs w:val="22"/>
        </w:rPr>
      </w:pPr>
    </w:p>
    <w:p w14:paraId="1D5AA11D" w14:textId="37259D5F" w:rsidR="00F17B02" w:rsidRPr="00492065" w:rsidRDefault="00F17B02" w:rsidP="00F17B02">
      <w:pPr>
        <w:pStyle w:val="CM182"/>
        <w:ind w:firstLine="662"/>
        <w:jc w:val="both"/>
        <w:rPr>
          <w:rFonts w:ascii="Arial Narrow" w:hAnsi="Arial Narrow"/>
          <w:sz w:val="22"/>
          <w:szCs w:val="22"/>
        </w:rPr>
      </w:pPr>
      <w:r w:rsidRPr="00492065">
        <w:rPr>
          <w:rFonts w:ascii="Arial Narrow" w:hAnsi="Arial Narrow"/>
          <w:sz w:val="22"/>
          <w:szCs w:val="22"/>
        </w:rPr>
        <w:t>Prijedlog Proračuna Općine Lipovljani za 202</w:t>
      </w:r>
      <w:r w:rsidR="009B6FA3">
        <w:rPr>
          <w:rFonts w:ascii="Arial Narrow" w:hAnsi="Arial Narrow"/>
          <w:sz w:val="22"/>
          <w:szCs w:val="22"/>
        </w:rPr>
        <w:t>2</w:t>
      </w:r>
      <w:r w:rsidRPr="00492065">
        <w:rPr>
          <w:rFonts w:ascii="Arial Narrow" w:hAnsi="Arial Narrow"/>
          <w:sz w:val="22"/>
          <w:szCs w:val="22"/>
        </w:rPr>
        <w:t xml:space="preserve">. godinu temelji se na ranije usvojenoj projekciji, a na određena odstupanja u </w:t>
      </w:r>
      <w:r w:rsidR="00492065">
        <w:rPr>
          <w:rFonts w:ascii="Arial Narrow" w:hAnsi="Arial Narrow"/>
          <w:sz w:val="22"/>
          <w:szCs w:val="22"/>
        </w:rPr>
        <w:t xml:space="preserve">odnosu na projekciju utjecale </w:t>
      </w:r>
      <w:r w:rsidRPr="00492065">
        <w:rPr>
          <w:rFonts w:ascii="Arial Narrow" w:hAnsi="Arial Narrow"/>
          <w:sz w:val="22"/>
          <w:szCs w:val="22"/>
        </w:rPr>
        <w:t xml:space="preserve">su izmjene zakonskih okvira, te dinamika realizacije planiranih aktivnosti i projekata. </w:t>
      </w:r>
    </w:p>
    <w:p w14:paraId="38E3935A" w14:textId="77777777" w:rsidR="00F17B02" w:rsidRPr="00492065" w:rsidRDefault="00F17B02" w:rsidP="00F17B02">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w:t>
      </w:r>
      <w:r w:rsidR="004B00BA">
        <w:rPr>
          <w:rFonts w:ascii="Arial Narrow" w:hAnsi="Arial Narrow" w:cs="Arial"/>
          <w:color w:val="auto"/>
          <w:sz w:val="22"/>
          <w:szCs w:val="22"/>
        </w:rPr>
        <w:t xml:space="preserve">            </w:t>
      </w:r>
      <w:r w:rsidRPr="00492065">
        <w:rPr>
          <w:rFonts w:ascii="Arial Narrow" w:hAnsi="Arial Narrow" w:cs="Arial"/>
          <w:color w:val="auto"/>
          <w:sz w:val="22"/>
          <w:szCs w:val="22"/>
        </w:rPr>
        <w:t xml:space="preserve">Prijedlog Proračuna sastavljen je sukladno zakonskim propisima, uvažavajući zakonsko namjensko i svrsishodno korištenje proračunskih sredstava u skladu s nadležnostima uz nastojanje da se u dobroj mjeri uvaže želje i prijeko potrebne potrebe mještana. Svi ti elementi vidljivi su u Proračunu preko predloženih programa, projekata i aktivnosti, a kojima se nastoji osigurati poboljšanje kvalitete življenja, te kvalitetniji i ravnomjerniji razvoj Općine.   </w:t>
      </w:r>
    </w:p>
    <w:p w14:paraId="0D98B7EB" w14:textId="3F2689BE" w:rsidR="00F17B02" w:rsidRPr="00492065" w:rsidRDefault="00F17B02" w:rsidP="004B00BA">
      <w:pPr>
        <w:pStyle w:val="Default"/>
        <w:ind w:firstLine="540"/>
        <w:jc w:val="both"/>
        <w:rPr>
          <w:rFonts w:ascii="Arial Narrow" w:hAnsi="Arial Narrow" w:cs="Arial"/>
          <w:color w:val="auto"/>
          <w:sz w:val="22"/>
          <w:szCs w:val="22"/>
        </w:rPr>
      </w:pPr>
      <w:r w:rsidRPr="00492065">
        <w:rPr>
          <w:rFonts w:ascii="Arial Narrow" w:hAnsi="Arial Narrow" w:cs="Arial"/>
          <w:color w:val="auto"/>
          <w:sz w:val="22"/>
          <w:szCs w:val="22"/>
        </w:rPr>
        <w:t xml:space="preserve">   Proračun se sastoji od općeg i posebnog dijela, te </w:t>
      </w:r>
      <w:r w:rsidR="00662F2E">
        <w:rPr>
          <w:rFonts w:ascii="Arial Narrow" w:hAnsi="Arial Narrow" w:cs="Arial"/>
          <w:color w:val="auto"/>
          <w:sz w:val="22"/>
          <w:szCs w:val="22"/>
        </w:rPr>
        <w:t>P</w:t>
      </w:r>
      <w:r w:rsidR="009B6FA3">
        <w:rPr>
          <w:rFonts w:ascii="Arial Narrow" w:hAnsi="Arial Narrow" w:cs="Arial"/>
          <w:color w:val="auto"/>
          <w:sz w:val="22"/>
          <w:szCs w:val="22"/>
        </w:rPr>
        <w:t xml:space="preserve">rovedbenog </w:t>
      </w:r>
      <w:r w:rsidRPr="00492065">
        <w:rPr>
          <w:rFonts w:ascii="Arial Narrow" w:hAnsi="Arial Narrow" w:cs="Arial"/>
          <w:color w:val="auto"/>
          <w:sz w:val="22"/>
          <w:szCs w:val="22"/>
        </w:rPr>
        <w:t xml:space="preserve"> programa</w:t>
      </w:r>
      <w:r w:rsidR="009B6FA3">
        <w:rPr>
          <w:rFonts w:ascii="Arial Narrow" w:hAnsi="Arial Narrow" w:cs="Arial"/>
          <w:color w:val="auto"/>
          <w:sz w:val="22"/>
          <w:szCs w:val="22"/>
        </w:rPr>
        <w:t xml:space="preserve"> općine koji se donosi za četverogodišnji mandat čelnika.</w:t>
      </w:r>
      <w:r w:rsidRPr="00492065">
        <w:rPr>
          <w:rFonts w:ascii="Arial Narrow" w:hAnsi="Arial Narrow" w:cs="Arial"/>
          <w:color w:val="auto"/>
          <w:sz w:val="22"/>
          <w:szCs w:val="22"/>
        </w:rPr>
        <w:t xml:space="preserve">.            </w:t>
      </w:r>
    </w:p>
    <w:p w14:paraId="36D46C24" w14:textId="77777777" w:rsidR="004B00BA" w:rsidRDefault="00F17B02" w:rsidP="004B00BA">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Opći dio proračuna sastoji se od Računa prihoda i rashoda i R</w:t>
      </w:r>
      <w:r w:rsidR="004B00BA">
        <w:rPr>
          <w:rFonts w:ascii="Arial Narrow" w:hAnsi="Arial Narrow" w:cs="Arial"/>
          <w:color w:val="auto"/>
          <w:sz w:val="22"/>
          <w:szCs w:val="22"/>
        </w:rPr>
        <w:t>ačuna financiranja/zaduživanja.</w:t>
      </w:r>
    </w:p>
    <w:p w14:paraId="0E457CA5" w14:textId="77777777" w:rsidR="00F17B02" w:rsidRPr="004B00BA" w:rsidRDefault="00F17B02" w:rsidP="004B00BA">
      <w:pPr>
        <w:pStyle w:val="Default"/>
        <w:ind w:firstLine="707"/>
        <w:jc w:val="both"/>
        <w:rPr>
          <w:rFonts w:ascii="Arial Narrow" w:hAnsi="Arial Narrow" w:cs="Arial"/>
          <w:color w:val="auto"/>
          <w:sz w:val="22"/>
          <w:szCs w:val="22"/>
        </w:rPr>
      </w:pPr>
      <w:r w:rsidRPr="00492065">
        <w:rPr>
          <w:rFonts w:ascii="Arial Narrow" w:hAnsi="Arial Narrow" w:cs="Arial"/>
          <w:sz w:val="22"/>
          <w:szCs w:val="22"/>
        </w:rPr>
        <w:t xml:space="preserve">Posebni dio Proračuna sastoji se od rashoda i izdataka raspoređenih po programima (aktivnostima i projektima) unutar razdjela/glava (definiranih u skladu s organizacijskom klasifikacijom) Proračuna i opisno su obrazloženi. Stoga su sve aktivnosti i projekti raspoređeni u odnosu na program odnosno funkciju. </w:t>
      </w:r>
    </w:p>
    <w:p w14:paraId="3FA5C1B5" w14:textId="77777777" w:rsidR="00984817" w:rsidRDefault="00984817" w:rsidP="00984817">
      <w:pPr>
        <w:spacing w:after="0"/>
        <w:jc w:val="both"/>
        <w:rPr>
          <w:rFonts w:ascii="Arial Narrow" w:hAnsi="Arial Narrow"/>
        </w:rPr>
      </w:pPr>
    </w:p>
    <w:p w14:paraId="2895BFD4" w14:textId="3E4F21C1" w:rsidR="00984817" w:rsidRPr="00984817" w:rsidRDefault="00984817" w:rsidP="00984817">
      <w:pPr>
        <w:spacing w:after="0"/>
        <w:jc w:val="both"/>
        <w:rPr>
          <w:rFonts w:ascii="Arial Narrow" w:hAnsi="Arial Narrow"/>
        </w:rPr>
      </w:pPr>
      <w:r w:rsidRPr="00984817">
        <w:rPr>
          <w:rFonts w:ascii="Arial Narrow" w:hAnsi="Arial Narrow"/>
        </w:rPr>
        <w:t>Obveza izrade provedbenih programa jedinicama lokalne i područne (regionalne) samouprave propisana je odredbama Zakona o sustavu strateškog planiranja i upravljanja razvojem Republike Hrvatske (Narodne novine, br. 123/17), a Uredbom o smjernicama za izradu akata strateškog planiranja od nacionalnog značaja i od značaja za jedinice lokalne i područne (regionalne) samouprave (Narodne novine, br. 89/18) propisan je obvezni sadržaj te postupci</w:t>
      </w:r>
      <w:r>
        <w:rPr>
          <w:rFonts w:ascii="Arial Narrow" w:hAnsi="Arial Narrow"/>
        </w:rPr>
        <w:t xml:space="preserve"> </w:t>
      </w:r>
      <w:r w:rsidRPr="00984817">
        <w:rPr>
          <w:rFonts w:ascii="Arial Narrow" w:hAnsi="Arial Narrow"/>
        </w:rPr>
        <w:t>izrade, izvještavanja, praćenja i vrednovanja akata strateškog planiranja od nacionalnog i lokalnog značaja. Provedbeni program je kratkoročni akt strateškog planiranja od značaja za jedinice lokalne i područne (regionalne) samouprave koji izrađuje i donosi izvršno tijelo jedinice lokalne i područne (regionalne) samouprave. Provedbeni program, kao provedbeni akt strateškog planiranja lokalne i regionalne razine, ima za cilj osigurati upravnim tijelima jedinice lokalne i područne (regionalne) samouprave, ali i ostalim dionicima samoupravne jedinice, učinkovit i djelotvoran alat za provedbu posebnih ciljeva i prioriteta djelovanja te ostvarenje postavljene vizije razvoja. Provedbeni program jedinice lokalne i područne (regionalne) samouprave izrađuje i donosi izvršno tijelo najkasnije u roku od 120 dana od dana stupanja na dužnost izvršnog tijela jedinice lokalne i područne (regionalne) samouprave, u pravilu na četiri godine</w:t>
      </w:r>
    </w:p>
    <w:p w14:paraId="401AD680" w14:textId="13ECF771" w:rsidR="00984817" w:rsidRPr="00984817" w:rsidRDefault="00984817" w:rsidP="00984817">
      <w:pPr>
        <w:spacing w:after="0"/>
        <w:rPr>
          <w:rFonts w:ascii="Arial Narrow" w:hAnsi="Arial Narrow"/>
        </w:rPr>
      </w:pPr>
      <w:r w:rsidRPr="00984817">
        <w:rPr>
          <w:rFonts w:ascii="Arial Narrow" w:hAnsi="Arial Narrow"/>
        </w:rPr>
        <w:t>jer je vezan je za mandat čelnika.</w:t>
      </w:r>
    </w:p>
    <w:p w14:paraId="3B058148" w14:textId="77777777" w:rsidR="00A93726" w:rsidRPr="00A93726" w:rsidRDefault="00A93726" w:rsidP="00A93726">
      <w:pPr>
        <w:spacing w:after="0"/>
        <w:rPr>
          <w:rFonts w:ascii="Arial Narrow" w:hAnsi="Arial Narrow"/>
        </w:rPr>
      </w:pPr>
      <w:r w:rsidRPr="00A93726">
        <w:rPr>
          <w:rFonts w:ascii="Arial Narrow" w:hAnsi="Arial Narrow"/>
        </w:rPr>
        <w:t>Provedbeni program jedinice lokalne samouprave</w:t>
      </w:r>
    </w:p>
    <w:p w14:paraId="0530B277" w14:textId="75C3F9CA" w:rsidR="00984817" w:rsidRPr="00A93726" w:rsidRDefault="00A93726" w:rsidP="00A93726">
      <w:pPr>
        <w:spacing w:after="0"/>
        <w:rPr>
          <w:rFonts w:ascii="Arial Narrow" w:hAnsi="Arial Narrow"/>
        </w:rPr>
      </w:pPr>
      <w:r w:rsidRPr="00A93726">
        <w:rPr>
          <w:rFonts w:ascii="Arial Narrow" w:hAnsi="Arial Narrow"/>
        </w:rPr>
        <w:t>Provedbenim programom jedinice lokalne samouprave opisuje se i osigurava provedba</w:t>
      </w:r>
      <w:r>
        <w:rPr>
          <w:rFonts w:ascii="Arial Narrow" w:hAnsi="Arial Narrow"/>
        </w:rPr>
        <w:t xml:space="preserve"> </w:t>
      </w:r>
      <w:r w:rsidRPr="00A93726">
        <w:rPr>
          <w:rFonts w:ascii="Arial Narrow" w:hAnsi="Arial Narrow"/>
        </w:rPr>
        <w:t>posebnih ciljeva utvrđenih u planu razvoja jedinice lokalne samouprave (ako je izrađen),odnosno provedba posebnih ciljeva utvrđenih u planu razvoja jedinice lokalne i područne</w:t>
      </w:r>
      <w:r>
        <w:rPr>
          <w:rFonts w:ascii="Arial Narrow" w:hAnsi="Arial Narrow"/>
        </w:rPr>
        <w:t xml:space="preserve"> </w:t>
      </w:r>
      <w:r w:rsidRPr="00A93726">
        <w:rPr>
          <w:rFonts w:ascii="Arial Narrow" w:hAnsi="Arial Narrow"/>
        </w:rPr>
        <w:t>(regionalne) samouprave, kao i poveznica mjera s odgovarajućim stavkama u proračunu</w:t>
      </w:r>
      <w:r>
        <w:rPr>
          <w:rFonts w:ascii="Arial Narrow" w:hAnsi="Arial Narrow"/>
        </w:rPr>
        <w:t xml:space="preserve"> </w:t>
      </w:r>
      <w:r w:rsidRPr="00A93726">
        <w:rPr>
          <w:rFonts w:ascii="Arial Narrow" w:hAnsi="Arial Narrow"/>
        </w:rPr>
        <w:t>jedinice lokalne samouprave (aktivnostima i projektima) na kojima je potrebno planirati</w:t>
      </w:r>
      <w:r>
        <w:rPr>
          <w:rFonts w:ascii="Arial Narrow" w:hAnsi="Arial Narrow"/>
        </w:rPr>
        <w:t xml:space="preserve"> </w:t>
      </w:r>
      <w:r w:rsidRPr="00A93726">
        <w:rPr>
          <w:rFonts w:ascii="Arial Narrow" w:hAnsi="Arial Narrow"/>
        </w:rPr>
        <w:t>sredstva za provedbu.</w:t>
      </w:r>
    </w:p>
    <w:p w14:paraId="0ACA11E0" w14:textId="7A529E8F" w:rsidR="00BD2361" w:rsidRPr="00A93726" w:rsidRDefault="00F17B02" w:rsidP="00A93726">
      <w:pPr>
        <w:spacing w:after="0"/>
      </w:pPr>
      <w:r w:rsidRPr="00492065">
        <w:t xml:space="preserve"> </w:t>
      </w:r>
      <w:r w:rsidRPr="00492065">
        <w:rPr>
          <w:rFonts w:ascii="Arial Narrow" w:hAnsi="Arial Narrow" w:cs="Arial"/>
        </w:rPr>
        <w:t>Proračun Općine Lipovljani  za 202</w:t>
      </w:r>
      <w:r w:rsidR="00984817">
        <w:rPr>
          <w:rFonts w:ascii="Arial Narrow" w:hAnsi="Arial Narrow" w:cs="Arial"/>
        </w:rPr>
        <w:t>2</w:t>
      </w:r>
      <w:r w:rsidRPr="00492065">
        <w:rPr>
          <w:rFonts w:ascii="Arial Narrow" w:hAnsi="Arial Narrow" w:cs="Arial"/>
        </w:rPr>
        <w:t xml:space="preserve">. godinu je konsolidiran, što znači da su svi rashodi  i prihodi proračunskih korisnika planirani u Proračunu Općine. Proračunski korisnici Općine Lipovljani su; Dječji vrtić Iskrica i Narodna knjižnica i čitaonica Lipovljani.  Prihodi  i primici, rashodi i izdaci proračunski korisnika izvršavaju se </w:t>
      </w:r>
      <w:r w:rsidR="00FE6F15" w:rsidRPr="00492065">
        <w:rPr>
          <w:rFonts w:ascii="Arial Narrow" w:hAnsi="Arial Narrow" w:cs="Arial"/>
        </w:rPr>
        <w:t>preko njihovih računa jer nije ustrojena Riznica.</w:t>
      </w:r>
    </w:p>
    <w:p w14:paraId="232B1B8A" w14:textId="77777777" w:rsidR="00984817" w:rsidRPr="00984817" w:rsidRDefault="00984817" w:rsidP="00984817">
      <w:pPr>
        <w:pStyle w:val="Default"/>
      </w:pPr>
    </w:p>
    <w:p w14:paraId="74385B18" w14:textId="77777777" w:rsidR="002A6EE2" w:rsidRDefault="002A6EE2" w:rsidP="004B00BA">
      <w:pPr>
        <w:spacing w:line="240" w:lineRule="auto"/>
        <w:rPr>
          <w:rFonts w:ascii="Arial Narrow" w:hAnsi="Arial Narrow" w:cs="Arial"/>
        </w:rPr>
      </w:pPr>
    </w:p>
    <w:p w14:paraId="051C6EDC" w14:textId="5C318E99" w:rsidR="002250D0" w:rsidRPr="002A6EE2" w:rsidRDefault="00661A69" w:rsidP="004B00BA">
      <w:pPr>
        <w:spacing w:line="240" w:lineRule="auto"/>
        <w:rPr>
          <w:rFonts w:ascii="Arial Narrow" w:hAnsi="Arial Narrow" w:cs="Arial"/>
          <w:b/>
          <w:bCs/>
        </w:rPr>
      </w:pPr>
      <w:r w:rsidRPr="002A6EE2">
        <w:rPr>
          <w:rFonts w:ascii="Arial Narrow" w:hAnsi="Arial Narrow" w:cs="Arial"/>
          <w:b/>
          <w:bCs/>
        </w:rPr>
        <w:t xml:space="preserve">OPĆI DIO </w:t>
      </w:r>
      <w:r w:rsidR="002250D0" w:rsidRPr="002A6EE2">
        <w:rPr>
          <w:rFonts w:ascii="Arial Narrow" w:hAnsi="Arial Narrow" w:cs="Arial"/>
          <w:b/>
          <w:bCs/>
        </w:rPr>
        <w:tab/>
      </w:r>
      <w:r w:rsidR="002250D0" w:rsidRPr="002A6EE2">
        <w:rPr>
          <w:rFonts w:ascii="Arial Narrow" w:hAnsi="Arial Narrow" w:cs="Arial"/>
          <w:b/>
          <w:bCs/>
        </w:rPr>
        <w:tab/>
      </w:r>
    </w:p>
    <w:tbl>
      <w:tblPr>
        <w:tblStyle w:val="PlainTable5"/>
        <w:tblW w:w="10640" w:type="dxa"/>
        <w:tblLook w:val="04A0" w:firstRow="1" w:lastRow="0" w:firstColumn="1" w:lastColumn="0" w:noHBand="0" w:noVBand="1"/>
      </w:tblPr>
      <w:tblGrid>
        <w:gridCol w:w="1032"/>
        <w:gridCol w:w="6945"/>
        <w:gridCol w:w="2663"/>
      </w:tblGrid>
      <w:tr w:rsidR="00B27C91" w:rsidRPr="00B27C91" w14:paraId="73AA7538" w14:textId="77777777" w:rsidTr="00B27C91">
        <w:trPr>
          <w:cnfStyle w:val="100000000000" w:firstRow="1" w:lastRow="0" w:firstColumn="0" w:lastColumn="0" w:oddVBand="0" w:evenVBand="0" w:oddHBand="0" w:evenHBand="0" w:firstRowFirstColumn="0" w:firstRowLastColumn="0" w:lastRowFirstColumn="0" w:lastRowLastColumn="0"/>
          <w:trHeight w:val="216"/>
        </w:trPr>
        <w:tc>
          <w:tcPr>
            <w:cnfStyle w:val="001000000100" w:firstRow="0" w:lastRow="0" w:firstColumn="1" w:lastColumn="0" w:oddVBand="0" w:evenVBand="0" w:oddHBand="0" w:evenHBand="0" w:firstRowFirstColumn="1" w:firstRowLastColumn="0" w:lastRowFirstColumn="0" w:lastRowLastColumn="0"/>
            <w:tcW w:w="1032" w:type="dxa"/>
            <w:noWrap/>
            <w:hideMark/>
          </w:tcPr>
          <w:p w14:paraId="7374AF97" w14:textId="77777777" w:rsidR="00B27C91" w:rsidRPr="00B27C91" w:rsidRDefault="00B27C91" w:rsidP="00B27C91">
            <w:pPr>
              <w:spacing w:after="0" w:line="240" w:lineRule="auto"/>
              <w:rPr>
                <w:rFonts w:ascii="Times New Roman" w:eastAsia="Times New Roman" w:hAnsi="Times New Roman"/>
                <w:sz w:val="24"/>
                <w:szCs w:val="24"/>
                <w:lang w:eastAsia="hr-HR"/>
              </w:rPr>
            </w:pPr>
          </w:p>
        </w:tc>
        <w:tc>
          <w:tcPr>
            <w:tcW w:w="6944" w:type="dxa"/>
            <w:noWrap/>
            <w:hideMark/>
          </w:tcPr>
          <w:p w14:paraId="5E8126A5" w14:textId="77777777" w:rsidR="00B27C91" w:rsidRPr="00B27C91" w:rsidRDefault="00B27C91" w:rsidP="00B27C9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c>
          <w:tcPr>
            <w:tcW w:w="2663" w:type="dxa"/>
            <w:noWrap/>
            <w:hideMark/>
          </w:tcPr>
          <w:p w14:paraId="1BB46C46" w14:textId="77777777" w:rsidR="00B27C91" w:rsidRPr="00B27C91" w:rsidRDefault="00B27C91" w:rsidP="00B27C9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B27C91">
              <w:rPr>
                <w:rFonts w:ascii="Arial" w:eastAsia="Times New Roman" w:hAnsi="Arial" w:cs="Arial"/>
                <w:b/>
                <w:bCs/>
                <w:sz w:val="20"/>
                <w:szCs w:val="20"/>
                <w:lang w:eastAsia="hr-HR"/>
              </w:rPr>
              <w:t>PLAN</w:t>
            </w:r>
          </w:p>
        </w:tc>
      </w:tr>
      <w:tr w:rsidR="00B27C91" w:rsidRPr="00B27C91" w14:paraId="3F4F3BD3"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6D5FE398" w14:textId="77777777" w:rsidR="00B27C91" w:rsidRPr="00B27C91" w:rsidRDefault="00B27C91" w:rsidP="00B27C91">
            <w:pPr>
              <w:spacing w:after="0" w:line="240" w:lineRule="auto"/>
              <w:jc w:val="center"/>
              <w:rPr>
                <w:rFonts w:ascii="Arial" w:eastAsia="Times New Roman" w:hAnsi="Arial" w:cs="Arial"/>
                <w:b/>
                <w:bCs/>
                <w:sz w:val="20"/>
                <w:szCs w:val="20"/>
                <w:lang w:eastAsia="hr-HR"/>
              </w:rPr>
            </w:pPr>
          </w:p>
        </w:tc>
        <w:tc>
          <w:tcPr>
            <w:tcW w:w="6944" w:type="dxa"/>
            <w:noWrap/>
            <w:hideMark/>
          </w:tcPr>
          <w:p w14:paraId="12AB40F9"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c>
          <w:tcPr>
            <w:tcW w:w="2663" w:type="dxa"/>
            <w:noWrap/>
            <w:hideMark/>
          </w:tcPr>
          <w:p w14:paraId="4EE84295" w14:textId="77777777" w:rsidR="00B27C91" w:rsidRPr="00B27C91" w:rsidRDefault="00B27C91" w:rsidP="00B27C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B27C91">
              <w:rPr>
                <w:rFonts w:ascii="Arial" w:eastAsia="Times New Roman" w:hAnsi="Arial" w:cs="Arial"/>
                <w:b/>
                <w:bCs/>
                <w:sz w:val="20"/>
                <w:szCs w:val="20"/>
                <w:lang w:eastAsia="hr-HR"/>
              </w:rPr>
              <w:t>1</w:t>
            </w:r>
          </w:p>
        </w:tc>
      </w:tr>
      <w:tr w:rsidR="00B27C91" w:rsidRPr="00B27C91" w14:paraId="6559C92D"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7977" w:type="dxa"/>
            <w:gridSpan w:val="2"/>
            <w:noWrap/>
            <w:hideMark/>
          </w:tcPr>
          <w:p w14:paraId="5DB6E47E" w14:textId="77777777" w:rsidR="00B27C91" w:rsidRPr="00B27C91" w:rsidRDefault="00B27C91" w:rsidP="00B27C91">
            <w:pPr>
              <w:spacing w:after="0" w:line="240" w:lineRule="auto"/>
              <w:rPr>
                <w:rFonts w:ascii="Arial" w:eastAsia="Times New Roman" w:hAnsi="Arial" w:cs="Arial"/>
                <w:b/>
                <w:bCs/>
                <w:sz w:val="20"/>
                <w:szCs w:val="20"/>
                <w:lang w:eastAsia="hr-HR"/>
              </w:rPr>
            </w:pPr>
            <w:r w:rsidRPr="00B27C91">
              <w:rPr>
                <w:rFonts w:ascii="Arial" w:eastAsia="Times New Roman" w:hAnsi="Arial" w:cs="Arial"/>
                <w:b/>
                <w:bCs/>
                <w:sz w:val="20"/>
                <w:szCs w:val="20"/>
                <w:lang w:eastAsia="hr-HR"/>
              </w:rPr>
              <w:t>BROJ KONTA</w:t>
            </w:r>
          </w:p>
        </w:tc>
        <w:tc>
          <w:tcPr>
            <w:tcW w:w="2663" w:type="dxa"/>
            <w:noWrap/>
            <w:hideMark/>
          </w:tcPr>
          <w:p w14:paraId="4C68A39E" w14:textId="77777777" w:rsidR="00B27C91" w:rsidRPr="00B27C91" w:rsidRDefault="00B27C91" w:rsidP="00B27C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B27C91">
              <w:rPr>
                <w:rFonts w:ascii="Arial" w:eastAsia="Times New Roman" w:hAnsi="Arial" w:cs="Arial"/>
                <w:b/>
                <w:bCs/>
                <w:sz w:val="20"/>
                <w:szCs w:val="20"/>
                <w:lang w:eastAsia="hr-HR"/>
              </w:rPr>
              <w:t>2022</w:t>
            </w:r>
          </w:p>
        </w:tc>
      </w:tr>
      <w:tr w:rsidR="00B27C91" w:rsidRPr="00B27C91" w14:paraId="5FFDFD5F"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4087A8F3" w14:textId="77777777" w:rsidR="00B27C91" w:rsidRPr="00B27C91" w:rsidRDefault="00B27C91" w:rsidP="00B27C91">
            <w:pPr>
              <w:spacing w:after="0" w:line="240" w:lineRule="auto"/>
              <w:jc w:val="center"/>
              <w:rPr>
                <w:rFonts w:ascii="Arial" w:eastAsia="Times New Roman" w:hAnsi="Arial" w:cs="Arial"/>
                <w:b/>
                <w:bCs/>
                <w:sz w:val="20"/>
                <w:szCs w:val="20"/>
                <w:lang w:eastAsia="hr-HR"/>
              </w:rPr>
            </w:pPr>
          </w:p>
        </w:tc>
        <w:tc>
          <w:tcPr>
            <w:tcW w:w="6944" w:type="dxa"/>
            <w:noWrap/>
            <w:hideMark/>
          </w:tcPr>
          <w:p w14:paraId="2F6957CE"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c>
          <w:tcPr>
            <w:tcW w:w="2663" w:type="dxa"/>
            <w:noWrap/>
            <w:hideMark/>
          </w:tcPr>
          <w:p w14:paraId="775A5864"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r>
      <w:tr w:rsidR="00B27C91" w:rsidRPr="00B27C91" w14:paraId="7CB8A412"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7977" w:type="dxa"/>
            <w:gridSpan w:val="2"/>
            <w:noWrap/>
            <w:hideMark/>
          </w:tcPr>
          <w:p w14:paraId="2DEE07E5"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A. RAČUN PRIHODA I RASHODA</w:t>
            </w:r>
          </w:p>
        </w:tc>
        <w:tc>
          <w:tcPr>
            <w:tcW w:w="2663" w:type="dxa"/>
            <w:noWrap/>
            <w:hideMark/>
          </w:tcPr>
          <w:p w14:paraId="1FB1A2A0"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p>
        </w:tc>
      </w:tr>
      <w:tr w:rsidR="00B27C91" w:rsidRPr="00B27C91" w14:paraId="15167D6D"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527B3F79"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6</w:t>
            </w:r>
          </w:p>
        </w:tc>
        <w:tc>
          <w:tcPr>
            <w:tcW w:w="6944" w:type="dxa"/>
            <w:noWrap/>
            <w:hideMark/>
          </w:tcPr>
          <w:p w14:paraId="5D3EE563"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Prihodi poslovanja</w:t>
            </w:r>
          </w:p>
        </w:tc>
        <w:tc>
          <w:tcPr>
            <w:tcW w:w="2663" w:type="dxa"/>
            <w:noWrap/>
            <w:hideMark/>
          </w:tcPr>
          <w:p w14:paraId="50F2FE66" w14:textId="77777777" w:rsidR="00B27C91" w:rsidRPr="00B27C91" w:rsidRDefault="00B27C91" w:rsidP="00B27C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33.742.200,00</w:t>
            </w:r>
          </w:p>
        </w:tc>
      </w:tr>
      <w:tr w:rsidR="00B27C91" w:rsidRPr="00B27C91" w14:paraId="7B1A97C2"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1AD6876E"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7</w:t>
            </w:r>
          </w:p>
        </w:tc>
        <w:tc>
          <w:tcPr>
            <w:tcW w:w="6944" w:type="dxa"/>
            <w:noWrap/>
            <w:hideMark/>
          </w:tcPr>
          <w:p w14:paraId="33164FB8"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Prihodi od prodaje nefinancijske imovine</w:t>
            </w:r>
          </w:p>
        </w:tc>
        <w:tc>
          <w:tcPr>
            <w:tcW w:w="2663" w:type="dxa"/>
            <w:noWrap/>
            <w:hideMark/>
          </w:tcPr>
          <w:p w14:paraId="79FD07A1" w14:textId="77777777" w:rsidR="00B27C91" w:rsidRPr="00B27C91" w:rsidRDefault="00B27C91" w:rsidP="00B27C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152.835,00</w:t>
            </w:r>
          </w:p>
        </w:tc>
      </w:tr>
      <w:tr w:rsidR="00B27C91" w:rsidRPr="00B27C91" w14:paraId="5141A324"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463CD973"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3</w:t>
            </w:r>
          </w:p>
        </w:tc>
        <w:tc>
          <w:tcPr>
            <w:tcW w:w="6944" w:type="dxa"/>
            <w:noWrap/>
            <w:hideMark/>
          </w:tcPr>
          <w:p w14:paraId="276EE0E1"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Rashodi poslovanja</w:t>
            </w:r>
          </w:p>
        </w:tc>
        <w:tc>
          <w:tcPr>
            <w:tcW w:w="2663" w:type="dxa"/>
            <w:noWrap/>
            <w:hideMark/>
          </w:tcPr>
          <w:p w14:paraId="63B5D1E1" w14:textId="77777777" w:rsidR="00B27C91" w:rsidRPr="00B27C91" w:rsidRDefault="00B27C91" w:rsidP="00B27C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9.539.267,00</w:t>
            </w:r>
          </w:p>
        </w:tc>
      </w:tr>
      <w:tr w:rsidR="00B27C91" w:rsidRPr="00B27C91" w14:paraId="6FD4BD98"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5E1C8653"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4</w:t>
            </w:r>
          </w:p>
        </w:tc>
        <w:tc>
          <w:tcPr>
            <w:tcW w:w="6944" w:type="dxa"/>
            <w:noWrap/>
            <w:hideMark/>
          </w:tcPr>
          <w:p w14:paraId="075A0DB9"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Rashodi za nabavu nefinancijske imovine</w:t>
            </w:r>
          </w:p>
        </w:tc>
        <w:tc>
          <w:tcPr>
            <w:tcW w:w="2663" w:type="dxa"/>
            <w:noWrap/>
            <w:hideMark/>
          </w:tcPr>
          <w:p w14:paraId="24CD3771" w14:textId="77777777" w:rsidR="00B27C91" w:rsidRPr="00B27C91" w:rsidRDefault="00B27C91" w:rsidP="00B27C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26.217.818,00</w:t>
            </w:r>
          </w:p>
        </w:tc>
      </w:tr>
      <w:tr w:rsidR="00B27C91" w:rsidRPr="00B27C91" w14:paraId="4E469DC3"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977" w:type="dxa"/>
            <w:gridSpan w:val="2"/>
            <w:noWrap/>
            <w:hideMark/>
          </w:tcPr>
          <w:p w14:paraId="4F7A5E5D"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RAZLIKA − MANJAK</w:t>
            </w:r>
          </w:p>
        </w:tc>
        <w:tc>
          <w:tcPr>
            <w:tcW w:w="2663" w:type="dxa"/>
            <w:noWrap/>
            <w:hideMark/>
          </w:tcPr>
          <w:p w14:paraId="2482F03A" w14:textId="77777777" w:rsidR="00B27C91" w:rsidRPr="00B27C91" w:rsidRDefault="00B27C91" w:rsidP="00B27C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-1.862.050,00</w:t>
            </w:r>
          </w:p>
        </w:tc>
      </w:tr>
      <w:tr w:rsidR="00B27C91" w:rsidRPr="00B27C91" w14:paraId="147F6376"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061F20A1" w14:textId="77777777" w:rsidR="00B27C91" w:rsidRPr="00B27C91" w:rsidRDefault="00B27C91" w:rsidP="00B27C91">
            <w:pPr>
              <w:spacing w:after="0" w:line="240" w:lineRule="auto"/>
              <w:rPr>
                <w:rFonts w:ascii="Arial" w:eastAsia="Times New Roman" w:hAnsi="Arial" w:cs="Arial"/>
                <w:sz w:val="20"/>
                <w:szCs w:val="20"/>
                <w:lang w:eastAsia="hr-HR"/>
              </w:rPr>
            </w:pPr>
          </w:p>
        </w:tc>
        <w:tc>
          <w:tcPr>
            <w:tcW w:w="6944" w:type="dxa"/>
            <w:noWrap/>
            <w:hideMark/>
          </w:tcPr>
          <w:p w14:paraId="73336B58"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c>
          <w:tcPr>
            <w:tcW w:w="2663" w:type="dxa"/>
            <w:noWrap/>
            <w:hideMark/>
          </w:tcPr>
          <w:p w14:paraId="16AA0B47"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r>
      <w:tr w:rsidR="00B27C91" w:rsidRPr="00B27C91" w14:paraId="5365F6B5"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977" w:type="dxa"/>
            <w:gridSpan w:val="2"/>
            <w:noWrap/>
            <w:hideMark/>
          </w:tcPr>
          <w:p w14:paraId="76174FF9"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B. RAČUN ZADUŽIVANJA / FINANCIRANJA</w:t>
            </w:r>
          </w:p>
        </w:tc>
        <w:tc>
          <w:tcPr>
            <w:tcW w:w="2663" w:type="dxa"/>
            <w:noWrap/>
            <w:hideMark/>
          </w:tcPr>
          <w:p w14:paraId="776406CE"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p>
        </w:tc>
      </w:tr>
      <w:tr w:rsidR="00B27C91" w:rsidRPr="00B27C91" w14:paraId="2835961B"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09B670EC"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8</w:t>
            </w:r>
          </w:p>
        </w:tc>
        <w:tc>
          <w:tcPr>
            <w:tcW w:w="6944" w:type="dxa"/>
            <w:noWrap/>
            <w:hideMark/>
          </w:tcPr>
          <w:p w14:paraId="3716C82E"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Primici od financijske imovine i zaduživanja</w:t>
            </w:r>
          </w:p>
        </w:tc>
        <w:tc>
          <w:tcPr>
            <w:tcW w:w="2663" w:type="dxa"/>
            <w:noWrap/>
            <w:hideMark/>
          </w:tcPr>
          <w:p w14:paraId="000A5A44" w14:textId="77777777" w:rsidR="00B27C91" w:rsidRPr="00B27C91" w:rsidRDefault="00B27C91" w:rsidP="00B27C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1.600.000,00</w:t>
            </w:r>
          </w:p>
        </w:tc>
      </w:tr>
      <w:tr w:rsidR="00B27C91" w:rsidRPr="00B27C91" w14:paraId="6B35F2C2"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977" w:type="dxa"/>
            <w:gridSpan w:val="2"/>
            <w:noWrap/>
            <w:hideMark/>
          </w:tcPr>
          <w:p w14:paraId="2ACC5484"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NETO ZADUŽIVANJE / FINANCIRANJE</w:t>
            </w:r>
          </w:p>
        </w:tc>
        <w:tc>
          <w:tcPr>
            <w:tcW w:w="2663" w:type="dxa"/>
            <w:noWrap/>
            <w:hideMark/>
          </w:tcPr>
          <w:p w14:paraId="7BD310BC" w14:textId="77777777" w:rsidR="00B27C91" w:rsidRPr="00B27C91" w:rsidRDefault="00B27C91" w:rsidP="00B27C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1.600.000,00</w:t>
            </w:r>
          </w:p>
        </w:tc>
      </w:tr>
      <w:tr w:rsidR="00B27C91" w:rsidRPr="00B27C91" w14:paraId="43E44F52" w14:textId="77777777" w:rsidTr="00B27C91">
        <w:trPr>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0FAEDD10" w14:textId="77777777" w:rsidR="00B27C91" w:rsidRPr="00B27C91" w:rsidRDefault="00B27C91" w:rsidP="00B27C91">
            <w:pPr>
              <w:spacing w:after="0" w:line="240" w:lineRule="auto"/>
              <w:rPr>
                <w:rFonts w:ascii="Arial" w:eastAsia="Times New Roman" w:hAnsi="Arial" w:cs="Arial"/>
                <w:sz w:val="20"/>
                <w:szCs w:val="20"/>
                <w:lang w:eastAsia="hr-HR"/>
              </w:rPr>
            </w:pPr>
          </w:p>
        </w:tc>
        <w:tc>
          <w:tcPr>
            <w:tcW w:w="6944" w:type="dxa"/>
            <w:noWrap/>
            <w:hideMark/>
          </w:tcPr>
          <w:p w14:paraId="42636789"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c>
          <w:tcPr>
            <w:tcW w:w="2663" w:type="dxa"/>
            <w:noWrap/>
            <w:hideMark/>
          </w:tcPr>
          <w:p w14:paraId="7A87B980" w14:textId="77777777" w:rsidR="00B27C91" w:rsidRPr="00B27C91" w:rsidRDefault="00B27C91" w:rsidP="00B27C9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hr-HR"/>
              </w:rPr>
            </w:pPr>
          </w:p>
        </w:tc>
      </w:tr>
      <w:tr w:rsidR="00B27C91" w:rsidRPr="00B27C91" w14:paraId="221500DB" w14:textId="77777777" w:rsidTr="00B27C9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7977" w:type="dxa"/>
            <w:gridSpan w:val="2"/>
            <w:hideMark/>
          </w:tcPr>
          <w:p w14:paraId="28C3E551"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UKUPAN DONOS VIŠKA/MANJKA IZ PRETHODNIH GODINA</w:t>
            </w:r>
          </w:p>
        </w:tc>
        <w:tc>
          <w:tcPr>
            <w:tcW w:w="2663" w:type="dxa"/>
            <w:noWrap/>
            <w:hideMark/>
          </w:tcPr>
          <w:p w14:paraId="7E4116CF" w14:textId="77777777" w:rsidR="00B27C91" w:rsidRPr="00B27C91" w:rsidRDefault="00B27C91" w:rsidP="00B27C9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0,00</w:t>
            </w:r>
          </w:p>
        </w:tc>
      </w:tr>
      <w:tr w:rsidR="00B27C91" w:rsidRPr="00B27C91" w14:paraId="0B47879D" w14:textId="77777777" w:rsidTr="00B27C91">
        <w:trPr>
          <w:trHeight w:val="483"/>
        </w:trPr>
        <w:tc>
          <w:tcPr>
            <w:cnfStyle w:val="001000000000" w:firstRow="0" w:lastRow="0" w:firstColumn="1" w:lastColumn="0" w:oddVBand="0" w:evenVBand="0" w:oddHBand="0" w:evenHBand="0" w:firstRowFirstColumn="0" w:firstRowLastColumn="0" w:lastRowFirstColumn="0" w:lastRowLastColumn="0"/>
            <w:tcW w:w="7977" w:type="dxa"/>
            <w:gridSpan w:val="2"/>
            <w:hideMark/>
          </w:tcPr>
          <w:p w14:paraId="1ACE9C90"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DIO VIŠKA/MANJKA IZ PRETHODNIH GODINA KOJI ĆE SE POKRIT/RASPOREDITI U PLANIRANOM RAZDOBLJU</w:t>
            </w:r>
          </w:p>
        </w:tc>
        <w:tc>
          <w:tcPr>
            <w:tcW w:w="2663" w:type="dxa"/>
            <w:noWrap/>
            <w:hideMark/>
          </w:tcPr>
          <w:p w14:paraId="03591356" w14:textId="77777777" w:rsidR="00B27C91" w:rsidRPr="00B27C91" w:rsidRDefault="00B27C91" w:rsidP="00B27C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262.050,00</w:t>
            </w:r>
          </w:p>
        </w:tc>
      </w:tr>
      <w:tr w:rsidR="00B27C91" w:rsidRPr="00B27C91" w14:paraId="5736069F" w14:textId="77777777" w:rsidTr="00B27C9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32" w:type="dxa"/>
            <w:noWrap/>
            <w:hideMark/>
          </w:tcPr>
          <w:p w14:paraId="522A3C72" w14:textId="77777777" w:rsidR="00B27C91" w:rsidRPr="00B27C91" w:rsidRDefault="00B27C91" w:rsidP="00B27C91">
            <w:pPr>
              <w:spacing w:after="0" w:line="240" w:lineRule="auto"/>
              <w:rPr>
                <w:rFonts w:ascii="Arial" w:eastAsia="Times New Roman" w:hAnsi="Arial" w:cs="Arial"/>
                <w:sz w:val="20"/>
                <w:szCs w:val="20"/>
                <w:lang w:eastAsia="hr-HR"/>
              </w:rPr>
            </w:pPr>
          </w:p>
        </w:tc>
        <w:tc>
          <w:tcPr>
            <w:tcW w:w="6944" w:type="dxa"/>
            <w:noWrap/>
            <w:hideMark/>
          </w:tcPr>
          <w:p w14:paraId="395DB3E9"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c>
          <w:tcPr>
            <w:tcW w:w="2663" w:type="dxa"/>
            <w:noWrap/>
            <w:hideMark/>
          </w:tcPr>
          <w:p w14:paraId="5ACBCAF5" w14:textId="77777777" w:rsidR="00B27C91" w:rsidRPr="00B27C91" w:rsidRDefault="00B27C91" w:rsidP="00B27C9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hr-HR"/>
              </w:rPr>
            </w:pPr>
          </w:p>
        </w:tc>
      </w:tr>
      <w:tr w:rsidR="00B27C91" w:rsidRPr="00B27C91" w14:paraId="5EAE6F59" w14:textId="77777777" w:rsidTr="00B27C91">
        <w:trPr>
          <w:trHeight w:val="508"/>
        </w:trPr>
        <w:tc>
          <w:tcPr>
            <w:cnfStyle w:val="001000000000" w:firstRow="0" w:lastRow="0" w:firstColumn="1" w:lastColumn="0" w:oddVBand="0" w:evenVBand="0" w:oddHBand="0" w:evenHBand="0" w:firstRowFirstColumn="0" w:firstRowLastColumn="0" w:lastRowFirstColumn="0" w:lastRowLastColumn="0"/>
            <w:tcW w:w="7977" w:type="dxa"/>
            <w:gridSpan w:val="2"/>
            <w:hideMark/>
          </w:tcPr>
          <w:p w14:paraId="4EA8F7FF" w14:textId="77777777" w:rsidR="00B27C91" w:rsidRPr="00B27C91" w:rsidRDefault="00B27C91" w:rsidP="00B27C91">
            <w:pPr>
              <w:spacing w:after="0" w:line="240" w:lineRule="auto"/>
              <w:rPr>
                <w:rFonts w:ascii="Arial" w:eastAsia="Times New Roman" w:hAnsi="Arial" w:cs="Arial"/>
                <w:sz w:val="20"/>
                <w:szCs w:val="20"/>
                <w:lang w:eastAsia="hr-HR"/>
              </w:rPr>
            </w:pPr>
            <w:r w:rsidRPr="00B27C91">
              <w:rPr>
                <w:rFonts w:ascii="Arial" w:eastAsia="Times New Roman" w:hAnsi="Arial" w:cs="Arial"/>
                <w:sz w:val="20"/>
                <w:szCs w:val="20"/>
                <w:lang w:eastAsia="hr-HR"/>
              </w:rPr>
              <w:t>VIŠAK / MANJAK + NETO ZADUŽIVANJA / FINANCIRANJA</w:t>
            </w:r>
          </w:p>
        </w:tc>
        <w:tc>
          <w:tcPr>
            <w:tcW w:w="2663" w:type="dxa"/>
            <w:noWrap/>
            <w:hideMark/>
          </w:tcPr>
          <w:p w14:paraId="433EE39A" w14:textId="77777777" w:rsidR="00B27C91" w:rsidRPr="00B27C91" w:rsidRDefault="00B27C91" w:rsidP="00B27C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B27C91">
              <w:rPr>
                <w:rFonts w:ascii="Arial" w:eastAsia="Times New Roman" w:hAnsi="Arial" w:cs="Arial"/>
                <w:sz w:val="20"/>
                <w:szCs w:val="20"/>
                <w:lang w:eastAsia="hr-HR"/>
              </w:rPr>
              <w:t>0,00</w:t>
            </w:r>
          </w:p>
        </w:tc>
      </w:tr>
    </w:tbl>
    <w:p w14:paraId="210DB48E" w14:textId="77777777" w:rsidR="00463F33" w:rsidRDefault="00463F33" w:rsidP="00552AA9">
      <w:pPr>
        <w:spacing w:after="0" w:line="240" w:lineRule="auto"/>
        <w:rPr>
          <w:rFonts w:ascii="Arial Narrow" w:hAnsi="Arial Narrow" w:cs="Arial"/>
          <w:sz w:val="20"/>
          <w:szCs w:val="20"/>
        </w:rPr>
      </w:pPr>
    </w:p>
    <w:p w14:paraId="5FB735D4" w14:textId="77777777" w:rsidR="00463F33" w:rsidRDefault="00463F33" w:rsidP="00552AA9">
      <w:pPr>
        <w:spacing w:after="0" w:line="240" w:lineRule="auto"/>
        <w:rPr>
          <w:rFonts w:ascii="Arial Narrow" w:hAnsi="Arial Narrow" w:cs="Arial"/>
          <w:sz w:val="20"/>
          <w:szCs w:val="20"/>
        </w:rPr>
      </w:pPr>
    </w:p>
    <w:p w14:paraId="0E82DE37" w14:textId="77777777" w:rsidR="00463F33" w:rsidRDefault="00463F33" w:rsidP="00552AA9">
      <w:pPr>
        <w:spacing w:after="0" w:line="240" w:lineRule="auto"/>
        <w:rPr>
          <w:rFonts w:ascii="Arial Narrow" w:hAnsi="Arial Narrow" w:cs="Arial"/>
          <w:sz w:val="20"/>
          <w:szCs w:val="20"/>
        </w:rPr>
      </w:pPr>
    </w:p>
    <w:p w14:paraId="34091F73" w14:textId="77777777" w:rsidR="00463F33" w:rsidRDefault="00463F33" w:rsidP="00552AA9">
      <w:pPr>
        <w:spacing w:after="0" w:line="240" w:lineRule="auto"/>
        <w:rPr>
          <w:rFonts w:ascii="Arial Narrow" w:hAnsi="Arial Narrow" w:cs="Arial"/>
          <w:sz w:val="20"/>
          <w:szCs w:val="20"/>
        </w:rPr>
      </w:pPr>
    </w:p>
    <w:p w14:paraId="522E62B3" w14:textId="67EB4282" w:rsidR="004B00BA" w:rsidRDefault="00492065" w:rsidP="00552AA9">
      <w:pPr>
        <w:spacing w:after="0" w:line="240" w:lineRule="auto"/>
        <w:rPr>
          <w:rFonts w:ascii="Arial Narrow" w:hAnsi="Arial Narrow" w:cs="Arial"/>
        </w:rPr>
      </w:pPr>
      <w:r w:rsidRPr="00ED273C">
        <w:rPr>
          <w:rFonts w:ascii="Arial Narrow" w:hAnsi="Arial Narrow" w:cs="Arial"/>
          <w:sz w:val="20"/>
          <w:szCs w:val="20"/>
        </w:rPr>
        <w:t>Ukupni prihodi predlažu se za 202</w:t>
      </w:r>
      <w:r w:rsidR="00552AA9">
        <w:rPr>
          <w:rFonts w:ascii="Arial Narrow" w:hAnsi="Arial Narrow" w:cs="Arial"/>
          <w:sz w:val="20"/>
          <w:szCs w:val="20"/>
        </w:rPr>
        <w:t>2</w:t>
      </w:r>
      <w:r w:rsidRPr="00ED273C">
        <w:rPr>
          <w:rFonts w:ascii="Arial Narrow" w:hAnsi="Arial Narrow" w:cs="Arial"/>
          <w:sz w:val="20"/>
          <w:szCs w:val="20"/>
        </w:rPr>
        <w:t xml:space="preserve">.g. u iznosu od </w:t>
      </w:r>
      <w:r w:rsidR="00552AA9">
        <w:rPr>
          <w:rFonts w:ascii="Arial Narrow" w:hAnsi="Arial Narrow" w:cs="Arial"/>
          <w:sz w:val="20"/>
          <w:szCs w:val="20"/>
        </w:rPr>
        <w:t>=</w:t>
      </w:r>
      <w:r w:rsidR="00B27C91">
        <w:rPr>
          <w:rFonts w:ascii="Arial Narrow" w:hAnsi="Arial Narrow" w:cs="Arial"/>
          <w:sz w:val="20"/>
          <w:szCs w:val="20"/>
        </w:rPr>
        <w:t>35.757.535</w:t>
      </w:r>
      <w:r w:rsidR="00661A69">
        <w:rPr>
          <w:rFonts w:ascii="Arial" w:eastAsia="Times New Roman" w:hAnsi="Arial" w:cs="Arial"/>
          <w:sz w:val="18"/>
          <w:szCs w:val="18"/>
          <w:lang w:eastAsia="hr-HR"/>
        </w:rPr>
        <w:t xml:space="preserve"> </w:t>
      </w:r>
      <w:r w:rsidRPr="00ED273C">
        <w:rPr>
          <w:rFonts w:ascii="Arial Narrow" w:hAnsi="Arial Narrow" w:cs="Arial"/>
          <w:sz w:val="20"/>
          <w:szCs w:val="20"/>
        </w:rPr>
        <w:t>kn</w:t>
      </w:r>
      <w:r w:rsidR="00406AAC">
        <w:rPr>
          <w:rFonts w:ascii="Arial Narrow" w:hAnsi="Arial Narrow" w:cs="Arial"/>
          <w:sz w:val="20"/>
          <w:szCs w:val="20"/>
        </w:rPr>
        <w:t>,</w:t>
      </w:r>
      <w:r w:rsidR="0093222B">
        <w:rPr>
          <w:rFonts w:ascii="Arial Narrow" w:hAnsi="Arial Narrow" w:cs="Arial"/>
          <w:sz w:val="20"/>
          <w:szCs w:val="20"/>
        </w:rPr>
        <w:t xml:space="preserve"> </w:t>
      </w:r>
      <w:r w:rsidR="00B27C91">
        <w:rPr>
          <w:rFonts w:ascii="Arial Narrow" w:hAnsi="Arial Narrow" w:cs="Arial"/>
          <w:sz w:val="20"/>
          <w:szCs w:val="20"/>
        </w:rPr>
        <w:t>prihodi poslovanja u iznosu od 33.742.200,00-</w:t>
      </w:r>
      <w:r w:rsidR="00406AAC">
        <w:rPr>
          <w:rFonts w:ascii="Arial Narrow" w:hAnsi="Arial Narrow" w:cs="Arial"/>
          <w:sz w:val="20"/>
          <w:szCs w:val="20"/>
        </w:rPr>
        <w:t xml:space="preserve"> prihod</w:t>
      </w:r>
      <w:r w:rsidR="00B94504">
        <w:rPr>
          <w:rFonts w:ascii="Arial Narrow" w:hAnsi="Arial Narrow" w:cs="Arial"/>
          <w:sz w:val="20"/>
          <w:szCs w:val="20"/>
        </w:rPr>
        <w:t>i</w:t>
      </w:r>
      <w:r w:rsidR="00406AAC">
        <w:rPr>
          <w:rFonts w:ascii="Arial Narrow" w:hAnsi="Arial Narrow" w:cs="Arial"/>
          <w:sz w:val="20"/>
          <w:szCs w:val="20"/>
        </w:rPr>
        <w:t xml:space="preserve"> od prodaje nefinancijske imovine</w:t>
      </w:r>
      <w:r w:rsidR="00B94504">
        <w:rPr>
          <w:rFonts w:ascii="Arial Narrow" w:hAnsi="Arial Narrow" w:cs="Arial"/>
          <w:sz w:val="20"/>
          <w:szCs w:val="20"/>
        </w:rPr>
        <w:t xml:space="preserve"> u iznosu od </w:t>
      </w:r>
      <w:r w:rsidR="00552AA9">
        <w:rPr>
          <w:rFonts w:ascii="Arial Narrow" w:hAnsi="Arial Narrow" w:cs="Arial"/>
          <w:sz w:val="20"/>
          <w:szCs w:val="20"/>
        </w:rPr>
        <w:t>=</w:t>
      </w:r>
      <w:r w:rsidR="00B27C91">
        <w:rPr>
          <w:rFonts w:ascii="Arial Narrow" w:hAnsi="Arial Narrow" w:cs="Arial"/>
          <w:sz w:val="20"/>
          <w:szCs w:val="20"/>
        </w:rPr>
        <w:t>152.835,00</w:t>
      </w:r>
      <w:r w:rsidR="00406AAC">
        <w:rPr>
          <w:rFonts w:ascii="Arial Narrow" w:hAnsi="Arial Narrow" w:cs="Arial"/>
          <w:sz w:val="20"/>
          <w:szCs w:val="20"/>
        </w:rPr>
        <w:t xml:space="preserve"> </w:t>
      </w:r>
      <w:r w:rsidR="008E1789">
        <w:rPr>
          <w:rFonts w:ascii="Arial Narrow" w:hAnsi="Arial Narrow" w:cs="Arial"/>
          <w:sz w:val="20"/>
          <w:szCs w:val="20"/>
        </w:rPr>
        <w:t xml:space="preserve">, primici od zaduživanja u iznosu od </w:t>
      </w:r>
      <w:r w:rsidR="00552AA9">
        <w:rPr>
          <w:rFonts w:ascii="Arial Narrow" w:hAnsi="Arial Narrow" w:cs="Arial"/>
          <w:sz w:val="20"/>
          <w:szCs w:val="20"/>
        </w:rPr>
        <w:t>=</w:t>
      </w:r>
      <w:r w:rsidR="00B27C91">
        <w:rPr>
          <w:rFonts w:ascii="Arial Narrow" w:hAnsi="Arial Narrow" w:cs="Arial"/>
          <w:sz w:val="20"/>
          <w:szCs w:val="20"/>
        </w:rPr>
        <w:t>1.600.000,00</w:t>
      </w:r>
      <w:r w:rsidR="008E1789">
        <w:rPr>
          <w:rFonts w:ascii="Arial Narrow" w:hAnsi="Arial Narrow" w:cs="Arial"/>
          <w:sz w:val="20"/>
          <w:szCs w:val="20"/>
        </w:rPr>
        <w:t xml:space="preserve"> kn </w:t>
      </w:r>
      <w:r w:rsidR="00B94504">
        <w:rPr>
          <w:rFonts w:ascii="Arial Narrow" w:hAnsi="Arial Narrow" w:cs="Arial"/>
          <w:sz w:val="20"/>
          <w:szCs w:val="20"/>
        </w:rPr>
        <w:t xml:space="preserve"> </w:t>
      </w:r>
      <w:r w:rsidR="00ED273C" w:rsidRPr="00ED273C">
        <w:rPr>
          <w:rFonts w:ascii="Arial Narrow" w:hAnsi="Arial Narrow" w:cs="Arial"/>
          <w:sz w:val="20"/>
          <w:szCs w:val="20"/>
        </w:rPr>
        <w:t xml:space="preserve">uključujući </w:t>
      </w:r>
      <w:r w:rsidR="00B27C91">
        <w:rPr>
          <w:rFonts w:ascii="Arial Narrow" w:hAnsi="Arial Narrow" w:cs="Arial"/>
          <w:sz w:val="20"/>
          <w:szCs w:val="20"/>
        </w:rPr>
        <w:t xml:space="preserve">procijenjeni </w:t>
      </w:r>
      <w:r w:rsidRPr="00ED273C">
        <w:rPr>
          <w:rFonts w:ascii="Arial Narrow" w:hAnsi="Arial Narrow" w:cs="Arial"/>
          <w:sz w:val="20"/>
          <w:szCs w:val="20"/>
        </w:rPr>
        <w:t xml:space="preserve"> višak </w:t>
      </w:r>
      <w:r w:rsidR="00ED273C" w:rsidRPr="00ED273C">
        <w:rPr>
          <w:rFonts w:ascii="Arial Narrow" w:hAnsi="Arial Narrow" w:cs="Arial"/>
          <w:sz w:val="20"/>
          <w:szCs w:val="20"/>
        </w:rPr>
        <w:t xml:space="preserve">iz prethodne godine </w:t>
      </w:r>
      <w:r w:rsidR="00661A69">
        <w:rPr>
          <w:rFonts w:ascii="Arial Narrow" w:hAnsi="Arial Narrow" w:cs="Arial"/>
          <w:sz w:val="20"/>
          <w:szCs w:val="20"/>
        </w:rPr>
        <w:t xml:space="preserve">u iznosu od </w:t>
      </w:r>
      <w:r w:rsidR="00B27C91">
        <w:rPr>
          <w:rFonts w:ascii="Arial Narrow" w:hAnsi="Arial Narrow" w:cs="Arial"/>
          <w:sz w:val="20"/>
          <w:szCs w:val="20"/>
        </w:rPr>
        <w:t>=262.050,00</w:t>
      </w:r>
      <w:r w:rsidR="00661A69">
        <w:rPr>
          <w:rFonts w:ascii="Arial Narrow" w:hAnsi="Arial Narrow" w:cs="Arial"/>
          <w:sz w:val="20"/>
          <w:szCs w:val="20"/>
        </w:rPr>
        <w:t xml:space="preserve"> kn</w:t>
      </w:r>
      <w:r w:rsidR="00B27C91">
        <w:rPr>
          <w:rFonts w:ascii="Arial Narrow" w:hAnsi="Arial Narrow" w:cs="Arial"/>
          <w:sz w:val="20"/>
          <w:szCs w:val="20"/>
        </w:rPr>
        <w:t xml:space="preserve"> na slijedeći način -</w:t>
      </w:r>
      <w:r w:rsidR="00661A69">
        <w:rPr>
          <w:rFonts w:ascii="Arial Narrow" w:hAnsi="Arial Narrow" w:cs="Arial"/>
          <w:sz w:val="20"/>
          <w:szCs w:val="20"/>
        </w:rPr>
        <w:t xml:space="preserve"> iz Općinskog proračuna </w:t>
      </w:r>
      <w:r w:rsidRPr="00ED273C">
        <w:rPr>
          <w:rFonts w:ascii="Arial Narrow" w:hAnsi="Arial Narrow" w:cs="Arial"/>
          <w:sz w:val="20"/>
          <w:szCs w:val="20"/>
        </w:rPr>
        <w:t xml:space="preserve"> </w:t>
      </w:r>
      <w:r w:rsidR="00B27C91">
        <w:rPr>
          <w:rFonts w:ascii="Arial Narrow" w:hAnsi="Arial Narrow" w:cs="Arial"/>
          <w:sz w:val="20"/>
          <w:szCs w:val="20"/>
        </w:rPr>
        <w:t>=252.000,00</w:t>
      </w:r>
      <w:r w:rsidR="008E1789">
        <w:rPr>
          <w:rFonts w:ascii="Arial Narrow" w:hAnsi="Arial Narrow" w:cs="Arial"/>
          <w:sz w:val="20"/>
          <w:szCs w:val="20"/>
        </w:rPr>
        <w:t xml:space="preserve"> </w:t>
      </w:r>
      <w:r w:rsidRPr="00ED273C">
        <w:rPr>
          <w:rFonts w:ascii="Arial Narrow" w:hAnsi="Arial Narrow" w:cs="Arial"/>
          <w:sz w:val="20"/>
          <w:szCs w:val="20"/>
        </w:rPr>
        <w:t>kn</w:t>
      </w:r>
      <w:r w:rsidR="00CE488F" w:rsidRPr="00ED273C">
        <w:rPr>
          <w:rFonts w:ascii="Arial Narrow" w:hAnsi="Arial Narrow" w:cs="Arial"/>
          <w:sz w:val="20"/>
          <w:szCs w:val="20"/>
        </w:rPr>
        <w:t xml:space="preserve"> </w:t>
      </w:r>
      <w:r w:rsidR="008E1789">
        <w:rPr>
          <w:rFonts w:ascii="Arial Narrow" w:hAnsi="Arial Narrow" w:cs="Arial"/>
          <w:sz w:val="20"/>
          <w:szCs w:val="20"/>
        </w:rPr>
        <w:t xml:space="preserve">sa viškom prihoda Dječjeg vrtića u iznosu od </w:t>
      </w:r>
      <w:r w:rsidR="00552AA9">
        <w:rPr>
          <w:rFonts w:ascii="Arial Narrow" w:hAnsi="Arial Narrow" w:cs="Arial"/>
          <w:sz w:val="20"/>
          <w:szCs w:val="20"/>
        </w:rPr>
        <w:t>=</w:t>
      </w:r>
      <w:r w:rsidR="00B27C91">
        <w:rPr>
          <w:rFonts w:ascii="Arial Narrow" w:hAnsi="Arial Narrow" w:cs="Arial"/>
          <w:sz w:val="20"/>
          <w:szCs w:val="20"/>
        </w:rPr>
        <w:t>10.500,00</w:t>
      </w:r>
      <w:r w:rsidR="008E1789">
        <w:rPr>
          <w:rFonts w:ascii="Arial Narrow" w:hAnsi="Arial Narrow" w:cs="Arial"/>
          <w:sz w:val="20"/>
          <w:szCs w:val="20"/>
        </w:rPr>
        <w:t xml:space="preserve"> kn </w:t>
      </w:r>
      <w:r w:rsidR="003162E0">
        <w:rPr>
          <w:rFonts w:ascii="Arial Narrow" w:hAnsi="Arial Narrow" w:cs="Arial"/>
          <w:sz w:val="20"/>
          <w:szCs w:val="20"/>
        </w:rPr>
        <w:t xml:space="preserve">umanjeno za </w:t>
      </w:r>
      <w:r w:rsidR="008E1789">
        <w:rPr>
          <w:rFonts w:ascii="Arial Narrow" w:hAnsi="Arial Narrow" w:cs="Arial"/>
          <w:sz w:val="20"/>
          <w:szCs w:val="20"/>
        </w:rPr>
        <w:t>manj</w:t>
      </w:r>
      <w:r w:rsidR="003162E0">
        <w:rPr>
          <w:rFonts w:ascii="Arial Narrow" w:hAnsi="Arial Narrow" w:cs="Arial"/>
          <w:sz w:val="20"/>
          <w:szCs w:val="20"/>
        </w:rPr>
        <w:t xml:space="preserve">ak od </w:t>
      </w:r>
      <w:r w:rsidR="008E1789">
        <w:rPr>
          <w:rFonts w:ascii="Arial Narrow" w:hAnsi="Arial Narrow" w:cs="Arial"/>
          <w:sz w:val="20"/>
          <w:szCs w:val="20"/>
        </w:rPr>
        <w:t xml:space="preserve"> prihoda Narodne knjižnice i čitaonice </w:t>
      </w:r>
      <w:r w:rsidR="00552AA9">
        <w:rPr>
          <w:rFonts w:ascii="Arial Narrow" w:hAnsi="Arial Narrow" w:cs="Arial"/>
          <w:sz w:val="20"/>
          <w:szCs w:val="20"/>
        </w:rPr>
        <w:t>=</w:t>
      </w:r>
      <w:r w:rsidR="00B27C91">
        <w:rPr>
          <w:rFonts w:ascii="Arial Narrow" w:hAnsi="Arial Narrow" w:cs="Arial"/>
          <w:sz w:val="20"/>
          <w:szCs w:val="20"/>
        </w:rPr>
        <w:t>450,00</w:t>
      </w:r>
      <w:r w:rsidR="008E1789">
        <w:rPr>
          <w:rFonts w:ascii="Arial Narrow" w:hAnsi="Arial Narrow" w:cs="Arial"/>
          <w:sz w:val="20"/>
          <w:szCs w:val="20"/>
        </w:rPr>
        <w:t xml:space="preserve"> kn.</w:t>
      </w:r>
    </w:p>
    <w:p w14:paraId="176AC32A" w14:textId="77777777" w:rsidR="00552AA9" w:rsidRPr="00552AA9" w:rsidRDefault="00552AA9" w:rsidP="00552AA9">
      <w:pPr>
        <w:spacing w:after="0" w:line="240" w:lineRule="auto"/>
        <w:rPr>
          <w:rFonts w:ascii="Arial Narrow" w:hAnsi="Arial Narrow" w:cs="Arial"/>
        </w:rPr>
      </w:pPr>
    </w:p>
    <w:p w14:paraId="694653BC" w14:textId="77777777" w:rsidR="00B27C91" w:rsidRDefault="00B27C91" w:rsidP="004D1487">
      <w:pPr>
        <w:rPr>
          <w:rFonts w:ascii="Arial Narrow" w:hAnsi="Arial Narrow" w:cs="Arial"/>
          <w:sz w:val="20"/>
          <w:szCs w:val="20"/>
        </w:rPr>
      </w:pPr>
    </w:p>
    <w:p w14:paraId="1113611D" w14:textId="77777777" w:rsidR="00B27C91" w:rsidRDefault="00B27C91" w:rsidP="004D1487">
      <w:pPr>
        <w:rPr>
          <w:rFonts w:ascii="Arial Narrow" w:hAnsi="Arial Narrow" w:cs="Arial"/>
          <w:sz w:val="20"/>
          <w:szCs w:val="20"/>
        </w:rPr>
      </w:pPr>
    </w:p>
    <w:p w14:paraId="588D60F1" w14:textId="4A0731EE" w:rsidR="007964F5" w:rsidRPr="00ED273C" w:rsidRDefault="007964F5" w:rsidP="004D1487">
      <w:pPr>
        <w:rPr>
          <w:rFonts w:ascii="Arial Narrow" w:hAnsi="Arial Narrow" w:cs="Arial"/>
          <w:sz w:val="20"/>
          <w:szCs w:val="20"/>
        </w:rPr>
      </w:pPr>
      <w:r>
        <w:rPr>
          <w:rFonts w:ascii="Arial Narrow" w:hAnsi="Arial Narrow" w:cs="Arial"/>
          <w:sz w:val="20"/>
          <w:szCs w:val="20"/>
        </w:rPr>
        <w:t xml:space="preserve">PRIHODI </w:t>
      </w:r>
    </w:p>
    <w:p w14:paraId="42CCD751" w14:textId="77777777" w:rsidR="008E79CF" w:rsidRDefault="00CF3A33" w:rsidP="004D1487">
      <w:pPr>
        <w:rPr>
          <w:rFonts w:ascii="Arial Narrow" w:hAnsi="Arial Narrow" w:cs="Arial"/>
          <w:sz w:val="20"/>
          <w:szCs w:val="20"/>
        </w:rPr>
      </w:pPr>
      <w:r>
        <w:rPr>
          <w:rFonts w:ascii="Arial Narrow" w:hAnsi="Arial Narrow" w:cs="Arial"/>
          <w:sz w:val="20"/>
          <w:szCs w:val="20"/>
        </w:rPr>
        <w:t>Općinski proračun</w:t>
      </w:r>
      <w:r w:rsidR="00CE488F" w:rsidRPr="00ED273C">
        <w:rPr>
          <w:rFonts w:ascii="Arial Narrow" w:hAnsi="Arial Narrow" w:cs="Arial"/>
          <w:sz w:val="20"/>
          <w:szCs w:val="20"/>
        </w:rPr>
        <w:t xml:space="preserve"> bazira </w:t>
      </w:r>
      <w:r>
        <w:rPr>
          <w:rFonts w:ascii="Arial Narrow" w:hAnsi="Arial Narrow" w:cs="Arial"/>
          <w:sz w:val="20"/>
          <w:szCs w:val="20"/>
        </w:rPr>
        <w:t xml:space="preserve">se </w:t>
      </w:r>
      <w:r w:rsidR="00CE488F" w:rsidRPr="00ED273C">
        <w:rPr>
          <w:rFonts w:ascii="Arial Narrow" w:hAnsi="Arial Narrow" w:cs="Arial"/>
          <w:sz w:val="20"/>
          <w:szCs w:val="20"/>
        </w:rPr>
        <w:t xml:space="preserve">na </w:t>
      </w:r>
      <w:r>
        <w:rPr>
          <w:rFonts w:ascii="Arial Narrow" w:hAnsi="Arial Narrow" w:cs="Arial"/>
          <w:sz w:val="20"/>
          <w:szCs w:val="20"/>
        </w:rPr>
        <w:t xml:space="preserve">slijedećim </w:t>
      </w:r>
      <w:r w:rsidR="00CE488F" w:rsidRPr="00ED273C">
        <w:rPr>
          <w:rFonts w:ascii="Arial Narrow" w:hAnsi="Arial Narrow" w:cs="Arial"/>
          <w:sz w:val="20"/>
          <w:szCs w:val="20"/>
        </w:rPr>
        <w:t xml:space="preserve">prihodima ; opći prihodi i primici, pomoći (tekuće i kapitalne),prihodi od imovine vlastiti prihodi proračuna, prihodi po posebnim propisima, prihodi od prodaje nefinancijske </w:t>
      </w:r>
      <w:r w:rsidR="00CE488F" w:rsidRPr="00B963B8">
        <w:rPr>
          <w:rFonts w:ascii="Arial Narrow" w:hAnsi="Arial Narrow" w:cs="Arial"/>
          <w:sz w:val="20"/>
          <w:szCs w:val="20"/>
        </w:rPr>
        <w:t>imovine, ostali prihodi od donacija te vlastitih prihoda Proračunskih korisnika.</w:t>
      </w:r>
      <w:r w:rsidR="008E79CF">
        <w:rPr>
          <w:rFonts w:ascii="Arial Narrow" w:hAnsi="Arial Narrow" w:cs="Arial"/>
          <w:sz w:val="20"/>
          <w:szCs w:val="20"/>
        </w:rPr>
        <w:t xml:space="preserve"> </w:t>
      </w:r>
    </w:p>
    <w:p w14:paraId="476D0921" w14:textId="01578991" w:rsidR="00BF43B6" w:rsidRDefault="00BF43B6" w:rsidP="004D1487">
      <w:pPr>
        <w:rPr>
          <w:rFonts w:ascii="Arial Narrow" w:hAnsi="Arial Narrow" w:cs="Arial"/>
          <w:sz w:val="20"/>
          <w:szCs w:val="20"/>
        </w:rPr>
      </w:pPr>
      <w:r>
        <w:rPr>
          <w:rFonts w:ascii="Arial Narrow" w:hAnsi="Arial Narrow" w:cs="Arial"/>
          <w:sz w:val="20"/>
          <w:szCs w:val="20"/>
        </w:rPr>
        <w:t>P</w:t>
      </w:r>
      <w:r w:rsidR="00AD08B3">
        <w:rPr>
          <w:rFonts w:ascii="Arial Narrow" w:hAnsi="Arial Narrow" w:cs="Arial"/>
          <w:sz w:val="20"/>
          <w:szCs w:val="20"/>
        </w:rPr>
        <w:t xml:space="preserve">rihodi od poreza i prireza se </w:t>
      </w:r>
      <w:r w:rsidR="00663CE1">
        <w:rPr>
          <w:rFonts w:ascii="Arial Narrow" w:hAnsi="Arial Narrow" w:cs="Arial"/>
          <w:sz w:val="20"/>
          <w:szCs w:val="20"/>
        </w:rPr>
        <w:t xml:space="preserve"> ne mijenjaju u odnosu na 202</w:t>
      </w:r>
      <w:r w:rsidR="00552AA9">
        <w:rPr>
          <w:rFonts w:ascii="Arial Narrow" w:hAnsi="Arial Narrow" w:cs="Arial"/>
          <w:sz w:val="20"/>
          <w:szCs w:val="20"/>
        </w:rPr>
        <w:t>2</w:t>
      </w:r>
      <w:r w:rsidR="00AD08B3">
        <w:rPr>
          <w:rFonts w:ascii="Arial Narrow" w:hAnsi="Arial Narrow" w:cs="Arial"/>
          <w:sz w:val="20"/>
          <w:szCs w:val="20"/>
        </w:rPr>
        <w:t>.g.</w:t>
      </w:r>
      <w:r w:rsidR="00663CE1">
        <w:rPr>
          <w:rFonts w:ascii="Arial Narrow" w:hAnsi="Arial Narrow" w:cs="Arial"/>
          <w:sz w:val="20"/>
          <w:szCs w:val="20"/>
        </w:rPr>
        <w:t>osim u dijelu povrata poreza po godišnjim poreznim prijavama. U</w:t>
      </w:r>
      <w:r w:rsidR="00AD08B3">
        <w:rPr>
          <w:rFonts w:ascii="Arial Narrow" w:hAnsi="Arial Narrow" w:cs="Arial"/>
          <w:sz w:val="20"/>
          <w:szCs w:val="20"/>
        </w:rPr>
        <w:t xml:space="preserve"> 202</w:t>
      </w:r>
      <w:r w:rsidR="00552AA9">
        <w:rPr>
          <w:rFonts w:ascii="Arial Narrow" w:hAnsi="Arial Narrow" w:cs="Arial"/>
          <w:sz w:val="20"/>
          <w:szCs w:val="20"/>
        </w:rPr>
        <w:t>2</w:t>
      </w:r>
      <w:r w:rsidR="00663CE1">
        <w:rPr>
          <w:rFonts w:ascii="Arial Narrow" w:hAnsi="Arial Narrow" w:cs="Arial"/>
          <w:sz w:val="20"/>
          <w:szCs w:val="20"/>
        </w:rPr>
        <w:t xml:space="preserve">.g.  </w:t>
      </w:r>
      <w:r w:rsidR="00AD08B3">
        <w:rPr>
          <w:rFonts w:ascii="Arial Narrow" w:hAnsi="Arial Narrow" w:cs="Arial"/>
          <w:sz w:val="20"/>
          <w:szCs w:val="20"/>
        </w:rPr>
        <w:t xml:space="preserve">nastavlja </w:t>
      </w:r>
      <w:r w:rsidR="00663CE1">
        <w:rPr>
          <w:rFonts w:ascii="Arial Narrow" w:hAnsi="Arial Narrow" w:cs="Arial"/>
          <w:sz w:val="20"/>
          <w:szCs w:val="20"/>
        </w:rPr>
        <w:t xml:space="preserve">se </w:t>
      </w:r>
      <w:r w:rsidR="00AD08B3">
        <w:rPr>
          <w:rFonts w:ascii="Arial Narrow" w:hAnsi="Arial Narrow" w:cs="Arial"/>
          <w:sz w:val="20"/>
          <w:szCs w:val="20"/>
        </w:rPr>
        <w:t xml:space="preserve">dotacija prihoda po Odluci Ministra financija o udjelu sredstava fiskalnog izravnanja </w:t>
      </w:r>
      <w:r>
        <w:rPr>
          <w:rFonts w:ascii="Arial Narrow" w:hAnsi="Arial Narrow" w:cs="Arial"/>
          <w:sz w:val="20"/>
          <w:szCs w:val="20"/>
        </w:rPr>
        <w:t>poreza na dohodak</w:t>
      </w:r>
      <w:r w:rsidR="00552AA9">
        <w:rPr>
          <w:rFonts w:ascii="Arial Narrow" w:hAnsi="Arial Narrow" w:cs="Arial"/>
          <w:sz w:val="20"/>
          <w:szCs w:val="20"/>
        </w:rPr>
        <w:t xml:space="preserve"> odnosno kompenzacijska mjera</w:t>
      </w:r>
      <w:r>
        <w:rPr>
          <w:rFonts w:ascii="Arial Narrow" w:hAnsi="Arial Narrow" w:cs="Arial"/>
          <w:sz w:val="20"/>
          <w:szCs w:val="20"/>
        </w:rPr>
        <w:t>.</w:t>
      </w:r>
      <w:r w:rsidR="00AD08B3">
        <w:rPr>
          <w:rFonts w:ascii="Arial Narrow" w:hAnsi="Arial Narrow" w:cs="Arial"/>
          <w:sz w:val="20"/>
          <w:szCs w:val="20"/>
        </w:rPr>
        <w:t xml:space="preserve"> </w:t>
      </w:r>
      <w:r w:rsidR="00AD08B3" w:rsidRPr="00AD08B3">
        <w:rPr>
          <w:rFonts w:ascii="Arial Narrow" w:hAnsi="Arial Narrow" w:cs="Arial"/>
          <w:sz w:val="20"/>
          <w:szCs w:val="20"/>
        </w:rPr>
        <w:t>Glavna svrha dodjele dotacija je postizanje vodoravnog fiskalnog izravnanja kojim se želi pomoći siromašnim lokalnim jedinicama u financiranju javnih usluga. Dotacije se na temelju mjerenja fiskalne nejednakosti (koji uključuje izračunavanje fiskalnoga kapaciteta) izravno dodjeljuju lokalnim jedinicama s ispodprosječnim fiskalnim kapacitetom</w:t>
      </w:r>
      <w:r>
        <w:rPr>
          <w:rFonts w:ascii="Arial Narrow" w:hAnsi="Arial Narrow" w:cs="Arial"/>
          <w:sz w:val="20"/>
          <w:szCs w:val="20"/>
        </w:rPr>
        <w:t xml:space="preserve">. Udio Proračuna općih prihoda i primitaka čini </w:t>
      </w:r>
      <w:r w:rsidR="00AE1422">
        <w:rPr>
          <w:rFonts w:ascii="Arial Narrow" w:hAnsi="Arial Narrow" w:cs="Arial"/>
          <w:sz w:val="20"/>
          <w:szCs w:val="20"/>
        </w:rPr>
        <w:t>10</w:t>
      </w:r>
      <w:r>
        <w:rPr>
          <w:rFonts w:ascii="Arial Narrow" w:hAnsi="Arial Narrow" w:cs="Arial"/>
          <w:sz w:val="20"/>
          <w:szCs w:val="20"/>
        </w:rPr>
        <w:t>% ukupnog Proračuna.</w:t>
      </w:r>
      <w:r w:rsidR="00BD477D" w:rsidRPr="00BD477D">
        <w:t xml:space="preserve"> </w:t>
      </w:r>
    </w:p>
    <w:p w14:paraId="3D041480" w14:textId="3CF9E302" w:rsidR="00BA5FBE" w:rsidRDefault="00BF43B6" w:rsidP="00BA5FBE">
      <w:pPr>
        <w:rPr>
          <w:rFonts w:ascii="Arial Narrow" w:hAnsi="Arial Narrow" w:cs="Arial"/>
          <w:sz w:val="20"/>
          <w:szCs w:val="20"/>
        </w:rPr>
      </w:pPr>
      <w:r>
        <w:rPr>
          <w:rFonts w:ascii="Arial Narrow" w:hAnsi="Arial Narrow" w:cs="Arial"/>
          <w:sz w:val="20"/>
          <w:szCs w:val="20"/>
        </w:rPr>
        <w:t xml:space="preserve">Prihodi od pomoći </w:t>
      </w:r>
      <w:r w:rsidR="00AE1422">
        <w:rPr>
          <w:rFonts w:ascii="Arial Narrow" w:hAnsi="Arial Narrow" w:cs="Arial"/>
          <w:sz w:val="20"/>
          <w:szCs w:val="20"/>
        </w:rPr>
        <w:t xml:space="preserve">čine 65% ukupnog proračuna .  Tekuće pomoći od </w:t>
      </w:r>
      <w:r>
        <w:rPr>
          <w:rFonts w:ascii="Arial Narrow" w:hAnsi="Arial Narrow" w:cs="Arial"/>
          <w:sz w:val="20"/>
          <w:szCs w:val="20"/>
        </w:rPr>
        <w:t xml:space="preserve"> Savjeta za nacionalne manjine, Sisačko moslavačke županije, Ministarstva kulture  za manifestaciju </w:t>
      </w:r>
      <w:proofErr w:type="spellStart"/>
      <w:r>
        <w:rPr>
          <w:rFonts w:ascii="Arial Narrow" w:hAnsi="Arial Narrow" w:cs="Arial"/>
          <w:sz w:val="20"/>
          <w:szCs w:val="20"/>
        </w:rPr>
        <w:t>Lipovljanski</w:t>
      </w:r>
      <w:proofErr w:type="spellEnd"/>
      <w:r>
        <w:rPr>
          <w:rFonts w:ascii="Arial Narrow" w:hAnsi="Arial Narrow" w:cs="Arial"/>
          <w:sz w:val="20"/>
          <w:szCs w:val="20"/>
        </w:rPr>
        <w:t xml:space="preserve"> susreti, Sredstva iz županijskog proračuna planiraju se za naknade za ogrjev po socijalnom programu </w:t>
      </w:r>
      <w:r w:rsidR="001B6FEA">
        <w:rPr>
          <w:rFonts w:ascii="Arial Narrow" w:hAnsi="Arial Narrow" w:cs="Arial"/>
          <w:sz w:val="20"/>
          <w:szCs w:val="20"/>
        </w:rPr>
        <w:t>, za rad predškolskog odgoja</w:t>
      </w:r>
      <w:r>
        <w:rPr>
          <w:rFonts w:ascii="Arial Narrow" w:hAnsi="Arial Narrow" w:cs="Arial"/>
          <w:sz w:val="20"/>
          <w:szCs w:val="20"/>
        </w:rPr>
        <w:t xml:space="preserve"> u Dječjem vrtiću Iskrica te za kazališnu predstavu ili radionicu za aktivnosti u Narodnoj knjižnici i čitaonici.  Tekuća pomoć se planira iz Ministarstva rada po potpisanom ugovoru za projekt „Zaželi i ostvari“</w:t>
      </w:r>
      <w:r w:rsidR="00663CE1">
        <w:rPr>
          <w:rFonts w:ascii="Arial Narrow" w:hAnsi="Arial Narrow" w:cs="Arial"/>
          <w:sz w:val="20"/>
          <w:szCs w:val="20"/>
        </w:rPr>
        <w:t xml:space="preserve"> , iz HZZ-a pomoć za zapošljavanje po programu Javni radovi. Planira se pomoć iz državnog proračuna Ministarstva financija kompenzacijska mjera. </w:t>
      </w:r>
    </w:p>
    <w:p w14:paraId="0C188BF9" w14:textId="1A0EAE53" w:rsidR="00BD2361" w:rsidRDefault="00BF43B6" w:rsidP="008E79CF">
      <w:pPr>
        <w:rPr>
          <w:rFonts w:ascii="Arial Narrow" w:hAnsi="Arial Narrow" w:cs="Arial"/>
          <w:sz w:val="20"/>
          <w:szCs w:val="20"/>
        </w:rPr>
      </w:pPr>
      <w:r>
        <w:rPr>
          <w:rFonts w:ascii="Arial Narrow" w:hAnsi="Arial Narrow" w:cs="Arial"/>
          <w:sz w:val="20"/>
          <w:szCs w:val="20"/>
        </w:rPr>
        <w:t xml:space="preserve">Kapitalne pomoći iz državnog proračuna planiraju se; </w:t>
      </w:r>
      <w:r w:rsidR="00F30714" w:rsidRPr="00F30714">
        <w:rPr>
          <w:rFonts w:ascii="Arial Narrow" w:hAnsi="Arial Narrow" w:cs="Arial"/>
          <w:sz w:val="20"/>
          <w:szCs w:val="20"/>
        </w:rPr>
        <w:t>Kapitalne pomoći iz državnog proračuna-MPUGDI -izgradnja nogostupa na području Općine Lipovljani</w:t>
      </w:r>
      <w:r w:rsidR="00F30714">
        <w:rPr>
          <w:rFonts w:ascii="Arial Narrow" w:hAnsi="Arial Narrow" w:cs="Arial"/>
          <w:sz w:val="20"/>
          <w:szCs w:val="20"/>
        </w:rPr>
        <w:t>,</w:t>
      </w:r>
      <w:r w:rsidR="00F30714" w:rsidRPr="00F30714">
        <w:t xml:space="preserve"> </w:t>
      </w:r>
      <w:r w:rsidR="00F30714" w:rsidRPr="00F30714">
        <w:rPr>
          <w:rFonts w:ascii="Arial Narrow" w:hAnsi="Arial Narrow" w:cs="Arial"/>
          <w:sz w:val="20"/>
          <w:szCs w:val="20"/>
        </w:rPr>
        <w:t xml:space="preserve">Kapitalne pomoći - MRRFEU- Rekonstrukcija </w:t>
      </w:r>
      <w:proofErr w:type="spellStart"/>
      <w:r w:rsidR="00F30714" w:rsidRPr="00F30714">
        <w:rPr>
          <w:rFonts w:ascii="Arial Narrow" w:hAnsi="Arial Narrow" w:cs="Arial"/>
          <w:sz w:val="20"/>
          <w:szCs w:val="20"/>
        </w:rPr>
        <w:t>Ul.kralja</w:t>
      </w:r>
      <w:proofErr w:type="spellEnd"/>
      <w:r w:rsidR="00F30714" w:rsidRPr="00F30714">
        <w:rPr>
          <w:rFonts w:ascii="Arial Narrow" w:hAnsi="Arial Narrow" w:cs="Arial"/>
          <w:sz w:val="20"/>
          <w:szCs w:val="20"/>
        </w:rPr>
        <w:t xml:space="preserve"> Tomislava -2.faza</w:t>
      </w:r>
      <w:r w:rsidR="00F30714">
        <w:rPr>
          <w:rFonts w:ascii="Arial Narrow" w:hAnsi="Arial Narrow" w:cs="Arial"/>
          <w:sz w:val="20"/>
          <w:szCs w:val="20"/>
        </w:rPr>
        <w:t>,</w:t>
      </w:r>
      <w:r w:rsidR="00F30714" w:rsidRPr="00F30714">
        <w:t xml:space="preserve"> </w:t>
      </w:r>
      <w:r w:rsidR="00F30714" w:rsidRPr="00F30714">
        <w:rPr>
          <w:rFonts w:ascii="Arial Narrow" w:hAnsi="Arial Narrow" w:cs="Arial"/>
          <w:sz w:val="20"/>
          <w:szCs w:val="20"/>
        </w:rPr>
        <w:t>Kapitalne pomoći iz državnog proračuna-</w:t>
      </w:r>
      <w:proofErr w:type="spellStart"/>
      <w:r w:rsidR="00F30714" w:rsidRPr="00F30714">
        <w:rPr>
          <w:rFonts w:ascii="Arial Narrow" w:hAnsi="Arial Narrow" w:cs="Arial"/>
          <w:sz w:val="20"/>
          <w:szCs w:val="20"/>
        </w:rPr>
        <w:t>Tenina</w:t>
      </w:r>
      <w:proofErr w:type="spellEnd"/>
      <w:r w:rsidR="00F30714" w:rsidRPr="00F30714">
        <w:rPr>
          <w:rFonts w:ascii="Arial Narrow" w:hAnsi="Arial Narrow" w:cs="Arial"/>
          <w:sz w:val="20"/>
          <w:szCs w:val="20"/>
        </w:rPr>
        <w:t xml:space="preserve"> staza</w:t>
      </w:r>
      <w:r w:rsidR="00F30714">
        <w:rPr>
          <w:rFonts w:ascii="Arial Narrow" w:hAnsi="Arial Narrow" w:cs="Arial"/>
          <w:sz w:val="20"/>
          <w:szCs w:val="20"/>
        </w:rPr>
        <w:t>,</w:t>
      </w:r>
      <w:r w:rsidR="00F30714" w:rsidRPr="00F30714">
        <w:t xml:space="preserve"> </w:t>
      </w:r>
      <w:r w:rsidR="00F30714" w:rsidRPr="00F30714">
        <w:rPr>
          <w:rFonts w:ascii="Arial Narrow" w:hAnsi="Arial Narrow" w:cs="Arial"/>
          <w:sz w:val="20"/>
          <w:szCs w:val="20"/>
        </w:rPr>
        <w:t>Kapitalne pomoći- Energetska obnova DD Kraljeva Velika FZOEU</w:t>
      </w:r>
      <w:r w:rsidR="00F30714">
        <w:rPr>
          <w:rFonts w:ascii="Arial Narrow" w:hAnsi="Arial Narrow" w:cs="Arial"/>
          <w:sz w:val="20"/>
          <w:szCs w:val="20"/>
        </w:rPr>
        <w:t>,</w:t>
      </w:r>
      <w:r w:rsidR="00F30714" w:rsidRPr="00F30714">
        <w:t xml:space="preserve"> </w:t>
      </w:r>
      <w:r w:rsidR="00F30714" w:rsidRPr="00F30714">
        <w:rPr>
          <w:rFonts w:ascii="Arial Narrow" w:hAnsi="Arial Narrow" w:cs="Arial"/>
          <w:sz w:val="20"/>
          <w:szCs w:val="20"/>
        </w:rPr>
        <w:t>Kapitalne pomoći iz državnog proračuna temeljem prijenosa EU sredstava-izgradnja Kuglane</w:t>
      </w:r>
      <w:r w:rsidR="00F30714">
        <w:rPr>
          <w:rFonts w:ascii="Arial Narrow" w:hAnsi="Arial Narrow" w:cs="Arial"/>
          <w:sz w:val="20"/>
          <w:szCs w:val="20"/>
        </w:rPr>
        <w:t>,</w:t>
      </w:r>
      <w:r w:rsidR="00F30714" w:rsidRPr="00F30714">
        <w:t xml:space="preserve"> </w:t>
      </w:r>
      <w:r w:rsidR="00F30714" w:rsidRPr="00F30714">
        <w:rPr>
          <w:rFonts w:ascii="Arial Narrow" w:hAnsi="Arial Narrow" w:cs="Arial"/>
          <w:sz w:val="20"/>
          <w:szCs w:val="20"/>
        </w:rPr>
        <w:t>Kapitalne pomoći iz državnog proračuna temeljem prijenosa EU</w:t>
      </w:r>
      <w:r w:rsidR="00F30714">
        <w:rPr>
          <w:rFonts w:ascii="Arial Narrow" w:hAnsi="Arial Narrow" w:cs="Arial"/>
          <w:sz w:val="20"/>
          <w:szCs w:val="20"/>
        </w:rPr>
        <w:t xml:space="preserve"> </w:t>
      </w:r>
      <w:r w:rsidR="00F30714" w:rsidRPr="00F30714">
        <w:rPr>
          <w:rFonts w:ascii="Arial Narrow" w:hAnsi="Arial Narrow" w:cs="Arial"/>
          <w:sz w:val="20"/>
          <w:szCs w:val="20"/>
        </w:rPr>
        <w:t>sredstava LAG Moslavina</w:t>
      </w:r>
      <w:r w:rsidR="00F30714">
        <w:rPr>
          <w:rFonts w:ascii="Arial Narrow" w:hAnsi="Arial Narrow" w:cs="Arial"/>
          <w:sz w:val="20"/>
          <w:szCs w:val="20"/>
        </w:rPr>
        <w:t>,</w:t>
      </w:r>
      <w:r w:rsidR="00215C24" w:rsidRPr="00215C24">
        <w:t xml:space="preserve"> </w:t>
      </w:r>
      <w:r w:rsidR="00215C24" w:rsidRPr="00215C24">
        <w:rPr>
          <w:rFonts w:ascii="Arial Narrow" w:hAnsi="Arial Narrow" w:cs="Arial"/>
          <w:sz w:val="20"/>
          <w:szCs w:val="20"/>
        </w:rPr>
        <w:t>Kapitalne pomoći EU- Projekt Izgradnja Dječjeg vrtića</w:t>
      </w:r>
      <w:r w:rsidR="00215C24">
        <w:rPr>
          <w:rFonts w:ascii="Arial Narrow" w:hAnsi="Arial Narrow" w:cs="Arial"/>
          <w:sz w:val="20"/>
          <w:szCs w:val="20"/>
        </w:rPr>
        <w:t>,</w:t>
      </w:r>
      <w:r w:rsidR="00215C24" w:rsidRPr="00215C24">
        <w:t xml:space="preserve"> </w:t>
      </w:r>
      <w:r w:rsidR="00215C24" w:rsidRPr="00215C24">
        <w:rPr>
          <w:rFonts w:ascii="Arial Narrow" w:hAnsi="Arial Narrow" w:cs="Arial"/>
          <w:sz w:val="20"/>
          <w:szCs w:val="20"/>
        </w:rPr>
        <w:t xml:space="preserve">Kapitalne pomoći-Projekt </w:t>
      </w:r>
      <w:proofErr w:type="spellStart"/>
      <w:r w:rsidR="00215C24" w:rsidRPr="00215C24">
        <w:rPr>
          <w:rFonts w:ascii="Arial Narrow" w:hAnsi="Arial Narrow" w:cs="Arial"/>
          <w:sz w:val="20"/>
          <w:szCs w:val="20"/>
        </w:rPr>
        <w:t>Tenina</w:t>
      </w:r>
      <w:proofErr w:type="spellEnd"/>
      <w:r w:rsidR="00215C24" w:rsidRPr="00215C24">
        <w:rPr>
          <w:rFonts w:ascii="Arial Narrow" w:hAnsi="Arial Narrow" w:cs="Arial"/>
          <w:sz w:val="20"/>
          <w:szCs w:val="20"/>
        </w:rPr>
        <w:t xml:space="preserve"> staza</w:t>
      </w:r>
      <w:r w:rsidR="00215C24">
        <w:rPr>
          <w:rFonts w:ascii="Arial Narrow" w:hAnsi="Arial Narrow" w:cs="Arial"/>
          <w:sz w:val="20"/>
          <w:szCs w:val="20"/>
        </w:rPr>
        <w:t>,</w:t>
      </w:r>
      <w:r w:rsidR="00215C24" w:rsidRPr="00215C24">
        <w:t xml:space="preserve"> </w:t>
      </w:r>
      <w:r w:rsidR="00215C24" w:rsidRPr="00215C24">
        <w:rPr>
          <w:rFonts w:ascii="Arial Narrow" w:hAnsi="Arial Narrow" w:cs="Arial"/>
          <w:sz w:val="20"/>
          <w:szCs w:val="20"/>
        </w:rPr>
        <w:t>Kapitalne pomoći -Izgradnja poduzetničke infrastrukture 1.faza</w:t>
      </w:r>
      <w:r w:rsidR="00215C24">
        <w:rPr>
          <w:rFonts w:ascii="Arial Narrow" w:hAnsi="Arial Narrow" w:cs="Arial"/>
          <w:sz w:val="20"/>
          <w:szCs w:val="20"/>
        </w:rPr>
        <w:t>,</w:t>
      </w:r>
      <w:r w:rsidR="008B6903" w:rsidRPr="008B6903">
        <w:t xml:space="preserve"> </w:t>
      </w:r>
      <w:r w:rsidR="008B6903" w:rsidRPr="008B6903">
        <w:rPr>
          <w:rFonts w:ascii="Arial Narrow" w:hAnsi="Arial Narrow" w:cs="Arial"/>
          <w:sz w:val="20"/>
          <w:szCs w:val="20"/>
        </w:rPr>
        <w:t>Kapitalne pomoći- Rekonstrukcija nogostupa u Ulici braće Radić</w:t>
      </w:r>
      <w:r w:rsidR="008B6903">
        <w:rPr>
          <w:rFonts w:ascii="Arial Narrow" w:hAnsi="Arial Narrow" w:cs="Arial"/>
          <w:sz w:val="20"/>
          <w:szCs w:val="20"/>
        </w:rPr>
        <w:t>,</w:t>
      </w:r>
      <w:r w:rsidR="00E067BE">
        <w:rPr>
          <w:rFonts w:ascii="Arial Narrow" w:hAnsi="Arial Narrow" w:cs="Arial"/>
          <w:sz w:val="20"/>
          <w:szCs w:val="20"/>
        </w:rPr>
        <w:t xml:space="preserve"> </w:t>
      </w:r>
      <w:r w:rsidR="00BA5FBE" w:rsidRPr="00BA5FBE">
        <w:rPr>
          <w:rFonts w:ascii="Arial Narrow" w:hAnsi="Arial Narrow" w:cs="Arial"/>
          <w:sz w:val="20"/>
          <w:szCs w:val="20"/>
        </w:rPr>
        <w:t>Kapital</w:t>
      </w:r>
      <w:r w:rsidR="00BA5FBE">
        <w:rPr>
          <w:rFonts w:ascii="Arial Narrow" w:hAnsi="Arial Narrow" w:cs="Arial"/>
          <w:sz w:val="20"/>
          <w:szCs w:val="20"/>
        </w:rPr>
        <w:t xml:space="preserve">ne pomoći iz državnog proračuna za </w:t>
      </w:r>
      <w:r w:rsidR="00BA5FBE" w:rsidRPr="00BA5FBE">
        <w:rPr>
          <w:rFonts w:ascii="Arial Narrow" w:hAnsi="Arial Narrow" w:cs="Arial"/>
          <w:sz w:val="20"/>
          <w:szCs w:val="20"/>
        </w:rPr>
        <w:t>knjige u knjižnici</w:t>
      </w:r>
      <w:r w:rsidR="00BA5FBE">
        <w:rPr>
          <w:rFonts w:ascii="Arial Narrow" w:hAnsi="Arial Narrow" w:cs="Arial"/>
          <w:sz w:val="20"/>
          <w:szCs w:val="20"/>
        </w:rPr>
        <w:t xml:space="preserve">, </w:t>
      </w:r>
      <w:r w:rsidR="00BA5FBE" w:rsidRPr="00BA5FBE">
        <w:rPr>
          <w:rFonts w:ascii="Arial Narrow" w:hAnsi="Arial Narrow" w:cs="Arial"/>
          <w:sz w:val="20"/>
          <w:szCs w:val="20"/>
        </w:rPr>
        <w:t>Kapitalne pomoći za nabav</w:t>
      </w:r>
      <w:r w:rsidR="008B6903">
        <w:rPr>
          <w:rFonts w:ascii="Arial Narrow" w:hAnsi="Arial Narrow" w:cs="Arial"/>
          <w:sz w:val="20"/>
          <w:szCs w:val="20"/>
        </w:rPr>
        <w:t>u</w:t>
      </w:r>
      <w:r w:rsidR="00BA5FBE" w:rsidRPr="00BA5FBE">
        <w:rPr>
          <w:rFonts w:ascii="Arial Narrow" w:hAnsi="Arial Narrow" w:cs="Arial"/>
          <w:sz w:val="20"/>
          <w:szCs w:val="20"/>
        </w:rPr>
        <w:t xml:space="preserve"> opreme</w:t>
      </w:r>
      <w:r w:rsidR="00BA5FBE">
        <w:rPr>
          <w:rFonts w:ascii="Arial Narrow" w:hAnsi="Arial Narrow" w:cs="Arial"/>
          <w:sz w:val="20"/>
          <w:szCs w:val="20"/>
        </w:rPr>
        <w:t xml:space="preserve"> u </w:t>
      </w:r>
      <w:r w:rsidR="008B6903">
        <w:rPr>
          <w:rFonts w:ascii="Arial Narrow" w:hAnsi="Arial Narrow" w:cs="Arial"/>
          <w:sz w:val="20"/>
          <w:szCs w:val="20"/>
        </w:rPr>
        <w:t>knjižnici</w:t>
      </w:r>
    </w:p>
    <w:p w14:paraId="762607AF" w14:textId="77777777" w:rsidR="008E79CF" w:rsidRDefault="008E79CF" w:rsidP="008E79CF">
      <w:pPr>
        <w:rPr>
          <w:rFonts w:ascii="Arial Narrow" w:hAnsi="Arial Narrow" w:cs="Arial"/>
          <w:sz w:val="20"/>
          <w:szCs w:val="20"/>
        </w:rPr>
      </w:pPr>
      <w:r w:rsidRPr="008E79CF">
        <w:rPr>
          <w:rFonts w:ascii="Arial Narrow" w:hAnsi="Arial Narrow" w:cs="Arial"/>
          <w:sz w:val="20"/>
          <w:szCs w:val="20"/>
        </w:rPr>
        <w:t>Prihodi od imovine</w:t>
      </w:r>
      <w:r>
        <w:rPr>
          <w:rFonts w:ascii="Arial Narrow" w:hAnsi="Arial Narrow" w:cs="Arial"/>
          <w:sz w:val="20"/>
          <w:szCs w:val="20"/>
        </w:rPr>
        <w:t xml:space="preserve">, </w:t>
      </w:r>
      <w:r w:rsidR="0009446E">
        <w:rPr>
          <w:rFonts w:ascii="Arial Narrow" w:hAnsi="Arial Narrow" w:cs="Arial"/>
          <w:sz w:val="20"/>
          <w:szCs w:val="20"/>
        </w:rPr>
        <w:t>Prihod od zakupa imovine ,</w:t>
      </w:r>
      <w:r w:rsidRPr="008E79CF">
        <w:rPr>
          <w:rFonts w:ascii="Arial Narrow" w:hAnsi="Arial Narrow" w:cs="Arial"/>
          <w:sz w:val="20"/>
          <w:szCs w:val="20"/>
        </w:rPr>
        <w:t>Naknade za ostale koncesije</w:t>
      </w:r>
      <w:r>
        <w:rPr>
          <w:rFonts w:ascii="Arial Narrow" w:hAnsi="Arial Narrow" w:cs="Arial"/>
          <w:sz w:val="20"/>
          <w:szCs w:val="20"/>
        </w:rPr>
        <w:t>(plin) ,</w:t>
      </w:r>
      <w:r w:rsidRPr="008E79CF">
        <w:t xml:space="preserve"> </w:t>
      </w:r>
      <w:r w:rsidRPr="008E79CF">
        <w:rPr>
          <w:rFonts w:ascii="Arial Narrow" w:hAnsi="Arial Narrow" w:cs="Arial"/>
          <w:sz w:val="20"/>
          <w:szCs w:val="20"/>
        </w:rPr>
        <w:t>Kamate na depozit</w:t>
      </w:r>
      <w:r>
        <w:rPr>
          <w:rFonts w:ascii="Arial Narrow" w:hAnsi="Arial Narrow" w:cs="Arial"/>
          <w:sz w:val="20"/>
          <w:szCs w:val="20"/>
        </w:rPr>
        <w:t xml:space="preserve">e po viđenju, </w:t>
      </w:r>
      <w:r w:rsidRPr="008E79CF">
        <w:rPr>
          <w:rFonts w:ascii="Arial Narrow" w:hAnsi="Arial Narrow" w:cs="Arial"/>
          <w:sz w:val="20"/>
          <w:szCs w:val="20"/>
        </w:rPr>
        <w:t>Naknad</w:t>
      </w:r>
      <w:r>
        <w:rPr>
          <w:rFonts w:ascii="Arial Narrow" w:hAnsi="Arial Narrow" w:cs="Arial"/>
          <w:sz w:val="20"/>
          <w:szCs w:val="20"/>
        </w:rPr>
        <w:t xml:space="preserve">a za pridobivenu količinu nafte, </w:t>
      </w:r>
      <w:r w:rsidRPr="008E79CF">
        <w:rPr>
          <w:rFonts w:ascii="Arial Narrow" w:hAnsi="Arial Narrow" w:cs="Arial"/>
          <w:sz w:val="20"/>
          <w:szCs w:val="20"/>
        </w:rPr>
        <w:t>Naknada za pridobivenu količinu plina</w:t>
      </w:r>
      <w:r>
        <w:rPr>
          <w:rFonts w:ascii="Arial Narrow" w:hAnsi="Arial Narrow" w:cs="Arial"/>
          <w:sz w:val="20"/>
          <w:szCs w:val="20"/>
        </w:rPr>
        <w:t>,</w:t>
      </w:r>
      <w:r w:rsidRPr="008E79CF">
        <w:t xml:space="preserve"> </w:t>
      </w:r>
      <w:r w:rsidRPr="008E79CF">
        <w:rPr>
          <w:rFonts w:ascii="Arial Narrow" w:hAnsi="Arial Narrow" w:cs="Arial"/>
          <w:sz w:val="20"/>
          <w:szCs w:val="20"/>
        </w:rPr>
        <w:t>Prihodi od spomeničke rente</w:t>
      </w:r>
      <w:r>
        <w:rPr>
          <w:rFonts w:ascii="Arial Narrow" w:hAnsi="Arial Narrow" w:cs="Arial"/>
          <w:sz w:val="20"/>
          <w:szCs w:val="20"/>
        </w:rPr>
        <w:t>,</w:t>
      </w:r>
      <w:r w:rsidRPr="008E79CF">
        <w:t xml:space="preserve"> </w:t>
      </w:r>
      <w:r w:rsidRPr="008E79CF">
        <w:rPr>
          <w:rFonts w:ascii="Arial Narrow" w:hAnsi="Arial Narrow" w:cs="Arial"/>
          <w:sz w:val="20"/>
          <w:szCs w:val="20"/>
        </w:rPr>
        <w:t>Prihodi od zakupa poljoprivrednog zemljišta</w:t>
      </w:r>
      <w:r w:rsidRPr="008E79CF">
        <w:t xml:space="preserve"> </w:t>
      </w:r>
      <w:r w:rsidR="00BA5FBE">
        <w:rPr>
          <w:rFonts w:ascii="Arial Narrow" w:hAnsi="Arial Narrow"/>
          <w:sz w:val="20"/>
          <w:szCs w:val="20"/>
        </w:rPr>
        <w:t>,</w:t>
      </w:r>
      <w:r w:rsidR="00DF3B30">
        <w:rPr>
          <w:rFonts w:ascii="Arial Narrow" w:hAnsi="Arial Narrow"/>
          <w:sz w:val="20"/>
          <w:szCs w:val="20"/>
        </w:rPr>
        <w:t xml:space="preserve"> </w:t>
      </w:r>
      <w:r w:rsidRPr="003E6E1A">
        <w:rPr>
          <w:rFonts w:ascii="Arial Narrow" w:hAnsi="Arial Narrow" w:cs="Arial"/>
          <w:sz w:val="20"/>
          <w:szCs w:val="20"/>
        </w:rPr>
        <w:t>Naknada za zadržavanje</w:t>
      </w:r>
      <w:r w:rsidRPr="008E79CF">
        <w:rPr>
          <w:rFonts w:ascii="Arial Narrow" w:hAnsi="Arial Narrow" w:cs="Arial"/>
          <w:sz w:val="20"/>
          <w:szCs w:val="20"/>
        </w:rPr>
        <w:t xml:space="preserve"> nezakonito izgrađenih građevina</w:t>
      </w:r>
    </w:p>
    <w:p w14:paraId="2C01B485" w14:textId="77777777" w:rsidR="008E79CF" w:rsidRDefault="008E79CF" w:rsidP="008E79CF">
      <w:pPr>
        <w:rPr>
          <w:rFonts w:ascii="Arial Narrow" w:hAnsi="Arial Narrow" w:cs="Arial"/>
          <w:sz w:val="20"/>
          <w:szCs w:val="20"/>
        </w:rPr>
      </w:pPr>
      <w:r w:rsidRPr="008E79CF">
        <w:rPr>
          <w:rFonts w:ascii="Arial Narrow" w:hAnsi="Arial Narrow" w:cs="Arial"/>
          <w:sz w:val="20"/>
          <w:szCs w:val="20"/>
        </w:rPr>
        <w:t>Vlastiti prihodi proračuna</w:t>
      </w:r>
      <w:r>
        <w:rPr>
          <w:rFonts w:ascii="Arial Narrow" w:hAnsi="Arial Narrow" w:cs="Arial"/>
          <w:sz w:val="20"/>
          <w:szCs w:val="20"/>
        </w:rPr>
        <w:t xml:space="preserve">, </w:t>
      </w:r>
      <w:r w:rsidRPr="008E79CF">
        <w:rPr>
          <w:rFonts w:ascii="Arial Narrow" w:hAnsi="Arial Narrow" w:cs="Arial"/>
          <w:sz w:val="20"/>
          <w:szCs w:val="20"/>
        </w:rPr>
        <w:t>I</w:t>
      </w:r>
      <w:r>
        <w:rPr>
          <w:rFonts w:ascii="Arial Narrow" w:hAnsi="Arial Narrow" w:cs="Arial"/>
          <w:sz w:val="20"/>
          <w:szCs w:val="20"/>
        </w:rPr>
        <w:t xml:space="preserve">znajmljivanje prostora i opreme (društveni domovi) </w:t>
      </w:r>
      <w:r w:rsidRPr="008E79CF">
        <w:rPr>
          <w:rFonts w:ascii="Arial Narrow" w:hAnsi="Arial Narrow" w:cs="Arial"/>
          <w:sz w:val="20"/>
          <w:szCs w:val="20"/>
        </w:rPr>
        <w:t>Iznajmljivanje poslovnog prostora</w:t>
      </w:r>
      <w:r w:rsidR="003E6E1A">
        <w:rPr>
          <w:rFonts w:ascii="Arial Narrow" w:hAnsi="Arial Narrow" w:cs="Arial"/>
          <w:sz w:val="20"/>
          <w:szCs w:val="20"/>
        </w:rPr>
        <w:t>(</w:t>
      </w:r>
      <w:r w:rsidR="00295DDA">
        <w:rPr>
          <w:rFonts w:ascii="Arial Narrow" w:hAnsi="Arial Narrow" w:cs="Arial"/>
          <w:sz w:val="20"/>
          <w:szCs w:val="20"/>
        </w:rPr>
        <w:t xml:space="preserve"> </w:t>
      </w:r>
      <w:proofErr w:type="spellStart"/>
      <w:r w:rsidR="00A271E9">
        <w:rPr>
          <w:rFonts w:ascii="Arial Narrow" w:hAnsi="Arial Narrow" w:cs="Arial"/>
          <w:sz w:val="20"/>
          <w:szCs w:val="20"/>
        </w:rPr>
        <w:t>Piljenice</w:t>
      </w:r>
      <w:proofErr w:type="spellEnd"/>
      <w:r w:rsidR="00A271E9">
        <w:rPr>
          <w:rFonts w:ascii="Arial Narrow" w:hAnsi="Arial Narrow" w:cs="Arial"/>
          <w:sz w:val="20"/>
          <w:szCs w:val="20"/>
        </w:rPr>
        <w:t xml:space="preserve"> trgovina</w:t>
      </w:r>
      <w:r w:rsidR="003E6E1A">
        <w:rPr>
          <w:rFonts w:ascii="Arial Narrow" w:hAnsi="Arial Narrow" w:cs="Arial"/>
          <w:sz w:val="20"/>
          <w:szCs w:val="20"/>
        </w:rPr>
        <w:t xml:space="preserve"> od Lonia d.d. Kutina)</w:t>
      </w:r>
      <w:r w:rsidR="0009446E">
        <w:rPr>
          <w:rFonts w:ascii="Arial Narrow" w:hAnsi="Arial Narrow" w:cs="Arial"/>
          <w:sz w:val="20"/>
          <w:szCs w:val="20"/>
        </w:rPr>
        <w:t>, Usluga naplata naknade za uređenje voda za Hrvatske vode , 10% od ukupnih prihoda , refundacija materijalnih rashoda vezanih za obavljanje usluga naplate prihoda za Hrvatske vode.</w:t>
      </w:r>
    </w:p>
    <w:p w14:paraId="5877142D" w14:textId="77777777" w:rsidR="003E6E1A" w:rsidRDefault="003E6E1A" w:rsidP="003E6E1A">
      <w:pPr>
        <w:rPr>
          <w:rFonts w:ascii="Arial Narrow" w:hAnsi="Arial Narrow" w:cs="Arial"/>
          <w:sz w:val="20"/>
          <w:szCs w:val="20"/>
        </w:rPr>
      </w:pPr>
      <w:r w:rsidRPr="003E6E1A">
        <w:rPr>
          <w:rFonts w:ascii="Arial Narrow" w:hAnsi="Arial Narrow" w:cs="Arial"/>
          <w:sz w:val="20"/>
          <w:szCs w:val="20"/>
        </w:rPr>
        <w:t>Prihod</w:t>
      </w:r>
      <w:r w:rsidRPr="003E6E1A">
        <w:t xml:space="preserve"> </w:t>
      </w:r>
      <w:r w:rsidRPr="003E6E1A">
        <w:rPr>
          <w:rFonts w:ascii="Arial Narrow" w:hAnsi="Arial Narrow" w:cs="Arial"/>
          <w:sz w:val="20"/>
          <w:szCs w:val="20"/>
        </w:rPr>
        <w:t>po posebnim propisima</w:t>
      </w:r>
      <w:r w:rsidR="0091517F">
        <w:rPr>
          <w:rFonts w:ascii="Arial Narrow" w:hAnsi="Arial Narrow" w:cs="Arial"/>
          <w:sz w:val="20"/>
          <w:szCs w:val="20"/>
        </w:rPr>
        <w:t xml:space="preserve">; </w:t>
      </w:r>
      <w:r w:rsidRPr="003E6E1A">
        <w:rPr>
          <w:rFonts w:ascii="Arial Narrow" w:hAnsi="Arial Narrow" w:cs="Arial"/>
          <w:sz w:val="20"/>
          <w:szCs w:val="20"/>
        </w:rPr>
        <w:t>Ostale naknade utvr</w:t>
      </w:r>
      <w:r>
        <w:rPr>
          <w:rFonts w:ascii="Arial Narrow" w:hAnsi="Arial Narrow" w:cs="Arial"/>
          <w:sz w:val="20"/>
          <w:szCs w:val="20"/>
        </w:rPr>
        <w:t>đene gradskom/općinskom odlukom,</w:t>
      </w:r>
      <w:r w:rsidR="006424FE" w:rsidRPr="006424FE">
        <w:t xml:space="preserve"> </w:t>
      </w:r>
      <w:r w:rsidR="006424FE" w:rsidRPr="006424FE">
        <w:rPr>
          <w:rFonts w:ascii="Arial Narrow" w:hAnsi="Arial Narrow" w:cs="Arial"/>
          <w:sz w:val="20"/>
          <w:szCs w:val="20"/>
        </w:rPr>
        <w:t>Naknade za uporabu javnih općinskih površina</w:t>
      </w:r>
      <w:r>
        <w:rPr>
          <w:rFonts w:ascii="Arial Narrow" w:hAnsi="Arial Narrow" w:cs="Arial"/>
          <w:sz w:val="20"/>
          <w:szCs w:val="20"/>
        </w:rPr>
        <w:t xml:space="preserve"> </w:t>
      </w:r>
      <w:r w:rsidRPr="003E6E1A">
        <w:rPr>
          <w:rFonts w:ascii="Arial Narrow" w:hAnsi="Arial Narrow" w:cs="Arial"/>
          <w:sz w:val="20"/>
          <w:szCs w:val="20"/>
        </w:rPr>
        <w:t>Prihod od prodaje državnih biljega</w:t>
      </w:r>
      <w:r w:rsidRPr="003E6E1A">
        <w:t xml:space="preserve"> </w:t>
      </w:r>
      <w:r>
        <w:t>,</w:t>
      </w:r>
      <w:r w:rsidRPr="003E6E1A">
        <w:rPr>
          <w:rFonts w:ascii="Arial Narrow" w:hAnsi="Arial Narrow" w:cs="Arial"/>
          <w:sz w:val="20"/>
          <w:szCs w:val="20"/>
        </w:rPr>
        <w:t>Komunalni doprinosi</w:t>
      </w:r>
      <w:r>
        <w:rPr>
          <w:rFonts w:ascii="Arial Narrow" w:hAnsi="Arial Narrow" w:cs="Arial"/>
          <w:sz w:val="20"/>
          <w:szCs w:val="20"/>
        </w:rPr>
        <w:t>,</w:t>
      </w:r>
      <w:r w:rsidRPr="003E6E1A">
        <w:t xml:space="preserve"> </w:t>
      </w:r>
      <w:r w:rsidRPr="003E6E1A">
        <w:rPr>
          <w:rFonts w:ascii="Arial Narrow" w:hAnsi="Arial Narrow" w:cs="Arial"/>
          <w:sz w:val="20"/>
          <w:szCs w:val="20"/>
        </w:rPr>
        <w:t>Komunalne naknade</w:t>
      </w:r>
      <w:r>
        <w:rPr>
          <w:rFonts w:ascii="Arial Narrow" w:hAnsi="Arial Narrow" w:cs="Arial"/>
          <w:sz w:val="20"/>
          <w:szCs w:val="20"/>
        </w:rPr>
        <w:t>,</w:t>
      </w:r>
      <w:r w:rsidRPr="003E6E1A">
        <w:t xml:space="preserve"> </w:t>
      </w:r>
      <w:r w:rsidRPr="003E6E1A">
        <w:rPr>
          <w:rFonts w:ascii="Arial Narrow" w:hAnsi="Arial Narrow" w:cs="Arial"/>
          <w:sz w:val="20"/>
          <w:szCs w:val="20"/>
        </w:rPr>
        <w:t>Doprinosi za šume</w:t>
      </w:r>
      <w:r w:rsidR="006424FE">
        <w:rPr>
          <w:rFonts w:ascii="Arial Narrow" w:hAnsi="Arial Narrow" w:cs="Arial"/>
          <w:sz w:val="20"/>
          <w:szCs w:val="20"/>
        </w:rPr>
        <w:t xml:space="preserve">/prihod od šumskog doprinosa </w:t>
      </w:r>
      <w:r w:rsidR="004C3852" w:rsidRPr="004C3852">
        <w:rPr>
          <w:rFonts w:ascii="Arial Narrow" w:hAnsi="Arial Narrow" w:cs="Arial"/>
          <w:sz w:val="20"/>
          <w:szCs w:val="20"/>
        </w:rPr>
        <w:t xml:space="preserve"> </w:t>
      </w:r>
      <w:r w:rsidR="006E37D8">
        <w:rPr>
          <w:rFonts w:ascii="Arial Narrow" w:hAnsi="Arial Narrow" w:cs="Arial"/>
          <w:sz w:val="20"/>
          <w:szCs w:val="20"/>
        </w:rPr>
        <w:t xml:space="preserve">(NN 98/19, Članak 69)  </w:t>
      </w:r>
      <w:r w:rsidR="004C3852">
        <w:rPr>
          <w:rFonts w:ascii="Arial Narrow" w:hAnsi="Arial Narrow" w:cs="Arial"/>
          <w:sz w:val="20"/>
          <w:szCs w:val="20"/>
        </w:rPr>
        <w:t xml:space="preserve">je </w:t>
      </w:r>
      <w:r w:rsidR="004C3852" w:rsidRPr="004C3852">
        <w:rPr>
          <w:rFonts w:ascii="Arial Narrow" w:hAnsi="Arial Narrow" w:cs="Arial"/>
          <w:sz w:val="20"/>
          <w:szCs w:val="20"/>
        </w:rPr>
        <w:t xml:space="preserve">povećan na 10% </w:t>
      </w:r>
      <w:r w:rsidR="006E37D8">
        <w:rPr>
          <w:rFonts w:ascii="Arial Narrow" w:hAnsi="Arial Narrow" w:cs="Arial"/>
          <w:sz w:val="20"/>
          <w:szCs w:val="20"/>
        </w:rPr>
        <w:t xml:space="preserve"> (prodajna cijena proizvoda na panju) za potpomognuta područja </w:t>
      </w:r>
      <w:r w:rsidR="004C3852" w:rsidRPr="004C3852">
        <w:rPr>
          <w:rFonts w:ascii="Arial Narrow" w:hAnsi="Arial Narrow" w:cs="Arial"/>
          <w:sz w:val="20"/>
          <w:szCs w:val="20"/>
        </w:rPr>
        <w:t>sa dosadašnjih 5% što je rezultiralo većim priljevom</w:t>
      </w:r>
      <w:r w:rsidR="006E37D8">
        <w:rPr>
          <w:rFonts w:ascii="Arial Narrow" w:hAnsi="Arial Narrow" w:cs="Arial"/>
          <w:sz w:val="20"/>
          <w:szCs w:val="20"/>
        </w:rPr>
        <w:t>.</w:t>
      </w:r>
      <w:r w:rsidR="00A543D7">
        <w:rPr>
          <w:rFonts w:ascii="Arial Narrow" w:hAnsi="Arial Narrow" w:cs="Arial"/>
          <w:sz w:val="20"/>
          <w:szCs w:val="20"/>
        </w:rPr>
        <w:t xml:space="preserve"> Prihod se koristi isključivo za gradnju i održavanje komunalne infrastrukture te je Općina dužna donijeti Program utroš</w:t>
      </w:r>
      <w:r w:rsidR="008B5CDD">
        <w:rPr>
          <w:rFonts w:ascii="Arial Narrow" w:hAnsi="Arial Narrow" w:cs="Arial"/>
          <w:sz w:val="20"/>
          <w:szCs w:val="20"/>
        </w:rPr>
        <w:t>ka sredstava šumskog doprinosa nadalje v</w:t>
      </w:r>
      <w:r w:rsidR="006424FE" w:rsidRPr="006424FE">
        <w:rPr>
          <w:rFonts w:ascii="Arial Narrow" w:hAnsi="Arial Narrow" w:cs="Arial"/>
          <w:sz w:val="20"/>
          <w:szCs w:val="20"/>
        </w:rPr>
        <w:t>odni doprinos</w:t>
      </w:r>
      <w:r w:rsidR="008B5CDD">
        <w:rPr>
          <w:rFonts w:ascii="Arial Narrow" w:hAnsi="Arial Narrow" w:cs="Arial"/>
          <w:sz w:val="20"/>
          <w:szCs w:val="20"/>
        </w:rPr>
        <w:t xml:space="preserve"> i </w:t>
      </w:r>
      <w:r w:rsidR="006424FE" w:rsidRPr="006424FE">
        <w:t xml:space="preserve"> </w:t>
      </w:r>
      <w:r w:rsidR="006424FE" w:rsidRPr="006424FE">
        <w:rPr>
          <w:rFonts w:ascii="Arial Narrow" w:hAnsi="Arial Narrow" w:cs="Arial"/>
          <w:sz w:val="20"/>
          <w:szCs w:val="20"/>
        </w:rPr>
        <w:t>Zatezne k</w:t>
      </w:r>
      <w:r w:rsidR="008B5CDD">
        <w:rPr>
          <w:rFonts w:ascii="Arial Narrow" w:hAnsi="Arial Narrow" w:cs="Arial"/>
          <w:sz w:val="20"/>
          <w:szCs w:val="20"/>
        </w:rPr>
        <w:t xml:space="preserve">amate iz obveznih odnosa </w:t>
      </w:r>
    </w:p>
    <w:p w14:paraId="6B4DF596" w14:textId="7AF6AC1A" w:rsidR="006424FE" w:rsidRDefault="006424FE" w:rsidP="003E6E1A">
      <w:pPr>
        <w:rPr>
          <w:rFonts w:ascii="Arial Narrow" w:hAnsi="Arial Narrow" w:cs="Arial"/>
          <w:sz w:val="20"/>
          <w:szCs w:val="20"/>
        </w:rPr>
      </w:pPr>
      <w:r w:rsidRPr="006424FE">
        <w:rPr>
          <w:rFonts w:ascii="Arial Narrow" w:hAnsi="Arial Narrow" w:cs="Arial"/>
          <w:sz w:val="20"/>
          <w:szCs w:val="20"/>
        </w:rPr>
        <w:t>Prihodi od prod</w:t>
      </w:r>
      <w:r>
        <w:rPr>
          <w:rFonts w:ascii="Arial Narrow" w:hAnsi="Arial Narrow" w:cs="Arial"/>
          <w:sz w:val="20"/>
          <w:szCs w:val="20"/>
        </w:rPr>
        <w:t>aje ili zamjene nefinanci</w:t>
      </w:r>
      <w:r w:rsidRPr="006424FE">
        <w:rPr>
          <w:rFonts w:ascii="Arial Narrow" w:hAnsi="Arial Narrow" w:cs="Arial"/>
          <w:sz w:val="20"/>
          <w:szCs w:val="20"/>
        </w:rPr>
        <w:t>jske imovine</w:t>
      </w:r>
      <w:r>
        <w:rPr>
          <w:rFonts w:ascii="Arial Narrow" w:hAnsi="Arial Narrow" w:cs="Arial"/>
          <w:sz w:val="20"/>
          <w:szCs w:val="20"/>
        </w:rPr>
        <w:t xml:space="preserve">- </w:t>
      </w:r>
      <w:r w:rsidR="00BD477D">
        <w:rPr>
          <w:rFonts w:ascii="Arial Narrow" w:hAnsi="Arial Narrow" w:cs="Arial"/>
          <w:sz w:val="20"/>
          <w:szCs w:val="20"/>
        </w:rPr>
        <w:t xml:space="preserve">Prihod od prodaje građevinskih zemljišta u vlasništvu Općine Lipovljani. </w:t>
      </w:r>
    </w:p>
    <w:p w14:paraId="28D36345" w14:textId="2F1D856D" w:rsidR="00E00C00" w:rsidRDefault="00E00C00" w:rsidP="00E00C00">
      <w:pPr>
        <w:rPr>
          <w:rFonts w:ascii="Arial Narrow" w:hAnsi="Arial Narrow" w:cs="Arial"/>
          <w:sz w:val="20"/>
          <w:szCs w:val="20"/>
        </w:rPr>
      </w:pPr>
      <w:r>
        <w:rPr>
          <w:rFonts w:ascii="Arial Narrow" w:hAnsi="Arial Narrow" w:cs="Arial"/>
          <w:sz w:val="20"/>
          <w:szCs w:val="20"/>
        </w:rPr>
        <w:t xml:space="preserve">Primici od zaduživanja- </w:t>
      </w:r>
      <w:r w:rsidRPr="00E00C00">
        <w:rPr>
          <w:rFonts w:ascii="Arial Narrow" w:hAnsi="Arial Narrow" w:cs="Arial"/>
          <w:sz w:val="20"/>
          <w:szCs w:val="20"/>
        </w:rPr>
        <w:t xml:space="preserve">Primljeni zajmovi </w:t>
      </w:r>
      <w:r w:rsidR="008B6903" w:rsidRPr="008B6903">
        <w:rPr>
          <w:rFonts w:ascii="Arial Narrow" w:hAnsi="Arial Narrow" w:cs="Arial"/>
          <w:sz w:val="20"/>
          <w:szCs w:val="20"/>
        </w:rPr>
        <w:t>- Poduzetnička zona - izgradnja trafostanice PZ Blatnjača</w:t>
      </w:r>
    </w:p>
    <w:p w14:paraId="50941792" w14:textId="77777777" w:rsidR="006424FE" w:rsidRDefault="006424FE" w:rsidP="003E6E1A">
      <w:pPr>
        <w:rPr>
          <w:rFonts w:ascii="Arial Narrow" w:hAnsi="Arial Narrow" w:cs="Arial"/>
          <w:sz w:val="20"/>
          <w:szCs w:val="20"/>
        </w:rPr>
      </w:pPr>
      <w:r w:rsidRPr="006424FE">
        <w:rPr>
          <w:rFonts w:ascii="Arial Narrow" w:hAnsi="Arial Narrow" w:cs="Arial"/>
          <w:sz w:val="20"/>
          <w:szCs w:val="20"/>
        </w:rPr>
        <w:t>Ostali prihodi</w:t>
      </w:r>
      <w:r>
        <w:rPr>
          <w:rFonts w:ascii="Arial Narrow" w:hAnsi="Arial Narrow" w:cs="Arial"/>
          <w:sz w:val="20"/>
          <w:szCs w:val="20"/>
        </w:rPr>
        <w:t xml:space="preserve">- </w:t>
      </w:r>
      <w:r w:rsidRPr="006424FE">
        <w:rPr>
          <w:rFonts w:ascii="Arial Narrow" w:hAnsi="Arial Narrow" w:cs="Arial"/>
          <w:sz w:val="20"/>
          <w:szCs w:val="20"/>
        </w:rPr>
        <w:t>Donacije od pravnih i fizičkih osoba za manifestacije</w:t>
      </w:r>
      <w:r w:rsidR="00BD477D">
        <w:rPr>
          <w:rFonts w:ascii="Arial Narrow" w:hAnsi="Arial Narrow" w:cs="Arial"/>
          <w:sz w:val="20"/>
          <w:szCs w:val="20"/>
        </w:rPr>
        <w:t xml:space="preserve">, </w:t>
      </w:r>
      <w:r w:rsidR="00BD477D" w:rsidRPr="00BD477D">
        <w:rPr>
          <w:rFonts w:ascii="Arial Narrow" w:hAnsi="Arial Narrow" w:cs="Arial"/>
          <w:sz w:val="20"/>
          <w:szCs w:val="20"/>
        </w:rPr>
        <w:t>Ostali prihodi-HEP -refundacija za projektnu dokumentaciju za Sunčanu elektranu</w:t>
      </w:r>
    </w:p>
    <w:p w14:paraId="5C591D25" w14:textId="77777777" w:rsidR="003E6E1A" w:rsidRDefault="004C3852" w:rsidP="003E6E1A">
      <w:pPr>
        <w:rPr>
          <w:rFonts w:ascii="Arial Narrow" w:hAnsi="Arial Narrow" w:cs="Arial"/>
          <w:sz w:val="20"/>
          <w:szCs w:val="20"/>
        </w:rPr>
      </w:pPr>
      <w:r w:rsidRPr="004C3852">
        <w:rPr>
          <w:rFonts w:ascii="Arial Narrow" w:hAnsi="Arial Narrow" w:cs="Arial"/>
          <w:sz w:val="20"/>
          <w:szCs w:val="20"/>
        </w:rPr>
        <w:t>Vlastiti i ostali prihodi proračunskih korisnika</w:t>
      </w:r>
      <w:r>
        <w:rPr>
          <w:rFonts w:ascii="Arial Narrow" w:hAnsi="Arial Narrow" w:cs="Arial"/>
          <w:sz w:val="20"/>
          <w:szCs w:val="20"/>
        </w:rPr>
        <w:t xml:space="preserve">- </w:t>
      </w:r>
      <w:r w:rsidRPr="004C3852">
        <w:rPr>
          <w:rFonts w:ascii="Arial Narrow" w:hAnsi="Arial Narrow" w:cs="Arial"/>
          <w:sz w:val="20"/>
          <w:szCs w:val="20"/>
        </w:rPr>
        <w:t xml:space="preserve">Prihodi od pruženih usluga ,boravak djece u </w:t>
      </w:r>
      <w:r>
        <w:rPr>
          <w:rFonts w:ascii="Arial Narrow" w:hAnsi="Arial Narrow" w:cs="Arial"/>
          <w:sz w:val="20"/>
          <w:szCs w:val="20"/>
        </w:rPr>
        <w:t xml:space="preserve">Dječjem </w:t>
      </w:r>
      <w:r w:rsidRPr="004C3852">
        <w:rPr>
          <w:rFonts w:ascii="Arial Narrow" w:hAnsi="Arial Narrow" w:cs="Arial"/>
          <w:sz w:val="20"/>
          <w:szCs w:val="20"/>
        </w:rPr>
        <w:t>vrtiću</w:t>
      </w:r>
      <w:r>
        <w:rPr>
          <w:rFonts w:ascii="Arial Narrow" w:hAnsi="Arial Narrow" w:cs="Arial"/>
          <w:sz w:val="20"/>
          <w:szCs w:val="20"/>
        </w:rPr>
        <w:t xml:space="preserve"> Iskrica ,</w:t>
      </w:r>
      <w:r w:rsidRPr="004C3852">
        <w:t xml:space="preserve"> </w:t>
      </w:r>
      <w:r w:rsidR="00BD477D">
        <w:rPr>
          <w:rFonts w:ascii="Arial Narrow" w:hAnsi="Arial Narrow" w:cs="Arial"/>
          <w:sz w:val="20"/>
          <w:szCs w:val="20"/>
        </w:rPr>
        <w:t>č</w:t>
      </w:r>
      <w:r w:rsidRPr="004C3852">
        <w:rPr>
          <w:rFonts w:ascii="Arial Narrow" w:hAnsi="Arial Narrow" w:cs="Arial"/>
          <w:sz w:val="20"/>
          <w:szCs w:val="20"/>
        </w:rPr>
        <w:t xml:space="preserve">lanarine i </w:t>
      </w:r>
      <w:proofErr w:type="spellStart"/>
      <w:r w:rsidRPr="004C3852">
        <w:rPr>
          <w:rFonts w:ascii="Arial Narrow" w:hAnsi="Arial Narrow" w:cs="Arial"/>
          <w:sz w:val="20"/>
          <w:szCs w:val="20"/>
        </w:rPr>
        <w:t>zakasnine</w:t>
      </w:r>
      <w:proofErr w:type="spellEnd"/>
      <w:r>
        <w:rPr>
          <w:rFonts w:ascii="Arial Narrow" w:hAnsi="Arial Narrow" w:cs="Arial"/>
          <w:sz w:val="20"/>
          <w:szCs w:val="20"/>
        </w:rPr>
        <w:t xml:space="preserve"> koje se ubiru u Narodnoj knjižnici i čitaonici Lipovljani, </w:t>
      </w:r>
      <w:r w:rsidRPr="004C3852">
        <w:rPr>
          <w:rFonts w:ascii="Arial Narrow" w:hAnsi="Arial Narrow" w:cs="Arial"/>
          <w:sz w:val="20"/>
          <w:szCs w:val="20"/>
        </w:rPr>
        <w:t xml:space="preserve">Donacije od pravnih osoba -Ina </w:t>
      </w:r>
      <w:r>
        <w:rPr>
          <w:rFonts w:ascii="Arial Narrow" w:hAnsi="Arial Narrow" w:cs="Arial"/>
          <w:sz w:val="20"/>
          <w:szCs w:val="20"/>
        </w:rPr>
        <w:t>d.d. Zagreb</w:t>
      </w:r>
      <w:r w:rsidRPr="004C3852">
        <w:rPr>
          <w:rFonts w:ascii="Arial Narrow" w:hAnsi="Arial Narrow" w:cs="Arial"/>
          <w:sz w:val="20"/>
          <w:szCs w:val="20"/>
        </w:rPr>
        <w:t>-</w:t>
      </w:r>
      <w:r>
        <w:rPr>
          <w:rFonts w:ascii="Arial Narrow" w:hAnsi="Arial Narrow" w:cs="Arial"/>
          <w:sz w:val="20"/>
          <w:szCs w:val="20"/>
        </w:rPr>
        <w:t xml:space="preserve"> za </w:t>
      </w:r>
      <w:r w:rsidRPr="004C3852">
        <w:rPr>
          <w:rFonts w:ascii="Arial Narrow" w:hAnsi="Arial Narrow" w:cs="Arial"/>
          <w:sz w:val="20"/>
          <w:szCs w:val="20"/>
        </w:rPr>
        <w:t>Dječji vrtić</w:t>
      </w:r>
      <w:r>
        <w:rPr>
          <w:rFonts w:ascii="Arial Narrow" w:hAnsi="Arial Narrow" w:cs="Arial"/>
          <w:sz w:val="20"/>
          <w:szCs w:val="20"/>
        </w:rPr>
        <w:t xml:space="preserve"> Iskrica. </w:t>
      </w:r>
    </w:p>
    <w:p w14:paraId="3D70DAA7" w14:textId="0218F2A3" w:rsidR="0056336A" w:rsidRPr="00EC2CF1" w:rsidRDefault="00BD477D" w:rsidP="00EC2CF1">
      <w:pPr>
        <w:rPr>
          <w:rFonts w:ascii="Arial Narrow" w:hAnsi="Arial Narrow" w:cs="Arial"/>
          <w:sz w:val="20"/>
          <w:szCs w:val="20"/>
        </w:rPr>
      </w:pPr>
      <w:r>
        <w:rPr>
          <w:rFonts w:ascii="Arial Narrow" w:hAnsi="Arial Narrow" w:cs="Arial"/>
          <w:sz w:val="20"/>
          <w:szCs w:val="20"/>
        </w:rPr>
        <w:t>Višak/manjak prihoda, U</w:t>
      </w:r>
      <w:r w:rsidR="004C3852">
        <w:rPr>
          <w:rFonts w:ascii="Arial Narrow" w:hAnsi="Arial Narrow" w:cs="Arial"/>
          <w:sz w:val="20"/>
          <w:szCs w:val="20"/>
        </w:rPr>
        <w:t xml:space="preserve"> Proračunu su obuhvaćeni i viškovi prihoda poslovanja od opći</w:t>
      </w:r>
      <w:r>
        <w:rPr>
          <w:rFonts w:ascii="Arial Narrow" w:hAnsi="Arial Narrow" w:cs="Arial"/>
          <w:sz w:val="20"/>
          <w:szCs w:val="20"/>
        </w:rPr>
        <w:t xml:space="preserve">h prihoda u iznosu od </w:t>
      </w:r>
      <w:r w:rsidR="00E067BE">
        <w:rPr>
          <w:rFonts w:ascii="Arial Narrow" w:hAnsi="Arial Narrow" w:cs="Arial"/>
          <w:sz w:val="20"/>
          <w:szCs w:val="20"/>
        </w:rPr>
        <w:t>=</w:t>
      </w:r>
      <w:r>
        <w:rPr>
          <w:rFonts w:ascii="Arial Narrow" w:hAnsi="Arial Narrow" w:cs="Arial"/>
          <w:sz w:val="20"/>
          <w:szCs w:val="20"/>
        </w:rPr>
        <w:t xml:space="preserve"> </w:t>
      </w:r>
      <w:r w:rsidR="004C3852">
        <w:rPr>
          <w:rFonts w:ascii="Arial Narrow" w:hAnsi="Arial Narrow" w:cs="Arial"/>
          <w:sz w:val="20"/>
          <w:szCs w:val="20"/>
        </w:rPr>
        <w:t xml:space="preserve">kn, te </w:t>
      </w:r>
      <w:r w:rsidR="004C3852" w:rsidRPr="004C3852">
        <w:rPr>
          <w:rFonts w:ascii="Arial Narrow" w:hAnsi="Arial Narrow" w:cs="Arial"/>
          <w:sz w:val="20"/>
          <w:szCs w:val="20"/>
        </w:rPr>
        <w:t>Višak prihoda poslovanja</w:t>
      </w:r>
      <w:r w:rsidR="004C3852">
        <w:rPr>
          <w:rFonts w:ascii="Arial Narrow" w:hAnsi="Arial Narrow" w:cs="Arial"/>
          <w:sz w:val="20"/>
          <w:szCs w:val="20"/>
        </w:rPr>
        <w:t xml:space="preserve"> </w:t>
      </w:r>
      <w:r>
        <w:rPr>
          <w:rFonts w:ascii="Arial Narrow" w:hAnsi="Arial Narrow" w:cs="Arial"/>
          <w:sz w:val="20"/>
          <w:szCs w:val="20"/>
        </w:rPr>
        <w:t xml:space="preserve">PK </w:t>
      </w:r>
      <w:r w:rsidR="004C3852">
        <w:rPr>
          <w:rFonts w:ascii="Arial Narrow" w:hAnsi="Arial Narrow" w:cs="Arial"/>
          <w:sz w:val="20"/>
          <w:szCs w:val="20"/>
        </w:rPr>
        <w:t>Dječjeg vrtića Isk</w:t>
      </w:r>
      <w:r>
        <w:rPr>
          <w:rFonts w:ascii="Arial Narrow" w:hAnsi="Arial Narrow" w:cs="Arial"/>
          <w:sz w:val="20"/>
          <w:szCs w:val="20"/>
        </w:rPr>
        <w:t xml:space="preserve">rica procjenjuje se na  </w:t>
      </w:r>
      <w:r w:rsidR="004C3852">
        <w:rPr>
          <w:rFonts w:ascii="Arial Narrow" w:hAnsi="Arial Narrow" w:cs="Arial"/>
          <w:sz w:val="20"/>
          <w:szCs w:val="20"/>
        </w:rPr>
        <w:t>kn,</w:t>
      </w:r>
      <w:r w:rsidR="007964F5">
        <w:rPr>
          <w:rFonts w:ascii="Arial Narrow" w:hAnsi="Arial Narrow" w:cs="Arial"/>
          <w:sz w:val="20"/>
          <w:szCs w:val="20"/>
        </w:rPr>
        <w:t xml:space="preserve"> </w:t>
      </w:r>
      <w:r>
        <w:rPr>
          <w:rFonts w:ascii="Arial Narrow" w:hAnsi="Arial Narrow" w:cs="Arial"/>
          <w:sz w:val="20"/>
          <w:szCs w:val="20"/>
        </w:rPr>
        <w:t xml:space="preserve"> što se može </w:t>
      </w:r>
      <w:r w:rsidR="004C3852">
        <w:rPr>
          <w:rFonts w:ascii="Arial Narrow" w:hAnsi="Arial Narrow" w:cs="Arial"/>
          <w:sz w:val="20"/>
          <w:szCs w:val="20"/>
        </w:rPr>
        <w:t xml:space="preserve"> Izmjenama i dopunama u 202</w:t>
      </w:r>
      <w:r w:rsidR="00DC05F8">
        <w:rPr>
          <w:rFonts w:ascii="Arial Narrow" w:hAnsi="Arial Narrow" w:cs="Arial"/>
          <w:sz w:val="20"/>
          <w:szCs w:val="20"/>
        </w:rPr>
        <w:t>2</w:t>
      </w:r>
      <w:r w:rsidR="004C3852">
        <w:rPr>
          <w:rFonts w:ascii="Arial Narrow" w:hAnsi="Arial Narrow" w:cs="Arial"/>
          <w:sz w:val="20"/>
          <w:szCs w:val="20"/>
        </w:rPr>
        <w:t>.g. promijeniti kada se zaključivanjem poslovne</w:t>
      </w:r>
      <w:r w:rsidR="00C16610">
        <w:rPr>
          <w:rFonts w:ascii="Arial Narrow" w:hAnsi="Arial Narrow" w:cs="Arial"/>
          <w:sz w:val="20"/>
          <w:szCs w:val="20"/>
        </w:rPr>
        <w:t xml:space="preserve"> godine utvrdi stvarni rezultat</w:t>
      </w:r>
      <w:r w:rsidR="00EC2CF1">
        <w:rPr>
          <w:rFonts w:ascii="Arial Narrow" w:hAnsi="Arial Narrow" w:cs="Arial"/>
          <w:sz w:val="20"/>
          <w:szCs w:val="20"/>
        </w:rPr>
        <w:t>.</w:t>
      </w:r>
    </w:p>
    <w:tbl>
      <w:tblPr>
        <w:tblStyle w:val="PlainTable5"/>
        <w:tblW w:w="14028" w:type="dxa"/>
        <w:tblLook w:val="04A0" w:firstRow="1" w:lastRow="0" w:firstColumn="1" w:lastColumn="0" w:noHBand="0" w:noVBand="1"/>
      </w:tblPr>
      <w:tblGrid>
        <w:gridCol w:w="1208"/>
        <w:gridCol w:w="10532"/>
        <w:gridCol w:w="2288"/>
      </w:tblGrid>
      <w:tr w:rsidR="00DC05F8" w:rsidRPr="00DC05F8" w14:paraId="0D88C53E" w14:textId="77777777" w:rsidTr="00FF50AB">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11740" w:type="dxa"/>
            <w:gridSpan w:val="2"/>
            <w:noWrap/>
            <w:hideMark/>
          </w:tcPr>
          <w:p w14:paraId="284EDE63"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UKUPNO PRIHODI / PRIMICI </w:t>
            </w:r>
          </w:p>
        </w:tc>
        <w:tc>
          <w:tcPr>
            <w:tcW w:w="2288" w:type="dxa"/>
            <w:noWrap/>
            <w:hideMark/>
          </w:tcPr>
          <w:p w14:paraId="74B637D4" w14:textId="0D019731" w:rsidR="00DC05F8" w:rsidRPr="00DC05F8" w:rsidRDefault="006A4275" w:rsidP="00DC05F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Pr>
                <w:rFonts w:ascii="Arial" w:eastAsia="Times New Roman" w:hAnsi="Arial" w:cs="Arial"/>
                <w:sz w:val="20"/>
                <w:szCs w:val="20"/>
                <w:lang w:eastAsia="hr-HR"/>
              </w:rPr>
              <w:t>35.757.535</w:t>
            </w:r>
            <w:r w:rsidR="00DC05F8" w:rsidRPr="00DC05F8">
              <w:rPr>
                <w:rFonts w:ascii="Arial" w:eastAsia="Times New Roman" w:hAnsi="Arial" w:cs="Arial"/>
                <w:sz w:val="20"/>
                <w:szCs w:val="20"/>
                <w:lang w:eastAsia="hr-HR"/>
              </w:rPr>
              <w:t>,00</w:t>
            </w:r>
          </w:p>
        </w:tc>
      </w:tr>
      <w:tr w:rsidR="00DC05F8" w:rsidRPr="00DC05F8" w14:paraId="37B28E10"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53038D8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Razdjel 000 PRIHODI</w:t>
            </w:r>
          </w:p>
        </w:tc>
        <w:tc>
          <w:tcPr>
            <w:tcW w:w="2288" w:type="dxa"/>
            <w:noWrap/>
            <w:hideMark/>
          </w:tcPr>
          <w:p w14:paraId="4A58474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35.321.535,00</w:t>
            </w:r>
          </w:p>
        </w:tc>
      </w:tr>
      <w:tr w:rsidR="00DC05F8" w:rsidRPr="00DC05F8" w14:paraId="5EAE1DE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5800C28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Izvor 1. OPĆI PRIHODI I PRIMICI</w:t>
            </w:r>
          </w:p>
        </w:tc>
        <w:tc>
          <w:tcPr>
            <w:tcW w:w="2288" w:type="dxa"/>
            <w:noWrap/>
            <w:hideMark/>
          </w:tcPr>
          <w:p w14:paraId="30343A52"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3.356.058,00</w:t>
            </w:r>
          </w:p>
        </w:tc>
      </w:tr>
      <w:tr w:rsidR="00DC05F8" w:rsidRPr="00DC05F8" w14:paraId="73ADBF77"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58BCFC2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1.1. OPĆI PRIHODI I PRIMICI</w:t>
            </w:r>
          </w:p>
        </w:tc>
        <w:tc>
          <w:tcPr>
            <w:tcW w:w="2288" w:type="dxa"/>
            <w:noWrap/>
            <w:hideMark/>
          </w:tcPr>
          <w:p w14:paraId="652265F1"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3.356.058,00</w:t>
            </w:r>
          </w:p>
        </w:tc>
      </w:tr>
      <w:tr w:rsidR="00DC05F8" w:rsidRPr="00DC05F8" w14:paraId="646DD5A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B972E2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21D2FDDE"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3661E3D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3.356.058,00</w:t>
            </w:r>
          </w:p>
        </w:tc>
      </w:tr>
      <w:tr w:rsidR="00DC05F8" w:rsidRPr="00DC05F8" w14:paraId="696E4842"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4A9D31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w:t>
            </w:r>
          </w:p>
        </w:tc>
        <w:tc>
          <w:tcPr>
            <w:tcW w:w="10531" w:type="dxa"/>
            <w:hideMark/>
          </w:tcPr>
          <w:p w14:paraId="6212E886"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poreza</w:t>
            </w:r>
          </w:p>
        </w:tc>
        <w:tc>
          <w:tcPr>
            <w:tcW w:w="2288" w:type="dxa"/>
            <w:noWrap/>
            <w:hideMark/>
          </w:tcPr>
          <w:p w14:paraId="0A6F431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3.346.558,00</w:t>
            </w:r>
          </w:p>
        </w:tc>
      </w:tr>
      <w:tr w:rsidR="00DC05F8" w:rsidRPr="00DC05F8" w14:paraId="08DD026B"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46D709E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42A4D64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Porez i prirez na dohodak od nesamostalnog rada i drugih </w:t>
            </w:r>
            <w:proofErr w:type="spellStart"/>
            <w:r w:rsidRPr="00DC05F8">
              <w:rPr>
                <w:rFonts w:ascii="Arial" w:eastAsia="Times New Roman" w:hAnsi="Arial" w:cs="Arial"/>
                <w:sz w:val="20"/>
                <w:szCs w:val="20"/>
                <w:lang w:eastAsia="hr-HR"/>
              </w:rPr>
              <w:t>samtalnih</w:t>
            </w:r>
            <w:proofErr w:type="spellEnd"/>
            <w:r w:rsidRPr="00DC05F8">
              <w:rPr>
                <w:rFonts w:ascii="Arial" w:eastAsia="Times New Roman" w:hAnsi="Arial" w:cs="Arial"/>
                <w:sz w:val="20"/>
                <w:szCs w:val="20"/>
                <w:lang w:eastAsia="hr-HR"/>
              </w:rPr>
              <w:t xml:space="preserve"> djelatnosti</w:t>
            </w:r>
          </w:p>
        </w:tc>
        <w:tc>
          <w:tcPr>
            <w:tcW w:w="2288" w:type="dxa"/>
            <w:noWrap/>
            <w:hideMark/>
          </w:tcPr>
          <w:p w14:paraId="48BCAA4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2.798.086,00</w:t>
            </w:r>
          </w:p>
        </w:tc>
      </w:tr>
      <w:tr w:rsidR="00DC05F8" w:rsidRPr="00DC05F8" w14:paraId="2F801B7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1B2852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58AC2C65"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Prirez na porez na dohodak</w:t>
            </w:r>
          </w:p>
        </w:tc>
        <w:tc>
          <w:tcPr>
            <w:tcW w:w="2288" w:type="dxa"/>
            <w:noWrap/>
            <w:hideMark/>
          </w:tcPr>
          <w:p w14:paraId="6030141A"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266.952,00</w:t>
            </w:r>
          </w:p>
        </w:tc>
      </w:tr>
      <w:tr w:rsidR="00DC05F8" w:rsidRPr="00DC05F8" w14:paraId="2BB9187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0AB4F6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2712A0E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i prirez na dohodak od nesamostalnog rada do propisani</w:t>
            </w:r>
          </w:p>
        </w:tc>
        <w:tc>
          <w:tcPr>
            <w:tcW w:w="2288" w:type="dxa"/>
            <w:noWrap/>
            <w:hideMark/>
          </w:tcPr>
          <w:p w14:paraId="10B2858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109.854,00</w:t>
            </w:r>
          </w:p>
        </w:tc>
      </w:tr>
      <w:tr w:rsidR="00DC05F8" w:rsidRPr="00DC05F8" w14:paraId="08E95E1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6ED065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7E1A1C4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i prirez na dohodak od obrta i s obrtom izjednačenih d</w:t>
            </w:r>
          </w:p>
        </w:tc>
        <w:tc>
          <w:tcPr>
            <w:tcW w:w="2288" w:type="dxa"/>
            <w:noWrap/>
            <w:hideMark/>
          </w:tcPr>
          <w:p w14:paraId="4ABB278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155.700,00</w:t>
            </w:r>
          </w:p>
        </w:tc>
      </w:tr>
      <w:tr w:rsidR="00DC05F8" w:rsidRPr="00DC05F8" w14:paraId="5CF4F9A3"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7BCC24B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61AAA5A7"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i prirez na dohodak od drugih samostalnih djelatnosti je se povremeno obavljaju</w:t>
            </w:r>
          </w:p>
        </w:tc>
        <w:tc>
          <w:tcPr>
            <w:tcW w:w="2288" w:type="dxa"/>
            <w:noWrap/>
            <w:hideMark/>
          </w:tcPr>
          <w:p w14:paraId="6AA1D1A8"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50.300,00</w:t>
            </w:r>
          </w:p>
        </w:tc>
      </w:tr>
      <w:tr w:rsidR="00DC05F8" w:rsidRPr="00DC05F8" w14:paraId="642EE82B"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D19D9B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23C2838C"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i prirez na dohodak od imovine i imovinskih prava</w:t>
            </w:r>
          </w:p>
        </w:tc>
        <w:tc>
          <w:tcPr>
            <w:tcW w:w="2288" w:type="dxa"/>
            <w:noWrap/>
            <w:hideMark/>
          </w:tcPr>
          <w:p w14:paraId="783D5691"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146.555,00</w:t>
            </w:r>
          </w:p>
        </w:tc>
      </w:tr>
      <w:tr w:rsidR="00DC05F8" w:rsidRPr="00DC05F8" w14:paraId="2F5A29D9"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68D9E3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31FCD4EB"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Povrat poreza i prireza na dohodak po godišnjoj prijavi</w:t>
            </w:r>
          </w:p>
        </w:tc>
        <w:tc>
          <w:tcPr>
            <w:tcW w:w="2288" w:type="dxa"/>
            <w:noWrap/>
            <w:hideMark/>
          </w:tcPr>
          <w:p w14:paraId="4B8102E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-400.000,00</w:t>
            </w:r>
          </w:p>
        </w:tc>
      </w:tr>
      <w:tr w:rsidR="00DC05F8" w:rsidRPr="00DC05F8" w14:paraId="2EAC7AD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10424F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611</w:t>
            </w:r>
          </w:p>
        </w:tc>
        <w:tc>
          <w:tcPr>
            <w:tcW w:w="10531" w:type="dxa"/>
            <w:hideMark/>
          </w:tcPr>
          <w:p w14:paraId="070A642F"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i prirez na dohodak po osnovi kamata na štednju</w:t>
            </w:r>
          </w:p>
        </w:tc>
        <w:tc>
          <w:tcPr>
            <w:tcW w:w="2288" w:type="dxa"/>
            <w:noWrap/>
            <w:hideMark/>
          </w:tcPr>
          <w:p w14:paraId="34B213C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45.000,00</w:t>
            </w:r>
          </w:p>
        </w:tc>
      </w:tr>
      <w:tr w:rsidR="00DC05F8" w:rsidRPr="00DC05F8" w14:paraId="5B10DC0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9F0D4D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613</w:t>
            </w:r>
          </w:p>
        </w:tc>
        <w:tc>
          <w:tcPr>
            <w:tcW w:w="10531" w:type="dxa"/>
            <w:hideMark/>
          </w:tcPr>
          <w:p w14:paraId="1721C39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Porez na kuće za odmor                                                                            </w:t>
            </w:r>
          </w:p>
        </w:tc>
        <w:tc>
          <w:tcPr>
            <w:tcW w:w="2288" w:type="dxa"/>
            <w:noWrap/>
            <w:hideMark/>
          </w:tcPr>
          <w:p w14:paraId="0559A4B8"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1.210,00</w:t>
            </w:r>
          </w:p>
        </w:tc>
      </w:tr>
      <w:tr w:rsidR="00DC05F8" w:rsidRPr="00DC05F8" w14:paraId="7CA0E320"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0D66A7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613</w:t>
            </w:r>
          </w:p>
        </w:tc>
        <w:tc>
          <w:tcPr>
            <w:tcW w:w="10531" w:type="dxa"/>
            <w:hideMark/>
          </w:tcPr>
          <w:p w14:paraId="2CC004BE"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Porez na korištenje javnih površina                                                               </w:t>
            </w:r>
          </w:p>
        </w:tc>
        <w:tc>
          <w:tcPr>
            <w:tcW w:w="2288" w:type="dxa"/>
            <w:noWrap/>
            <w:hideMark/>
          </w:tcPr>
          <w:p w14:paraId="5D82C3DD"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8.760,00</w:t>
            </w:r>
          </w:p>
        </w:tc>
      </w:tr>
      <w:tr w:rsidR="00DC05F8" w:rsidRPr="00DC05F8" w14:paraId="5EFA513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3364DC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613</w:t>
            </w:r>
          </w:p>
        </w:tc>
        <w:tc>
          <w:tcPr>
            <w:tcW w:w="10531" w:type="dxa"/>
            <w:hideMark/>
          </w:tcPr>
          <w:p w14:paraId="15523DE2"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na promet nekretnina</w:t>
            </w:r>
          </w:p>
        </w:tc>
        <w:tc>
          <w:tcPr>
            <w:tcW w:w="2288" w:type="dxa"/>
            <w:noWrap/>
            <w:hideMark/>
          </w:tcPr>
          <w:p w14:paraId="0F1CCD3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100.000,00</w:t>
            </w:r>
          </w:p>
        </w:tc>
      </w:tr>
      <w:tr w:rsidR="00DC05F8" w:rsidRPr="00DC05F8" w14:paraId="440873BA"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40B4DD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614</w:t>
            </w:r>
          </w:p>
        </w:tc>
        <w:tc>
          <w:tcPr>
            <w:tcW w:w="10531" w:type="dxa"/>
            <w:hideMark/>
          </w:tcPr>
          <w:p w14:paraId="00B682FC"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Porez na potrošnju alkoholnih i bezalkoholnih pića                                                 </w:t>
            </w:r>
          </w:p>
        </w:tc>
        <w:tc>
          <w:tcPr>
            <w:tcW w:w="2288" w:type="dxa"/>
            <w:noWrap/>
            <w:hideMark/>
          </w:tcPr>
          <w:p w14:paraId="74CBA867"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36.141,00</w:t>
            </w:r>
          </w:p>
        </w:tc>
      </w:tr>
      <w:tr w:rsidR="00DC05F8" w:rsidRPr="00DC05F8" w14:paraId="6547C0D2"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34C72C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614</w:t>
            </w:r>
          </w:p>
        </w:tc>
        <w:tc>
          <w:tcPr>
            <w:tcW w:w="10531" w:type="dxa"/>
            <w:hideMark/>
          </w:tcPr>
          <w:p w14:paraId="76DBE55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Porez na tvrtku odnosno naziv tvrtke</w:t>
            </w:r>
          </w:p>
        </w:tc>
        <w:tc>
          <w:tcPr>
            <w:tcW w:w="2288" w:type="dxa"/>
            <w:noWrap/>
            <w:hideMark/>
          </w:tcPr>
          <w:p w14:paraId="6CFA9C3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28.000,00</w:t>
            </w:r>
          </w:p>
        </w:tc>
      </w:tr>
      <w:tr w:rsidR="00DC05F8" w:rsidRPr="00DC05F8" w14:paraId="3D1F5496"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CBD263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68</w:t>
            </w:r>
          </w:p>
        </w:tc>
        <w:tc>
          <w:tcPr>
            <w:tcW w:w="10531" w:type="dxa"/>
            <w:hideMark/>
          </w:tcPr>
          <w:p w14:paraId="4F6FAB0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 xml:space="preserve">Kazne, upravne mjere i ostali prihodi                                                               </w:t>
            </w:r>
          </w:p>
        </w:tc>
        <w:tc>
          <w:tcPr>
            <w:tcW w:w="2288" w:type="dxa"/>
            <w:noWrap/>
            <w:hideMark/>
          </w:tcPr>
          <w:p w14:paraId="0A00007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9.500,00</w:t>
            </w:r>
          </w:p>
        </w:tc>
      </w:tr>
      <w:tr w:rsidR="00DC05F8" w:rsidRPr="00DC05F8" w14:paraId="2BF9A04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5FCD98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683</w:t>
            </w:r>
          </w:p>
        </w:tc>
        <w:tc>
          <w:tcPr>
            <w:tcW w:w="10531" w:type="dxa"/>
            <w:hideMark/>
          </w:tcPr>
          <w:p w14:paraId="0032047C"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Ostali prihodi-povrat stipendija</w:t>
            </w:r>
          </w:p>
        </w:tc>
        <w:tc>
          <w:tcPr>
            <w:tcW w:w="2288" w:type="dxa"/>
            <w:noWrap/>
            <w:hideMark/>
          </w:tcPr>
          <w:p w14:paraId="19E2C704"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9.500,00</w:t>
            </w:r>
          </w:p>
        </w:tc>
      </w:tr>
      <w:tr w:rsidR="00DC05F8" w:rsidRPr="00DC05F8" w14:paraId="193E724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285772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Izvor 2. POMOĆI</w:t>
            </w:r>
          </w:p>
        </w:tc>
        <w:tc>
          <w:tcPr>
            <w:tcW w:w="2288" w:type="dxa"/>
            <w:noWrap/>
            <w:hideMark/>
          </w:tcPr>
          <w:p w14:paraId="7538A5D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23.025.114,00</w:t>
            </w:r>
          </w:p>
        </w:tc>
      </w:tr>
      <w:tr w:rsidR="00DC05F8" w:rsidRPr="00DC05F8" w14:paraId="738A62C8"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0BB2295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2.1. KAPITALNE POMOĆI IZ DRŽAVNOG PRORAČUNA</w:t>
            </w:r>
          </w:p>
        </w:tc>
        <w:tc>
          <w:tcPr>
            <w:tcW w:w="2288" w:type="dxa"/>
            <w:noWrap/>
            <w:hideMark/>
          </w:tcPr>
          <w:p w14:paraId="4CE7CC0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582.125,00</w:t>
            </w:r>
          </w:p>
        </w:tc>
      </w:tr>
      <w:tr w:rsidR="00DC05F8" w:rsidRPr="00DC05F8" w14:paraId="69C6BEB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EFC8EB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59FCBAB5"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4F93879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582.125,00</w:t>
            </w:r>
          </w:p>
        </w:tc>
      </w:tr>
      <w:tr w:rsidR="00DC05F8" w:rsidRPr="00DC05F8" w14:paraId="5F9BF6A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890730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28991AD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14A6D73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582.125,00</w:t>
            </w:r>
          </w:p>
        </w:tc>
      </w:tr>
      <w:tr w:rsidR="00DC05F8" w:rsidRPr="00DC05F8" w14:paraId="41154892"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7D5361E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02DFBBF4"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iz državnog proračuna-MPUGDI -izgradnja nogostupa na području Općine Lipovljani</w:t>
            </w:r>
          </w:p>
        </w:tc>
        <w:tc>
          <w:tcPr>
            <w:tcW w:w="2288" w:type="dxa"/>
            <w:noWrap/>
            <w:hideMark/>
          </w:tcPr>
          <w:p w14:paraId="5C3A3BC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250.000,00</w:t>
            </w:r>
          </w:p>
        </w:tc>
      </w:tr>
      <w:tr w:rsidR="00DC05F8" w:rsidRPr="00DC05F8" w14:paraId="1C05CF2D"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88DE7B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27007B01"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Kapitalna pomoć MGIPU -</w:t>
            </w:r>
            <w:proofErr w:type="spellStart"/>
            <w:r w:rsidRPr="00DC05F8">
              <w:rPr>
                <w:rFonts w:ascii="Arial" w:eastAsia="Times New Roman" w:hAnsi="Arial" w:cs="Arial"/>
                <w:sz w:val="20"/>
                <w:szCs w:val="20"/>
                <w:lang w:eastAsia="hr-HR"/>
              </w:rPr>
              <w:t>III.Izmjene</w:t>
            </w:r>
            <w:proofErr w:type="spellEnd"/>
            <w:r w:rsidRPr="00DC05F8">
              <w:rPr>
                <w:rFonts w:ascii="Arial" w:eastAsia="Times New Roman" w:hAnsi="Arial" w:cs="Arial"/>
                <w:sz w:val="20"/>
                <w:szCs w:val="20"/>
                <w:lang w:eastAsia="hr-HR"/>
              </w:rPr>
              <w:t xml:space="preserve"> i dopune Prostornog plana OL</w:t>
            </w:r>
          </w:p>
        </w:tc>
        <w:tc>
          <w:tcPr>
            <w:tcW w:w="2288" w:type="dxa"/>
            <w:noWrap/>
            <w:hideMark/>
          </w:tcPr>
          <w:p w14:paraId="587BAF6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0,00</w:t>
            </w:r>
          </w:p>
        </w:tc>
      </w:tr>
      <w:tr w:rsidR="00DC05F8" w:rsidRPr="00DC05F8" w14:paraId="3F1220DD"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25E9BE6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1339383A"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Kapitalne pomoći - MRRFEU- Rekonstrukcija </w:t>
            </w:r>
            <w:proofErr w:type="spellStart"/>
            <w:r w:rsidRPr="00DC05F8">
              <w:rPr>
                <w:rFonts w:ascii="Arial" w:eastAsia="Times New Roman" w:hAnsi="Arial" w:cs="Arial"/>
                <w:sz w:val="20"/>
                <w:szCs w:val="20"/>
                <w:lang w:eastAsia="hr-HR"/>
              </w:rPr>
              <w:t>Ul.kralja</w:t>
            </w:r>
            <w:proofErr w:type="spellEnd"/>
            <w:r w:rsidRPr="00DC05F8">
              <w:rPr>
                <w:rFonts w:ascii="Arial" w:eastAsia="Times New Roman" w:hAnsi="Arial" w:cs="Arial"/>
                <w:sz w:val="20"/>
                <w:szCs w:val="20"/>
                <w:lang w:eastAsia="hr-HR"/>
              </w:rPr>
              <w:t xml:space="preserve"> Tomislava -2.faza</w:t>
            </w:r>
          </w:p>
        </w:tc>
        <w:tc>
          <w:tcPr>
            <w:tcW w:w="2288" w:type="dxa"/>
            <w:noWrap/>
            <w:hideMark/>
          </w:tcPr>
          <w:p w14:paraId="152ECA4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250.000,00</w:t>
            </w:r>
          </w:p>
        </w:tc>
      </w:tr>
      <w:tr w:rsidR="00DC05F8" w:rsidRPr="00DC05F8" w14:paraId="4059267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583A4C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16559F72"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iz državnog proračuna-</w:t>
            </w:r>
            <w:proofErr w:type="spellStart"/>
            <w:r w:rsidRPr="00DC05F8">
              <w:rPr>
                <w:rFonts w:ascii="Arial" w:eastAsia="Times New Roman" w:hAnsi="Arial" w:cs="Arial"/>
                <w:sz w:val="20"/>
                <w:szCs w:val="20"/>
                <w:lang w:eastAsia="hr-HR"/>
              </w:rPr>
              <w:t>Tenina</w:t>
            </w:r>
            <w:proofErr w:type="spellEnd"/>
            <w:r w:rsidRPr="00DC05F8">
              <w:rPr>
                <w:rFonts w:ascii="Arial" w:eastAsia="Times New Roman" w:hAnsi="Arial" w:cs="Arial"/>
                <w:sz w:val="20"/>
                <w:szCs w:val="20"/>
                <w:lang w:eastAsia="hr-HR"/>
              </w:rPr>
              <w:t xml:space="preserve"> staza</w:t>
            </w:r>
          </w:p>
        </w:tc>
        <w:tc>
          <w:tcPr>
            <w:tcW w:w="2288" w:type="dxa"/>
            <w:noWrap/>
            <w:hideMark/>
          </w:tcPr>
          <w:p w14:paraId="6DD2858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82.125,00</w:t>
            </w:r>
          </w:p>
        </w:tc>
      </w:tr>
      <w:tr w:rsidR="00DC05F8" w:rsidRPr="00DC05F8" w14:paraId="08E0275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7268E42"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2.3. KAPITALNE POMOĆI OD IZVANPRORAČUNSKIH KORISNIKA</w:t>
            </w:r>
          </w:p>
        </w:tc>
        <w:tc>
          <w:tcPr>
            <w:tcW w:w="2288" w:type="dxa"/>
            <w:noWrap/>
            <w:hideMark/>
          </w:tcPr>
          <w:p w14:paraId="5D2C55B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500.000,00</w:t>
            </w:r>
          </w:p>
        </w:tc>
      </w:tr>
      <w:tr w:rsidR="00DC05F8" w:rsidRPr="00DC05F8" w14:paraId="47FD9227"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A53003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7D3CFBB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2792DB8E"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500.000,00</w:t>
            </w:r>
          </w:p>
        </w:tc>
      </w:tr>
      <w:tr w:rsidR="00DC05F8" w:rsidRPr="00DC05F8" w14:paraId="7EB9519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5DCCB8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62786FA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415F43D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500.000,00</w:t>
            </w:r>
          </w:p>
        </w:tc>
      </w:tr>
      <w:tr w:rsidR="00DC05F8" w:rsidRPr="00DC05F8" w14:paraId="3449DE6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67CBFB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634</w:t>
            </w:r>
          </w:p>
        </w:tc>
        <w:tc>
          <w:tcPr>
            <w:tcW w:w="10531" w:type="dxa"/>
            <w:hideMark/>
          </w:tcPr>
          <w:p w14:paraId="1AD394A4"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Energetska obnova DD Kraljeva Velika FZOEU</w:t>
            </w:r>
          </w:p>
        </w:tc>
        <w:tc>
          <w:tcPr>
            <w:tcW w:w="2288" w:type="dxa"/>
            <w:noWrap/>
            <w:hideMark/>
          </w:tcPr>
          <w:p w14:paraId="41FA2428"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500.000,00</w:t>
            </w:r>
          </w:p>
        </w:tc>
      </w:tr>
      <w:tr w:rsidR="00DC05F8" w:rsidRPr="00DC05F8" w14:paraId="614C069F"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10E7223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634</w:t>
            </w:r>
          </w:p>
        </w:tc>
        <w:tc>
          <w:tcPr>
            <w:tcW w:w="10531" w:type="dxa"/>
            <w:hideMark/>
          </w:tcPr>
          <w:p w14:paraId="0E1956CE"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 Kapitalne pomoći od ostalih izvanproračunskih korisnika državnog proračuna FZOEU Projekt Smart City</w:t>
            </w:r>
          </w:p>
        </w:tc>
        <w:tc>
          <w:tcPr>
            <w:tcW w:w="2288" w:type="dxa"/>
            <w:noWrap/>
            <w:hideMark/>
          </w:tcPr>
          <w:p w14:paraId="7D23CBBD"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0,00</w:t>
            </w:r>
          </w:p>
        </w:tc>
      </w:tr>
      <w:tr w:rsidR="00DC05F8" w:rsidRPr="00DC05F8" w14:paraId="3F54A86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CA6F06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2.4. TEKUĆE POMOĆI IZ DRŽAVNOG PRORAČUNA</w:t>
            </w:r>
          </w:p>
        </w:tc>
        <w:tc>
          <w:tcPr>
            <w:tcW w:w="2288" w:type="dxa"/>
            <w:noWrap/>
            <w:hideMark/>
          </w:tcPr>
          <w:p w14:paraId="6B6290A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3.183.864,00</w:t>
            </w:r>
          </w:p>
        </w:tc>
      </w:tr>
      <w:tr w:rsidR="00DC05F8" w:rsidRPr="00DC05F8" w14:paraId="2562956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DCCEE0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29D54DE1"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77196C74"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706.336,00</w:t>
            </w:r>
          </w:p>
        </w:tc>
      </w:tr>
      <w:tr w:rsidR="00DC05F8" w:rsidRPr="00DC05F8" w14:paraId="75C8DFA1"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20B570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18169EFB"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36DDCB3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706.336,00</w:t>
            </w:r>
          </w:p>
        </w:tc>
      </w:tr>
      <w:tr w:rsidR="00DC05F8" w:rsidRPr="00DC05F8" w14:paraId="765A31B7"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638129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202EAC89"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Savjet za nacionalne manjine-</w:t>
            </w:r>
            <w:proofErr w:type="spellStart"/>
            <w:r w:rsidRPr="00DC05F8">
              <w:rPr>
                <w:rFonts w:ascii="Arial" w:eastAsia="Times New Roman" w:hAnsi="Arial" w:cs="Arial"/>
                <w:sz w:val="20"/>
                <w:szCs w:val="20"/>
                <w:lang w:eastAsia="hr-HR"/>
              </w:rPr>
              <w:t>Lipovljanski</w:t>
            </w:r>
            <w:proofErr w:type="spellEnd"/>
            <w:r w:rsidRPr="00DC05F8">
              <w:rPr>
                <w:rFonts w:ascii="Arial" w:eastAsia="Times New Roman" w:hAnsi="Arial" w:cs="Arial"/>
                <w:sz w:val="20"/>
                <w:szCs w:val="20"/>
                <w:lang w:eastAsia="hr-HR"/>
              </w:rPr>
              <w:t xml:space="preserve"> susreti</w:t>
            </w:r>
          </w:p>
        </w:tc>
        <w:tc>
          <w:tcPr>
            <w:tcW w:w="2288" w:type="dxa"/>
            <w:noWrap/>
            <w:hideMark/>
          </w:tcPr>
          <w:p w14:paraId="399DD0A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30.000,00</w:t>
            </w:r>
          </w:p>
        </w:tc>
      </w:tr>
      <w:tr w:rsidR="00DC05F8" w:rsidRPr="00DC05F8" w14:paraId="7230577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D32294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08663C92"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iz državnog proračuna-Program Zaželi i ostvari II.</w:t>
            </w:r>
          </w:p>
        </w:tc>
        <w:tc>
          <w:tcPr>
            <w:tcW w:w="2288" w:type="dxa"/>
            <w:noWrap/>
            <w:hideMark/>
          </w:tcPr>
          <w:p w14:paraId="552E744B"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656.336,00</w:t>
            </w:r>
          </w:p>
        </w:tc>
      </w:tr>
      <w:tr w:rsidR="00DC05F8" w:rsidRPr="00DC05F8" w14:paraId="7D9FA865"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4398FBA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5EFAF3C8"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Tekuće pomoći Ministarstvo kulture -Manifestacija </w:t>
            </w:r>
            <w:proofErr w:type="spellStart"/>
            <w:r w:rsidRPr="00DC05F8">
              <w:rPr>
                <w:rFonts w:ascii="Arial" w:eastAsia="Times New Roman" w:hAnsi="Arial" w:cs="Arial"/>
                <w:sz w:val="20"/>
                <w:szCs w:val="20"/>
                <w:lang w:eastAsia="hr-HR"/>
              </w:rPr>
              <w:t>Lipovljanski</w:t>
            </w:r>
            <w:proofErr w:type="spellEnd"/>
            <w:r w:rsidRPr="00DC05F8">
              <w:rPr>
                <w:rFonts w:ascii="Arial" w:eastAsia="Times New Roman" w:hAnsi="Arial" w:cs="Arial"/>
                <w:sz w:val="20"/>
                <w:szCs w:val="20"/>
                <w:lang w:eastAsia="hr-HR"/>
              </w:rPr>
              <w:t xml:space="preserve"> susreti</w:t>
            </w:r>
          </w:p>
        </w:tc>
        <w:tc>
          <w:tcPr>
            <w:tcW w:w="2288" w:type="dxa"/>
            <w:noWrap/>
            <w:hideMark/>
          </w:tcPr>
          <w:p w14:paraId="5C672FB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20.000,00</w:t>
            </w:r>
          </w:p>
        </w:tc>
      </w:tr>
      <w:tr w:rsidR="00DC05F8" w:rsidRPr="00DC05F8" w14:paraId="13C1D4C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10C2E1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2.4.0 Opći prihodi i primici kompenzacijska mjera </w:t>
            </w:r>
          </w:p>
        </w:tc>
        <w:tc>
          <w:tcPr>
            <w:tcW w:w="2288" w:type="dxa"/>
            <w:noWrap/>
            <w:hideMark/>
          </w:tcPr>
          <w:p w14:paraId="7B51FF7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2.400.000,00</w:t>
            </w:r>
          </w:p>
        </w:tc>
      </w:tr>
      <w:tr w:rsidR="00DC05F8" w:rsidRPr="00DC05F8" w14:paraId="250C3CA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E0D268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298B8DB1"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69C77CD1"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2.400.000,00</w:t>
            </w:r>
          </w:p>
        </w:tc>
      </w:tr>
      <w:tr w:rsidR="00DC05F8" w:rsidRPr="00DC05F8" w14:paraId="331460B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17F037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60B4ECA8"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17E7CF9C"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2.400.000,00</w:t>
            </w:r>
          </w:p>
        </w:tc>
      </w:tr>
      <w:tr w:rsidR="00DC05F8" w:rsidRPr="00DC05F8" w14:paraId="58818F8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FCE826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206C846E"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iz državnog proračuna-Kompenzacijska mjera</w:t>
            </w:r>
          </w:p>
        </w:tc>
        <w:tc>
          <w:tcPr>
            <w:tcW w:w="2288" w:type="dxa"/>
            <w:noWrap/>
            <w:hideMark/>
          </w:tcPr>
          <w:p w14:paraId="7E21247B"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2.400.000,00</w:t>
            </w:r>
          </w:p>
        </w:tc>
      </w:tr>
      <w:tr w:rsidR="00DC05F8" w:rsidRPr="00DC05F8" w14:paraId="7170147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D6CDA4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2.4.2 Opći prihodi i primici </w:t>
            </w:r>
          </w:p>
        </w:tc>
        <w:tc>
          <w:tcPr>
            <w:tcW w:w="2288" w:type="dxa"/>
            <w:noWrap/>
            <w:hideMark/>
          </w:tcPr>
          <w:p w14:paraId="53FECFA0"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77.528,00</w:t>
            </w:r>
          </w:p>
        </w:tc>
      </w:tr>
      <w:tr w:rsidR="00DC05F8" w:rsidRPr="00DC05F8" w14:paraId="579E816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3CD6C1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2AB9D447"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36117ABD"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77.528,00</w:t>
            </w:r>
          </w:p>
        </w:tc>
      </w:tr>
      <w:tr w:rsidR="00DC05F8" w:rsidRPr="00DC05F8" w14:paraId="001FE498"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6D7E12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52E4811C"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2339EC0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77.528,00</w:t>
            </w:r>
          </w:p>
        </w:tc>
      </w:tr>
      <w:tr w:rsidR="00DC05F8" w:rsidRPr="00DC05F8" w14:paraId="76433C48"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29142D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79BEA8C5"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iz državnog proračuna-Program Zaželi i ostvari II.</w:t>
            </w:r>
          </w:p>
        </w:tc>
        <w:tc>
          <w:tcPr>
            <w:tcW w:w="2288" w:type="dxa"/>
            <w:noWrap/>
            <w:hideMark/>
          </w:tcPr>
          <w:p w14:paraId="225D744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77.528,00</w:t>
            </w:r>
          </w:p>
        </w:tc>
      </w:tr>
      <w:tr w:rsidR="00DC05F8" w:rsidRPr="00DC05F8" w14:paraId="1B93560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0C6C8A99"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2.5. TEKUĆE POMOĆI IZ ŽUPANIJSKOG PRORAČUNA</w:t>
            </w:r>
          </w:p>
        </w:tc>
        <w:tc>
          <w:tcPr>
            <w:tcW w:w="2288" w:type="dxa"/>
            <w:noWrap/>
            <w:hideMark/>
          </w:tcPr>
          <w:p w14:paraId="3B0DCD8C"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33.750,00</w:t>
            </w:r>
          </w:p>
        </w:tc>
      </w:tr>
      <w:tr w:rsidR="00DC05F8" w:rsidRPr="00DC05F8" w14:paraId="1F7724C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E57AF5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04EE9F49"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51615E9A"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33.750,00</w:t>
            </w:r>
          </w:p>
        </w:tc>
      </w:tr>
      <w:tr w:rsidR="00DC05F8" w:rsidRPr="00DC05F8" w14:paraId="4FC04DA2"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8CB5A5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6C555FDE"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224BC48E"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33.750,00</w:t>
            </w:r>
          </w:p>
        </w:tc>
      </w:tr>
      <w:tr w:rsidR="00DC05F8" w:rsidRPr="00DC05F8" w14:paraId="09816950"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F6F15B9"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03A113D5"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iz županijskog proračuna-za ogrjev</w:t>
            </w:r>
          </w:p>
        </w:tc>
        <w:tc>
          <w:tcPr>
            <w:tcW w:w="2288" w:type="dxa"/>
            <w:noWrap/>
            <w:hideMark/>
          </w:tcPr>
          <w:p w14:paraId="558279A4"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23.750,00</w:t>
            </w:r>
          </w:p>
        </w:tc>
      </w:tr>
      <w:tr w:rsidR="00DC05F8" w:rsidRPr="00DC05F8" w14:paraId="5E3C1B0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4B1E8A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633</w:t>
            </w:r>
          </w:p>
        </w:tc>
        <w:tc>
          <w:tcPr>
            <w:tcW w:w="10531" w:type="dxa"/>
            <w:hideMark/>
          </w:tcPr>
          <w:p w14:paraId="7836DFD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SMŽ-Manifestacija "</w:t>
            </w:r>
            <w:proofErr w:type="spellStart"/>
            <w:r w:rsidRPr="00DC05F8">
              <w:rPr>
                <w:rFonts w:ascii="Arial" w:eastAsia="Times New Roman" w:hAnsi="Arial" w:cs="Arial"/>
                <w:sz w:val="20"/>
                <w:szCs w:val="20"/>
                <w:lang w:eastAsia="hr-HR"/>
              </w:rPr>
              <w:t>Lipovljanski</w:t>
            </w:r>
            <w:proofErr w:type="spellEnd"/>
            <w:r w:rsidRPr="00DC05F8">
              <w:rPr>
                <w:rFonts w:ascii="Arial" w:eastAsia="Times New Roman" w:hAnsi="Arial" w:cs="Arial"/>
                <w:sz w:val="20"/>
                <w:szCs w:val="20"/>
                <w:lang w:eastAsia="hr-HR"/>
              </w:rPr>
              <w:t xml:space="preserve"> susreti"</w:t>
            </w:r>
          </w:p>
        </w:tc>
        <w:tc>
          <w:tcPr>
            <w:tcW w:w="2288" w:type="dxa"/>
            <w:noWrap/>
            <w:hideMark/>
          </w:tcPr>
          <w:p w14:paraId="6C359258"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10.000,00</w:t>
            </w:r>
          </w:p>
        </w:tc>
      </w:tr>
      <w:tr w:rsidR="00DC05F8" w:rsidRPr="00DC05F8" w14:paraId="4F54D400"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2E4B18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2.6. TEKUĆE POMOĆI IZVANPRORAČUNSKIH KORISNIKA </w:t>
            </w:r>
          </w:p>
        </w:tc>
        <w:tc>
          <w:tcPr>
            <w:tcW w:w="2288" w:type="dxa"/>
            <w:noWrap/>
            <w:hideMark/>
          </w:tcPr>
          <w:p w14:paraId="5A7B82C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80.000,00</w:t>
            </w:r>
          </w:p>
        </w:tc>
      </w:tr>
      <w:tr w:rsidR="00DC05F8" w:rsidRPr="00DC05F8" w14:paraId="4E70474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455D753"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6C323E07"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5E82793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80.000,00</w:t>
            </w:r>
          </w:p>
        </w:tc>
      </w:tr>
      <w:tr w:rsidR="00DC05F8" w:rsidRPr="00DC05F8" w14:paraId="19DEA37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46C7AD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10B24FF9"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23B2B53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80.000,00</w:t>
            </w:r>
          </w:p>
        </w:tc>
      </w:tr>
      <w:tr w:rsidR="00DC05F8" w:rsidRPr="00DC05F8" w14:paraId="2C68D16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D321E0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634</w:t>
            </w:r>
          </w:p>
        </w:tc>
        <w:tc>
          <w:tcPr>
            <w:tcW w:w="10531" w:type="dxa"/>
            <w:hideMark/>
          </w:tcPr>
          <w:p w14:paraId="56B7519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Tekuće pomoći </w:t>
            </w:r>
            <w:proofErr w:type="spellStart"/>
            <w:r w:rsidRPr="00DC05F8">
              <w:rPr>
                <w:rFonts w:ascii="Arial" w:eastAsia="Times New Roman" w:hAnsi="Arial" w:cs="Arial"/>
                <w:sz w:val="20"/>
                <w:szCs w:val="20"/>
                <w:lang w:eastAsia="hr-HR"/>
              </w:rPr>
              <w:t>izvanpr.korisnika</w:t>
            </w:r>
            <w:proofErr w:type="spellEnd"/>
            <w:r w:rsidRPr="00DC05F8">
              <w:rPr>
                <w:rFonts w:ascii="Arial" w:eastAsia="Times New Roman" w:hAnsi="Arial" w:cs="Arial"/>
                <w:sz w:val="20"/>
                <w:szCs w:val="20"/>
                <w:lang w:eastAsia="hr-HR"/>
              </w:rPr>
              <w:t xml:space="preserve"> HZZ- programi-Javni radovi</w:t>
            </w:r>
          </w:p>
        </w:tc>
        <w:tc>
          <w:tcPr>
            <w:tcW w:w="2288" w:type="dxa"/>
            <w:noWrap/>
            <w:hideMark/>
          </w:tcPr>
          <w:p w14:paraId="51C2775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80.000,00</w:t>
            </w:r>
          </w:p>
        </w:tc>
      </w:tr>
      <w:tr w:rsidR="00DC05F8" w:rsidRPr="00DC05F8" w14:paraId="0587D36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C36D20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2.9. KAPITALNE POMOĆI DRŽAVNOG PRORAČUNA PRIJENOS EU SREDSTAVA </w:t>
            </w:r>
          </w:p>
        </w:tc>
        <w:tc>
          <w:tcPr>
            <w:tcW w:w="2288" w:type="dxa"/>
            <w:noWrap/>
            <w:hideMark/>
          </w:tcPr>
          <w:p w14:paraId="6E2466C7"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18.645.375,00</w:t>
            </w:r>
          </w:p>
        </w:tc>
      </w:tr>
      <w:tr w:rsidR="00DC05F8" w:rsidRPr="00DC05F8" w14:paraId="7F0275C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6C5307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15E030B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54BA0298"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18.645.375,00</w:t>
            </w:r>
          </w:p>
        </w:tc>
      </w:tr>
      <w:tr w:rsidR="00DC05F8" w:rsidRPr="00DC05F8" w14:paraId="41D66F91"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C6E51F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4F4AC9B1"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03287328"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18.645.375,00</w:t>
            </w:r>
          </w:p>
        </w:tc>
      </w:tr>
      <w:tr w:rsidR="00DC05F8" w:rsidRPr="00DC05F8" w14:paraId="77A3E345"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5A82E3B2"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6A660239"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iz državnog proračuna temeljem prijenosa EU sredstava-izgradnja Kuglane</w:t>
            </w:r>
          </w:p>
        </w:tc>
        <w:tc>
          <w:tcPr>
            <w:tcW w:w="2288" w:type="dxa"/>
            <w:noWrap/>
            <w:hideMark/>
          </w:tcPr>
          <w:p w14:paraId="6670276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3.000.000,00</w:t>
            </w:r>
          </w:p>
        </w:tc>
      </w:tr>
      <w:tr w:rsidR="00DC05F8" w:rsidRPr="00DC05F8" w14:paraId="26284D77"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6552B3E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30CC2C56"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Kapitalne pomoći iz državnog proračuna temeljem prijenosa </w:t>
            </w:r>
            <w:proofErr w:type="spellStart"/>
            <w:r w:rsidRPr="00DC05F8">
              <w:rPr>
                <w:rFonts w:ascii="Arial" w:eastAsia="Times New Roman" w:hAnsi="Arial" w:cs="Arial"/>
                <w:sz w:val="20"/>
                <w:szCs w:val="20"/>
                <w:lang w:eastAsia="hr-HR"/>
              </w:rPr>
              <w:t>EUsredstava</w:t>
            </w:r>
            <w:proofErr w:type="spellEnd"/>
            <w:r w:rsidRPr="00DC05F8">
              <w:rPr>
                <w:rFonts w:ascii="Arial" w:eastAsia="Times New Roman" w:hAnsi="Arial" w:cs="Arial"/>
                <w:sz w:val="20"/>
                <w:szCs w:val="20"/>
                <w:lang w:eastAsia="hr-HR"/>
              </w:rPr>
              <w:t xml:space="preserve"> LAG Moslavina</w:t>
            </w:r>
          </w:p>
        </w:tc>
        <w:tc>
          <w:tcPr>
            <w:tcW w:w="2288" w:type="dxa"/>
            <w:noWrap/>
            <w:hideMark/>
          </w:tcPr>
          <w:p w14:paraId="23CDB86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180.000,00</w:t>
            </w:r>
          </w:p>
        </w:tc>
      </w:tr>
      <w:tr w:rsidR="00DC05F8" w:rsidRPr="00DC05F8" w14:paraId="2C6C3F29"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330A65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2C6A6F3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EU- Projekt Izgradnja Dječjeg vrtića</w:t>
            </w:r>
          </w:p>
        </w:tc>
        <w:tc>
          <w:tcPr>
            <w:tcW w:w="2288" w:type="dxa"/>
            <w:noWrap/>
            <w:hideMark/>
          </w:tcPr>
          <w:p w14:paraId="0A38499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7.500.000,00</w:t>
            </w:r>
          </w:p>
        </w:tc>
      </w:tr>
      <w:tr w:rsidR="00DC05F8" w:rsidRPr="00DC05F8" w14:paraId="45C93E8F"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FBFD3C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0D2D1307"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Kapitalne pomoći-Projekt </w:t>
            </w:r>
            <w:proofErr w:type="spellStart"/>
            <w:r w:rsidRPr="00DC05F8">
              <w:rPr>
                <w:rFonts w:ascii="Arial" w:eastAsia="Times New Roman" w:hAnsi="Arial" w:cs="Arial"/>
                <w:sz w:val="20"/>
                <w:szCs w:val="20"/>
                <w:lang w:eastAsia="hr-HR"/>
              </w:rPr>
              <w:t>Tenina</w:t>
            </w:r>
            <w:proofErr w:type="spellEnd"/>
            <w:r w:rsidRPr="00DC05F8">
              <w:rPr>
                <w:rFonts w:ascii="Arial" w:eastAsia="Times New Roman" w:hAnsi="Arial" w:cs="Arial"/>
                <w:sz w:val="20"/>
                <w:szCs w:val="20"/>
                <w:lang w:eastAsia="hr-HR"/>
              </w:rPr>
              <w:t xml:space="preserve"> staza</w:t>
            </w:r>
          </w:p>
        </w:tc>
        <w:tc>
          <w:tcPr>
            <w:tcW w:w="2288" w:type="dxa"/>
            <w:noWrap/>
            <w:hideMark/>
          </w:tcPr>
          <w:p w14:paraId="153FA5D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465.375,00</w:t>
            </w:r>
          </w:p>
        </w:tc>
      </w:tr>
      <w:tr w:rsidR="00DC05F8" w:rsidRPr="00DC05F8" w14:paraId="0BF31222"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471C28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2B416375"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-Izgradnja poduzetničke infrastrukture 1.faza</w:t>
            </w:r>
          </w:p>
        </w:tc>
        <w:tc>
          <w:tcPr>
            <w:tcW w:w="2288" w:type="dxa"/>
            <w:noWrap/>
            <w:hideMark/>
          </w:tcPr>
          <w:p w14:paraId="069136E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5.000.000,00</w:t>
            </w:r>
          </w:p>
        </w:tc>
      </w:tr>
      <w:tr w:rsidR="00DC05F8" w:rsidRPr="00DC05F8" w14:paraId="2998128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70B654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5B389D0C"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-Izgradnja poduzetničke infrastrukture 2.faza</w:t>
            </w:r>
          </w:p>
        </w:tc>
        <w:tc>
          <w:tcPr>
            <w:tcW w:w="2288" w:type="dxa"/>
            <w:noWrap/>
            <w:hideMark/>
          </w:tcPr>
          <w:p w14:paraId="25EDA9C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0,00</w:t>
            </w:r>
          </w:p>
        </w:tc>
      </w:tr>
      <w:tr w:rsidR="00DC05F8" w:rsidRPr="00DC05F8" w14:paraId="31F7C9F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A0AFAC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2243F10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Rekonstrukcija nogostupa u Ulici braće Radić</w:t>
            </w:r>
          </w:p>
        </w:tc>
        <w:tc>
          <w:tcPr>
            <w:tcW w:w="2288" w:type="dxa"/>
            <w:noWrap/>
            <w:hideMark/>
          </w:tcPr>
          <w:p w14:paraId="238149C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2.500.000,00</w:t>
            </w:r>
          </w:p>
        </w:tc>
      </w:tr>
      <w:tr w:rsidR="00DC05F8" w:rsidRPr="00DC05F8" w14:paraId="05D2A66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A0B891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638</w:t>
            </w:r>
          </w:p>
        </w:tc>
        <w:tc>
          <w:tcPr>
            <w:tcW w:w="10531" w:type="dxa"/>
            <w:hideMark/>
          </w:tcPr>
          <w:p w14:paraId="7797A71F"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Kapitalne pomoći- Rekonstrukcija </w:t>
            </w:r>
            <w:proofErr w:type="spellStart"/>
            <w:r w:rsidRPr="00DC05F8">
              <w:rPr>
                <w:rFonts w:ascii="Arial" w:eastAsia="Times New Roman" w:hAnsi="Arial" w:cs="Arial"/>
                <w:sz w:val="20"/>
                <w:szCs w:val="20"/>
                <w:lang w:eastAsia="hr-HR"/>
              </w:rPr>
              <w:t>Željanske</w:t>
            </w:r>
            <w:proofErr w:type="spellEnd"/>
            <w:r w:rsidRPr="00DC05F8">
              <w:rPr>
                <w:rFonts w:ascii="Arial" w:eastAsia="Times New Roman" w:hAnsi="Arial" w:cs="Arial"/>
                <w:sz w:val="20"/>
                <w:szCs w:val="20"/>
                <w:lang w:eastAsia="hr-HR"/>
              </w:rPr>
              <w:t xml:space="preserve"> ulice </w:t>
            </w:r>
          </w:p>
        </w:tc>
        <w:tc>
          <w:tcPr>
            <w:tcW w:w="2288" w:type="dxa"/>
            <w:noWrap/>
            <w:hideMark/>
          </w:tcPr>
          <w:p w14:paraId="0FF35A0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0,00</w:t>
            </w:r>
          </w:p>
        </w:tc>
      </w:tr>
      <w:tr w:rsidR="00DC05F8" w:rsidRPr="00DC05F8" w14:paraId="5170E05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D47672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3. PRIHODI OD IMOVINE </w:t>
            </w:r>
          </w:p>
        </w:tc>
        <w:tc>
          <w:tcPr>
            <w:tcW w:w="2288" w:type="dxa"/>
            <w:noWrap/>
            <w:hideMark/>
          </w:tcPr>
          <w:p w14:paraId="374E49C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3.842.730,00</w:t>
            </w:r>
          </w:p>
        </w:tc>
      </w:tr>
      <w:tr w:rsidR="00DC05F8" w:rsidRPr="00DC05F8" w14:paraId="0F7206C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25C026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3.2. PRIHOD OD ZAKUPA IMOVINE</w:t>
            </w:r>
          </w:p>
        </w:tc>
        <w:tc>
          <w:tcPr>
            <w:tcW w:w="2288" w:type="dxa"/>
            <w:noWrap/>
            <w:hideMark/>
          </w:tcPr>
          <w:p w14:paraId="4ED6546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744,00</w:t>
            </w:r>
          </w:p>
        </w:tc>
      </w:tr>
      <w:tr w:rsidR="00DC05F8" w:rsidRPr="00DC05F8" w14:paraId="6C015F7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47A118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7A00163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70619E4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744,00</w:t>
            </w:r>
          </w:p>
        </w:tc>
      </w:tr>
      <w:tr w:rsidR="00DC05F8" w:rsidRPr="00DC05F8" w14:paraId="4AFC072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BB7F3B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2B0E19E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5703E1D8"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744,00</w:t>
            </w:r>
          </w:p>
        </w:tc>
      </w:tr>
      <w:tr w:rsidR="00DC05F8" w:rsidRPr="00DC05F8" w14:paraId="1AA2970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1AACA9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502AECE1"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Ostale naknade za korištenje nefinancijske imovine</w:t>
            </w:r>
          </w:p>
        </w:tc>
        <w:tc>
          <w:tcPr>
            <w:tcW w:w="2288" w:type="dxa"/>
            <w:noWrap/>
            <w:hideMark/>
          </w:tcPr>
          <w:p w14:paraId="19CE4E67"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744,00</w:t>
            </w:r>
          </w:p>
        </w:tc>
      </w:tr>
      <w:tr w:rsidR="00DC05F8" w:rsidRPr="00DC05F8" w14:paraId="5861719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A8846D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3.3. PRIHOD OD KONCESIJE</w:t>
            </w:r>
          </w:p>
        </w:tc>
        <w:tc>
          <w:tcPr>
            <w:tcW w:w="2288" w:type="dxa"/>
            <w:noWrap/>
            <w:hideMark/>
          </w:tcPr>
          <w:p w14:paraId="0913D1BA"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18.102,00</w:t>
            </w:r>
          </w:p>
        </w:tc>
      </w:tr>
      <w:tr w:rsidR="00DC05F8" w:rsidRPr="00DC05F8" w14:paraId="2AB04E48"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D4F56F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57C91D66"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5979A4B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18.102,00</w:t>
            </w:r>
          </w:p>
        </w:tc>
      </w:tr>
      <w:tr w:rsidR="00DC05F8" w:rsidRPr="00DC05F8" w14:paraId="61892CF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8B7DF2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50F96B9B"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0BA2043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18.102,00</w:t>
            </w:r>
          </w:p>
        </w:tc>
      </w:tr>
      <w:tr w:rsidR="00DC05F8" w:rsidRPr="00DC05F8" w14:paraId="75C18DDA"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68FD2C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3696199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Naknade za ostale koncesije</w:t>
            </w:r>
          </w:p>
        </w:tc>
        <w:tc>
          <w:tcPr>
            <w:tcW w:w="2288" w:type="dxa"/>
            <w:noWrap/>
            <w:hideMark/>
          </w:tcPr>
          <w:p w14:paraId="375FEAD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18.102,00</w:t>
            </w:r>
          </w:p>
        </w:tc>
      </w:tr>
      <w:tr w:rsidR="00DC05F8" w:rsidRPr="00DC05F8" w14:paraId="3902491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D6BCA2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3.4. NAKNADA ZA PRIDOBIVENU KOLIČINU NAFTE I PLINA </w:t>
            </w:r>
          </w:p>
        </w:tc>
        <w:tc>
          <w:tcPr>
            <w:tcW w:w="2288" w:type="dxa"/>
            <w:noWrap/>
            <w:hideMark/>
          </w:tcPr>
          <w:p w14:paraId="4B37DC11"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3.480.387,00</w:t>
            </w:r>
          </w:p>
        </w:tc>
      </w:tr>
      <w:tr w:rsidR="00DC05F8" w:rsidRPr="00DC05F8" w14:paraId="27F4C30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7BB248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5174AD06"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041EAD8E"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3.228.387,00</w:t>
            </w:r>
          </w:p>
        </w:tc>
      </w:tr>
      <w:tr w:rsidR="00DC05F8" w:rsidRPr="00DC05F8" w14:paraId="69EEA6B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3EBB8D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351EF842"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0026C20A"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3.228.387,00</w:t>
            </w:r>
          </w:p>
        </w:tc>
      </w:tr>
      <w:tr w:rsidR="00DC05F8" w:rsidRPr="00DC05F8" w14:paraId="76BDCF32"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37F87D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4E8B098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Naknada za pridobivenu količinu nafte</w:t>
            </w:r>
          </w:p>
        </w:tc>
        <w:tc>
          <w:tcPr>
            <w:tcW w:w="2288" w:type="dxa"/>
            <w:noWrap/>
            <w:hideMark/>
          </w:tcPr>
          <w:p w14:paraId="46F9C31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2.578.387,00</w:t>
            </w:r>
          </w:p>
        </w:tc>
      </w:tr>
      <w:tr w:rsidR="00DC05F8" w:rsidRPr="00DC05F8" w14:paraId="28EF7DC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AC2B7C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4B1269C6"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Naknada za pridobivenu količinu plina</w:t>
            </w:r>
          </w:p>
        </w:tc>
        <w:tc>
          <w:tcPr>
            <w:tcW w:w="2288" w:type="dxa"/>
            <w:noWrap/>
            <w:hideMark/>
          </w:tcPr>
          <w:p w14:paraId="1C70A82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650.000,00</w:t>
            </w:r>
          </w:p>
        </w:tc>
      </w:tr>
      <w:tr w:rsidR="00DC05F8" w:rsidRPr="00DC05F8" w14:paraId="1FFD93A9"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6B8986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w:t>
            </w:r>
          </w:p>
        </w:tc>
        <w:tc>
          <w:tcPr>
            <w:tcW w:w="10531" w:type="dxa"/>
            <w:hideMark/>
          </w:tcPr>
          <w:p w14:paraId="72BA8259"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Vlastiti izvori</w:t>
            </w:r>
          </w:p>
        </w:tc>
        <w:tc>
          <w:tcPr>
            <w:tcW w:w="2288" w:type="dxa"/>
            <w:noWrap/>
            <w:hideMark/>
          </w:tcPr>
          <w:p w14:paraId="78278A9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252.000,00</w:t>
            </w:r>
          </w:p>
        </w:tc>
      </w:tr>
      <w:tr w:rsidR="00DC05F8" w:rsidRPr="00DC05F8" w14:paraId="59FD0A6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E16802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92</w:t>
            </w:r>
          </w:p>
        </w:tc>
        <w:tc>
          <w:tcPr>
            <w:tcW w:w="10531" w:type="dxa"/>
            <w:hideMark/>
          </w:tcPr>
          <w:p w14:paraId="203F3621"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Rezultat poslovanja</w:t>
            </w:r>
          </w:p>
        </w:tc>
        <w:tc>
          <w:tcPr>
            <w:tcW w:w="2288" w:type="dxa"/>
            <w:noWrap/>
            <w:hideMark/>
          </w:tcPr>
          <w:p w14:paraId="340C614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252.000,00</w:t>
            </w:r>
          </w:p>
        </w:tc>
      </w:tr>
      <w:tr w:rsidR="00DC05F8" w:rsidRPr="00DC05F8" w14:paraId="2F1FD2F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B8600C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922</w:t>
            </w:r>
          </w:p>
        </w:tc>
        <w:tc>
          <w:tcPr>
            <w:tcW w:w="10531" w:type="dxa"/>
            <w:hideMark/>
          </w:tcPr>
          <w:p w14:paraId="3ED935A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Višak prihoda poslovanja</w:t>
            </w:r>
          </w:p>
        </w:tc>
        <w:tc>
          <w:tcPr>
            <w:tcW w:w="2288" w:type="dxa"/>
            <w:noWrap/>
            <w:hideMark/>
          </w:tcPr>
          <w:p w14:paraId="2DEB18B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252.000,00</w:t>
            </w:r>
          </w:p>
        </w:tc>
      </w:tr>
      <w:tr w:rsidR="00DC05F8" w:rsidRPr="00DC05F8" w14:paraId="4079DDF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2EC0C5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3.5. PRIHOD OD SPOMENIČKE RENTE</w:t>
            </w:r>
          </w:p>
        </w:tc>
        <w:tc>
          <w:tcPr>
            <w:tcW w:w="2288" w:type="dxa"/>
            <w:noWrap/>
            <w:hideMark/>
          </w:tcPr>
          <w:p w14:paraId="64A2469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w:t>
            </w:r>
          </w:p>
        </w:tc>
      </w:tr>
      <w:tr w:rsidR="00DC05F8" w:rsidRPr="00DC05F8" w14:paraId="2AD8EC6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E4492B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47BE1FD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63D9853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w:t>
            </w:r>
          </w:p>
        </w:tc>
      </w:tr>
      <w:tr w:rsidR="00DC05F8" w:rsidRPr="00DC05F8" w14:paraId="57B3AC1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EF1AED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78CE3BC2"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1AD77BC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w:t>
            </w:r>
          </w:p>
        </w:tc>
      </w:tr>
      <w:tr w:rsidR="00DC05F8" w:rsidRPr="00DC05F8" w14:paraId="74D0257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2DE272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3F8FF3FB"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Prihodi od spomeničke rente</w:t>
            </w:r>
          </w:p>
        </w:tc>
        <w:tc>
          <w:tcPr>
            <w:tcW w:w="2288" w:type="dxa"/>
            <w:noWrap/>
            <w:hideMark/>
          </w:tcPr>
          <w:p w14:paraId="108FB99B"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50,00</w:t>
            </w:r>
          </w:p>
        </w:tc>
      </w:tr>
      <w:tr w:rsidR="00DC05F8" w:rsidRPr="00DC05F8" w14:paraId="47D6F8A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03AC60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3.6. PRIHOD OD ZAKUPA POLJOPRIVREDNOG ZEMLJIŠTA</w:t>
            </w:r>
          </w:p>
        </w:tc>
        <w:tc>
          <w:tcPr>
            <w:tcW w:w="2288" w:type="dxa"/>
            <w:noWrap/>
            <w:hideMark/>
          </w:tcPr>
          <w:p w14:paraId="19CC25E8"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330.000,00</w:t>
            </w:r>
          </w:p>
        </w:tc>
      </w:tr>
      <w:tr w:rsidR="00DC05F8" w:rsidRPr="00DC05F8" w14:paraId="64E0BD4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D0D90B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2C763804"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4E4FC260"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330.000,00</w:t>
            </w:r>
          </w:p>
        </w:tc>
      </w:tr>
      <w:tr w:rsidR="00DC05F8" w:rsidRPr="00DC05F8" w14:paraId="06F7239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CCB50C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3EE683F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2C605705"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330.000,00</w:t>
            </w:r>
          </w:p>
        </w:tc>
      </w:tr>
      <w:tr w:rsidR="00DC05F8" w:rsidRPr="00DC05F8" w14:paraId="081613BA"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21C803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2A6E9DB6"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Prihodi od zakupa poljoprivrednog zemljišta</w:t>
            </w:r>
          </w:p>
        </w:tc>
        <w:tc>
          <w:tcPr>
            <w:tcW w:w="2288" w:type="dxa"/>
            <w:noWrap/>
            <w:hideMark/>
          </w:tcPr>
          <w:p w14:paraId="70A514A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330.000,00</w:t>
            </w:r>
          </w:p>
        </w:tc>
      </w:tr>
      <w:tr w:rsidR="00DC05F8" w:rsidRPr="00DC05F8" w14:paraId="05C7BE9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51FF7DF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3.A. NAKNADA ZA ZADRŽAVANJE NEZAKONITO IZGRAĐENIH GRAĐEVINA </w:t>
            </w:r>
          </w:p>
        </w:tc>
        <w:tc>
          <w:tcPr>
            <w:tcW w:w="2288" w:type="dxa"/>
            <w:noWrap/>
            <w:hideMark/>
          </w:tcPr>
          <w:p w14:paraId="518F694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13.447,00</w:t>
            </w:r>
          </w:p>
        </w:tc>
      </w:tr>
      <w:tr w:rsidR="00DC05F8" w:rsidRPr="00DC05F8" w14:paraId="3962BB7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AE8486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1C2D85A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196E5940"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13.447,00</w:t>
            </w:r>
          </w:p>
        </w:tc>
      </w:tr>
      <w:tr w:rsidR="00DC05F8" w:rsidRPr="00DC05F8" w14:paraId="00D3D21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BBE046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63BB5375"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247D954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13.447,00</w:t>
            </w:r>
          </w:p>
        </w:tc>
      </w:tr>
      <w:tr w:rsidR="00DC05F8" w:rsidRPr="00DC05F8" w14:paraId="017C15E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92F1F9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7FDB7A8E"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Naknada za zadržavanje nezakonito izgrađenih građevina</w:t>
            </w:r>
          </w:p>
        </w:tc>
        <w:tc>
          <w:tcPr>
            <w:tcW w:w="2288" w:type="dxa"/>
            <w:noWrap/>
            <w:hideMark/>
          </w:tcPr>
          <w:p w14:paraId="21F9A6AE"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13.447,00</w:t>
            </w:r>
          </w:p>
        </w:tc>
      </w:tr>
      <w:tr w:rsidR="00DC05F8" w:rsidRPr="00DC05F8" w14:paraId="4F9831C8"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060738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4. VLASTITI PRIHODI PRORAČUNA </w:t>
            </w:r>
          </w:p>
        </w:tc>
        <w:tc>
          <w:tcPr>
            <w:tcW w:w="2288" w:type="dxa"/>
            <w:noWrap/>
            <w:hideMark/>
          </w:tcPr>
          <w:p w14:paraId="5F3D595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151.654,00</w:t>
            </w:r>
          </w:p>
        </w:tc>
      </w:tr>
      <w:tr w:rsidR="00DC05F8" w:rsidRPr="00DC05F8" w14:paraId="559AF21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CBAB46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4.1. VLASTITI PRIHODI PRORAČUNA </w:t>
            </w:r>
          </w:p>
        </w:tc>
        <w:tc>
          <w:tcPr>
            <w:tcW w:w="2288" w:type="dxa"/>
            <w:noWrap/>
            <w:hideMark/>
          </w:tcPr>
          <w:p w14:paraId="41A798B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151.654,00</w:t>
            </w:r>
          </w:p>
        </w:tc>
      </w:tr>
      <w:tr w:rsidR="00DC05F8" w:rsidRPr="00DC05F8" w14:paraId="503C36D1"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445F9A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7B875654"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1207CC7B"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151.654,00</w:t>
            </w:r>
          </w:p>
        </w:tc>
      </w:tr>
      <w:tr w:rsidR="00DC05F8" w:rsidRPr="00DC05F8" w14:paraId="06931B0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10FC93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45A816C8"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5C7EC687"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42.854,00</w:t>
            </w:r>
          </w:p>
        </w:tc>
      </w:tr>
      <w:tr w:rsidR="00DC05F8" w:rsidRPr="00DC05F8" w14:paraId="78117C0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480002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4D91DB1D"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Iznajmljivanje prostora i opreme</w:t>
            </w:r>
          </w:p>
        </w:tc>
        <w:tc>
          <w:tcPr>
            <w:tcW w:w="2288" w:type="dxa"/>
            <w:noWrap/>
            <w:hideMark/>
          </w:tcPr>
          <w:p w14:paraId="6F8FBB4D"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35.654,00</w:t>
            </w:r>
          </w:p>
        </w:tc>
      </w:tr>
      <w:tr w:rsidR="00DC05F8" w:rsidRPr="00DC05F8" w14:paraId="0FEC098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1CFC02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642</w:t>
            </w:r>
          </w:p>
        </w:tc>
        <w:tc>
          <w:tcPr>
            <w:tcW w:w="10531" w:type="dxa"/>
            <w:hideMark/>
          </w:tcPr>
          <w:p w14:paraId="2A0C820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Iznajmljivanje poslovnog prostora</w:t>
            </w:r>
          </w:p>
        </w:tc>
        <w:tc>
          <w:tcPr>
            <w:tcW w:w="2288" w:type="dxa"/>
            <w:noWrap/>
            <w:hideMark/>
          </w:tcPr>
          <w:p w14:paraId="3CE3F2F2"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7.200,00</w:t>
            </w:r>
          </w:p>
        </w:tc>
      </w:tr>
      <w:tr w:rsidR="00DC05F8" w:rsidRPr="00DC05F8" w14:paraId="26DC5B11"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6D3745A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w:t>
            </w:r>
          </w:p>
        </w:tc>
        <w:tc>
          <w:tcPr>
            <w:tcW w:w="10531" w:type="dxa"/>
            <w:hideMark/>
          </w:tcPr>
          <w:p w14:paraId="7C790DC8"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prodaje proizvoda i robe te pruženih usluga i prihodi od donacija</w:t>
            </w:r>
          </w:p>
        </w:tc>
        <w:tc>
          <w:tcPr>
            <w:tcW w:w="2288" w:type="dxa"/>
            <w:noWrap/>
            <w:hideMark/>
          </w:tcPr>
          <w:p w14:paraId="4B12AF5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108.800,00</w:t>
            </w:r>
          </w:p>
        </w:tc>
      </w:tr>
      <w:tr w:rsidR="00DC05F8" w:rsidRPr="00DC05F8" w14:paraId="40DF0219"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E9E6E32"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661</w:t>
            </w:r>
          </w:p>
        </w:tc>
        <w:tc>
          <w:tcPr>
            <w:tcW w:w="10531" w:type="dxa"/>
            <w:hideMark/>
          </w:tcPr>
          <w:p w14:paraId="4EF657E5"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Naplata naknade za uređenje voda 10% HV</w:t>
            </w:r>
          </w:p>
        </w:tc>
        <w:tc>
          <w:tcPr>
            <w:tcW w:w="2288" w:type="dxa"/>
            <w:noWrap/>
            <w:hideMark/>
          </w:tcPr>
          <w:p w14:paraId="5B96BD0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65.000,00</w:t>
            </w:r>
          </w:p>
        </w:tc>
      </w:tr>
      <w:tr w:rsidR="00DC05F8" w:rsidRPr="00DC05F8" w14:paraId="12DFCDB7"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6604E4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661</w:t>
            </w:r>
          </w:p>
        </w:tc>
        <w:tc>
          <w:tcPr>
            <w:tcW w:w="10531" w:type="dxa"/>
            <w:hideMark/>
          </w:tcPr>
          <w:p w14:paraId="77A7C16C"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Refundacija materijalnih rashoda HV</w:t>
            </w:r>
          </w:p>
        </w:tc>
        <w:tc>
          <w:tcPr>
            <w:tcW w:w="2288" w:type="dxa"/>
            <w:noWrap/>
            <w:hideMark/>
          </w:tcPr>
          <w:p w14:paraId="79B43EF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43.800,00</w:t>
            </w:r>
          </w:p>
        </w:tc>
      </w:tr>
      <w:tr w:rsidR="00DC05F8" w:rsidRPr="00DC05F8" w14:paraId="15C311D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EE3AC7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5. PRIHODI PO POSEBNIM PROPISIMA </w:t>
            </w:r>
          </w:p>
        </w:tc>
        <w:tc>
          <w:tcPr>
            <w:tcW w:w="2288" w:type="dxa"/>
            <w:noWrap/>
            <w:hideMark/>
          </w:tcPr>
          <w:p w14:paraId="6F5B1F0C"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2.880.474,00</w:t>
            </w:r>
          </w:p>
        </w:tc>
      </w:tr>
      <w:tr w:rsidR="00DC05F8" w:rsidRPr="00DC05F8" w14:paraId="0C0CD96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78F152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5.0. PRIHODI PO POSEBNIM PROPISIMA </w:t>
            </w:r>
          </w:p>
        </w:tc>
        <w:tc>
          <w:tcPr>
            <w:tcW w:w="2288" w:type="dxa"/>
            <w:noWrap/>
            <w:hideMark/>
          </w:tcPr>
          <w:p w14:paraId="472C5D87"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3.930,00</w:t>
            </w:r>
          </w:p>
        </w:tc>
      </w:tr>
      <w:tr w:rsidR="00DC05F8" w:rsidRPr="00DC05F8" w14:paraId="73A8E81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3FC808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68DBCBE1"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532954D9"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3.930,00</w:t>
            </w:r>
          </w:p>
        </w:tc>
      </w:tr>
      <w:tr w:rsidR="00DC05F8" w:rsidRPr="00DC05F8" w14:paraId="05B1F779"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31DBA8D9"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52E94A3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5AD0574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3.930,00</w:t>
            </w:r>
          </w:p>
        </w:tc>
      </w:tr>
      <w:tr w:rsidR="00DC05F8" w:rsidRPr="00DC05F8" w14:paraId="1C98945A"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76F8FE9"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651</w:t>
            </w:r>
          </w:p>
        </w:tc>
        <w:tc>
          <w:tcPr>
            <w:tcW w:w="10531" w:type="dxa"/>
            <w:hideMark/>
          </w:tcPr>
          <w:p w14:paraId="2DF0A4E7"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Ostale naknade utvrđene gradskom/općinskom odlukom</w:t>
            </w:r>
          </w:p>
        </w:tc>
        <w:tc>
          <w:tcPr>
            <w:tcW w:w="2288" w:type="dxa"/>
            <w:noWrap/>
            <w:hideMark/>
          </w:tcPr>
          <w:p w14:paraId="03F301CC"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3.100,00</w:t>
            </w:r>
          </w:p>
        </w:tc>
      </w:tr>
      <w:tr w:rsidR="00DC05F8" w:rsidRPr="00DC05F8" w14:paraId="24BB8D0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47FFEB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651</w:t>
            </w:r>
          </w:p>
        </w:tc>
        <w:tc>
          <w:tcPr>
            <w:tcW w:w="10531" w:type="dxa"/>
            <w:hideMark/>
          </w:tcPr>
          <w:p w14:paraId="5D5C5B6B"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Prihod od prodaje državnih biljega</w:t>
            </w:r>
          </w:p>
        </w:tc>
        <w:tc>
          <w:tcPr>
            <w:tcW w:w="2288" w:type="dxa"/>
            <w:noWrap/>
            <w:hideMark/>
          </w:tcPr>
          <w:p w14:paraId="3B2C1201"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830,00</w:t>
            </w:r>
          </w:p>
        </w:tc>
      </w:tr>
      <w:tr w:rsidR="00DC05F8" w:rsidRPr="00DC05F8" w14:paraId="67FF7652"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A1EF9A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5.1. PRIHOD OD KOR.JAVNIH POVRŠINA/PRISTOJBE</w:t>
            </w:r>
          </w:p>
        </w:tc>
        <w:tc>
          <w:tcPr>
            <w:tcW w:w="2288" w:type="dxa"/>
            <w:noWrap/>
            <w:hideMark/>
          </w:tcPr>
          <w:p w14:paraId="215C2B8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81.330,00</w:t>
            </w:r>
          </w:p>
        </w:tc>
      </w:tr>
      <w:tr w:rsidR="00DC05F8" w:rsidRPr="00DC05F8" w14:paraId="4F4C3AD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E6B072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7AFF0596"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24864D3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81.330,00</w:t>
            </w:r>
          </w:p>
        </w:tc>
      </w:tr>
      <w:tr w:rsidR="00DC05F8" w:rsidRPr="00DC05F8" w14:paraId="20E0D24B"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3A798B5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63E27405"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0189DC9B"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81.330,00</w:t>
            </w:r>
          </w:p>
        </w:tc>
      </w:tr>
      <w:tr w:rsidR="00DC05F8" w:rsidRPr="00DC05F8" w14:paraId="6D8EA7F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BF0529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651</w:t>
            </w:r>
          </w:p>
        </w:tc>
        <w:tc>
          <w:tcPr>
            <w:tcW w:w="10531" w:type="dxa"/>
            <w:hideMark/>
          </w:tcPr>
          <w:p w14:paraId="7D9E9F1F"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Naknade za uporabu javnih općinskih površina</w:t>
            </w:r>
          </w:p>
        </w:tc>
        <w:tc>
          <w:tcPr>
            <w:tcW w:w="2288" w:type="dxa"/>
            <w:noWrap/>
            <w:hideMark/>
          </w:tcPr>
          <w:p w14:paraId="494B6C8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35.000,00</w:t>
            </w:r>
          </w:p>
        </w:tc>
      </w:tr>
      <w:tr w:rsidR="00DC05F8" w:rsidRPr="00DC05F8" w14:paraId="1CF803A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4CFA34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651</w:t>
            </w:r>
          </w:p>
        </w:tc>
        <w:tc>
          <w:tcPr>
            <w:tcW w:w="10531" w:type="dxa"/>
            <w:hideMark/>
          </w:tcPr>
          <w:p w14:paraId="7CB792C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Naknade za uporabu javnih općinskih površina HT .HAKOM</w:t>
            </w:r>
          </w:p>
        </w:tc>
        <w:tc>
          <w:tcPr>
            <w:tcW w:w="2288" w:type="dxa"/>
            <w:noWrap/>
            <w:hideMark/>
          </w:tcPr>
          <w:p w14:paraId="298636FB"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46.330,00</w:t>
            </w:r>
          </w:p>
        </w:tc>
      </w:tr>
      <w:tr w:rsidR="00DC05F8" w:rsidRPr="00DC05F8" w14:paraId="563BA5C0"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1B076D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5.2. KOMUNALNI DOPRINOS </w:t>
            </w:r>
          </w:p>
        </w:tc>
        <w:tc>
          <w:tcPr>
            <w:tcW w:w="2288" w:type="dxa"/>
            <w:noWrap/>
            <w:hideMark/>
          </w:tcPr>
          <w:p w14:paraId="19CC85F4"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240.000,00</w:t>
            </w:r>
          </w:p>
        </w:tc>
      </w:tr>
      <w:tr w:rsidR="00DC05F8" w:rsidRPr="00DC05F8" w14:paraId="4232E21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95294D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00259B29"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3DBE223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240.000,00</w:t>
            </w:r>
          </w:p>
        </w:tc>
      </w:tr>
      <w:tr w:rsidR="00DC05F8" w:rsidRPr="00DC05F8" w14:paraId="028E4A58"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35191D6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1F8981A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793F0ACD"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240.000,00</w:t>
            </w:r>
          </w:p>
        </w:tc>
      </w:tr>
      <w:tr w:rsidR="00DC05F8" w:rsidRPr="00DC05F8" w14:paraId="42EF52F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7C6CCC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653</w:t>
            </w:r>
          </w:p>
        </w:tc>
        <w:tc>
          <w:tcPr>
            <w:tcW w:w="10531" w:type="dxa"/>
            <w:hideMark/>
          </w:tcPr>
          <w:p w14:paraId="10AB2B6B"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Komunalni doprinosi</w:t>
            </w:r>
          </w:p>
        </w:tc>
        <w:tc>
          <w:tcPr>
            <w:tcW w:w="2288" w:type="dxa"/>
            <w:noWrap/>
            <w:hideMark/>
          </w:tcPr>
          <w:p w14:paraId="11AD5DAC"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240.000,00</w:t>
            </w:r>
          </w:p>
        </w:tc>
      </w:tr>
      <w:tr w:rsidR="00DC05F8" w:rsidRPr="00DC05F8" w14:paraId="0BB6C5E0"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24FCD5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5.3. KOMUNALNA NAKNADA</w:t>
            </w:r>
          </w:p>
        </w:tc>
        <w:tc>
          <w:tcPr>
            <w:tcW w:w="2288" w:type="dxa"/>
            <w:noWrap/>
            <w:hideMark/>
          </w:tcPr>
          <w:p w14:paraId="7A86429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548.000,00</w:t>
            </w:r>
          </w:p>
        </w:tc>
      </w:tr>
      <w:tr w:rsidR="00DC05F8" w:rsidRPr="00DC05F8" w14:paraId="57480A8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DD1DC7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7702D27C"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4251CD9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548.000,00</w:t>
            </w:r>
          </w:p>
        </w:tc>
      </w:tr>
      <w:tr w:rsidR="00DC05F8" w:rsidRPr="00DC05F8" w14:paraId="28F5E3C9"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01C857C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7DDD11E2"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2504171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548.000,00</w:t>
            </w:r>
          </w:p>
        </w:tc>
      </w:tr>
      <w:tr w:rsidR="00DC05F8" w:rsidRPr="00DC05F8" w14:paraId="77A8BA0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C304C1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653</w:t>
            </w:r>
          </w:p>
        </w:tc>
        <w:tc>
          <w:tcPr>
            <w:tcW w:w="10531" w:type="dxa"/>
            <w:hideMark/>
          </w:tcPr>
          <w:p w14:paraId="63E4FA48"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Komunalne naknade</w:t>
            </w:r>
          </w:p>
        </w:tc>
        <w:tc>
          <w:tcPr>
            <w:tcW w:w="2288" w:type="dxa"/>
            <w:noWrap/>
            <w:hideMark/>
          </w:tcPr>
          <w:p w14:paraId="62627ED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548.000,00</w:t>
            </w:r>
          </w:p>
        </w:tc>
      </w:tr>
      <w:tr w:rsidR="00DC05F8" w:rsidRPr="00DC05F8" w14:paraId="45B6624B"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EF6443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5.4. ŠUMSKI DOPRINOS </w:t>
            </w:r>
          </w:p>
        </w:tc>
        <w:tc>
          <w:tcPr>
            <w:tcW w:w="2288" w:type="dxa"/>
            <w:noWrap/>
            <w:hideMark/>
          </w:tcPr>
          <w:p w14:paraId="68A2B994"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2.000.000,00</w:t>
            </w:r>
          </w:p>
        </w:tc>
      </w:tr>
      <w:tr w:rsidR="00DC05F8" w:rsidRPr="00DC05F8" w14:paraId="4B655C59"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0E5B6E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07A7A095"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44C8189F"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2.000.000,00</w:t>
            </w:r>
          </w:p>
        </w:tc>
      </w:tr>
      <w:tr w:rsidR="00DC05F8" w:rsidRPr="00DC05F8" w14:paraId="75FF2940"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0A94968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01607F5C"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6E02A19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2.000.000,00</w:t>
            </w:r>
          </w:p>
        </w:tc>
      </w:tr>
      <w:tr w:rsidR="00DC05F8" w:rsidRPr="00DC05F8" w14:paraId="2635E11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8DE758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652</w:t>
            </w:r>
          </w:p>
        </w:tc>
        <w:tc>
          <w:tcPr>
            <w:tcW w:w="10531" w:type="dxa"/>
            <w:hideMark/>
          </w:tcPr>
          <w:p w14:paraId="6950CBC8"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Doprinosi za šume</w:t>
            </w:r>
          </w:p>
        </w:tc>
        <w:tc>
          <w:tcPr>
            <w:tcW w:w="2288" w:type="dxa"/>
            <w:noWrap/>
            <w:hideMark/>
          </w:tcPr>
          <w:p w14:paraId="5BA6B9E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2.000.000,00</w:t>
            </w:r>
          </w:p>
        </w:tc>
      </w:tr>
      <w:tr w:rsidR="00DC05F8" w:rsidRPr="00DC05F8" w14:paraId="43E0A458"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C097FA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5.6. VODNI DOPRINOS </w:t>
            </w:r>
          </w:p>
        </w:tc>
        <w:tc>
          <w:tcPr>
            <w:tcW w:w="2288" w:type="dxa"/>
            <w:noWrap/>
            <w:hideMark/>
          </w:tcPr>
          <w:p w14:paraId="1373286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4.500,00</w:t>
            </w:r>
          </w:p>
        </w:tc>
      </w:tr>
      <w:tr w:rsidR="00DC05F8" w:rsidRPr="00DC05F8" w14:paraId="64EF19B1"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C0DAA0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53406AC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694DB394"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4.500,00</w:t>
            </w:r>
          </w:p>
        </w:tc>
      </w:tr>
      <w:tr w:rsidR="00DC05F8" w:rsidRPr="00DC05F8" w14:paraId="343C1ADA"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43B98ED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40A9AB64"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4820FAA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4.500,00</w:t>
            </w:r>
          </w:p>
        </w:tc>
      </w:tr>
      <w:tr w:rsidR="00DC05F8" w:rsidRPr="00DC05F8" w14:paraId="0B4DA17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0DEFCA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652</w:t>
            </w:r>
          </w:p>
        </w:tc>
        <w:tc>
          <w:tcPr>
            <w:tcW w:w="10531" w:type="dxa"/>
            <w:hideMark/>
          </w:tcPr>
          <w:p w14:paraId="058F7C3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Vodni doprinos</w:t>
            </w:r>
          </w:p>
        </w:tc>
        <w:tc>
          <w:tcPr>
            <w:tcW w:w="2288" w:type="dxa"/>
            <w:noWrap/>
            <w:hideMark/>
          </w:tcPr>
          <w:p w14:paraId="6C9E2DB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4.500,00</w:t>
            </w:r>
          </w:p>
        </w:tc>
      </w:tr>
      <w:tr w:rsidR="00DC05F8" w:rsidRPr="00DC05F8" w14:paraId="5FDB80C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C38C2F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5.8. PRIHODI OD FINANCIJSKE IMOVINE </w:t>
            </w:r>
          </w:p>
        </w:tc>
        <w:tc>
          <w:tcPr>
            <w:tcW w:w="2288" w:type="dxa"/>
            <w:noWrap/>
            <w:hideMark/>
          </w:tcPr>
          <w:p w14:paraId="689CBBB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2.714,00</w:t>
            </w:r>
          </w:p>
        </w:tc>
      </w:tr>
      <w:tr w:rsidR="00DC05F8" w:rsidRPr="00DC05F8" w14:paraId="3BB7C41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2E9205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4489E08D"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7878573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2.714,00</w:t>
            </w:r>
          </w:p>
        </w:tc>
      </w:tr>
      <w:tr w:rsidR="00DC05F8" w:rsidRPr="00DC05F8" w14:paraId="49A39547"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3EA3C7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w:t>
            </w:r>
          </w:p>
        </w:tc>
        <w:tc>
          <w:tcPr>
            <w:tcW w:w="10531" w:type="dxa"/>
            <w:hideMark/>
          </w:tcPr>
          <w:p w14:paraId="1C1E44C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imovine</w:t>
            </w:r>
          </w:p>
        </w:tc>
        <w:tc>
          <w:tcPr>
            <w:tcW w:w="2288" w:type="dxa"/>
            <w:noWrap/>
            <w:hideMark/>
          </w:tcPr>
          <w:p w14:paraId="504030F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2.714,00</w:t>
            </w:r>
          </w:p>
        </w:tc>
      </w:tr>
      <w:tr w:rsidR="00DC05F8" w:rsidRPr="00DC05F8" w14:paraId="65617D0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3A28FF3"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641</w:t>
            </w:r>
          </w:p>
        </w:tc>
        <w:tc>
          <w:tcPr>
            <w:tcW w:w="10531" w:type="dxa"/>
            <w:hideMark/>
          </w:tcPr>
          <w:p w14:paraId="2E7917D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Kamate na depozite po viđenju</w:t>
            </w:r>
          </w:p>
        </w:tc>
        <w:tc>
          <w:tcPr>
            <w:tcW w:w="2288" w:type="dxa"/>
            <w:noWrap/>
            <w:hideMark/>
          </w:tcPr>
          <w:p w14:paraId="7695A17F"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114,00</w:t>
            </w:r>
          </w:p>
        </w:tc>
      </w:tr>
      <w:tr w:rsidR="00DC05F8" w:rsidRPr="00DC05F8" w14:paraId="403AC9C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8061AA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641</w:t>
            </w:r>
          </w:p>
        </w:tc>
        <w:tc>
          <w:tcPr>
            <w:tcW w:w="10531" w:type="dxa"/>
            <w:hideMark/>
          </w:tcPr>
          <w:p w14:paraId="4D388F51"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Zatezne kamate iz obveznih odnosa i drugo</w:t>
            </w:r>
          </w:p>
        </w:tc>
        <w:tc>
          <w:tcPr>
            <w:tcW w:w="2288" w:type="dxa"/>
            <w:noWrap/>
            <w:hideMark/>
          </w:tcPr>
          <w:p w14:paraId="0DDF07C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2.600,00</w:t>
            </w:r>
          </w:p>
        </w:tc>
      </w:tr>
      <w:tr w:rsidR="00DC05F8" w:rsidRPr="00DC05F8" w14:paraId="51C9FC1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A5B47E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7. PRIHODI OD PRODAJE ILI ZAMJENE NEFINANCIIJSKE IMOVINE </w:t>
            </w:r>
          </w:p>
        </w:tc>
        <w:tc>
          <w:tcPr>
            <w:tcW w:w="2288" w:type="dxa"/>
            <w:noWrap/>
            <w:hideMark/>
          </w:tcPr>
          <w:p w14:paraId="0AE36C9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152.835,00</w:t>
            </w:r>
          </w:p>
        </w:tc>
      </w:tr>
      <w:tr w:rsidR="00DC05F8" w:rsidRPr="00DC05F8" w14:paraId="6098F8D6"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CD86494"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7.0. PRIHODI OD PRODAJE NEFINANCIJSKE IMOVINE</w:t>
            </w:r>
          </w:p>
        </w:tc>
        <w:tc>
          <w:tcPr>
            <w:tcW w:w="2288" w:type="dxa"/>
            <w:noWrap/>
            <w:hideMark/>
          </w:tcPr>
          <w:p w14:paraId="24976F6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152.835,00</w:t>
            </w:r>
          </w:p>
        </w:tc>
      </w:tr>
      <w:tr w:rsidR="00DC05F8" w:rsidRPr="00DC05F8" w14:paraId="2C9096E1"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78F1BB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7</w:t>
            </w:r>
          </w:p>
        </w:tc>
        <w:tc>
          <w:tcPr>
            <w:tcW w:w="10531" w:type="dxa"/>
            <w:hideMark/>
          </w:tcPr>
          <w:p w14:paraId="7826D328"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prodaje nefinancijske imovine</w:t>
            </w:r>
          </w:p>
        </w:tc>
        <w:tc>
          <w:tcPr>
            <w:tcW w:w="2288" w:type="dxa"/>
            <w:noWrap/>
            <w:hideMark/>
          </w:tcPr>
          <w:p w14:paraId="047F8EA9"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152.835,00</w:t>
            </w:r>
          </w:p>
        </w:tc>
      </w:tr>
      <w:tr w:rsidR="00DC05F8" w:rsidRPr="00DC05F8" w14:paraId="129ECC3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1F8F30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71</w:t>
            </w:r>
          </w:p>
        </w:tc>
        <w:tc>
          <w:tcPr>
            <w:tcW w:w="10531" w:type="dxa"/>
            <w:hideMark/>
          </w:tcPr>
          <w:p w14:paraId="069043B7"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 xml:space="preserve">Prihodi od prodaje </w:t>
            </w:r>
            <w:proofErr w:type="spellStart"/>
            <w:r w:rsidRPr="00DC05F8">
              <w:rPr>
                <w:rFonts w:ascii="Arial" w:eastAsia="Times New Roman" w:hAnsi="Arial" w:cs="Arial"/>
                <w:b/>
                <w:bCs/>
                <w:sz w:val="20"/>
                <w:szCs w:val="20"/>
                <w:lang w:eastAsia="hr-HR"/>
              </w:rPr>
              <w:t>neproizvedene</w:t>
            </w:r>
            <w:proofErr w:type="spellEnd"/>
            <w:r w:rsidRPr="00DC05F8">
              <w:rPr>
                <w:rFonts w:ascii="Arial" w:eastAsia="Times New Roman" w:hAnsi="Arial" w:cs="Arial"/>
                <w:b/>
                <w:bCs/>
                <w:sz w:val="20"/>
                <w:szCs w:val="20"/>
                <w:lang w:eastAsia="hr-HR"/>
              </w:rPr>
              <w:t xml:space="preserve"> dugotrajne imovine</w:t>
            </w:r>
          </w:p>
        </w:tc>
        <w:tc>
          <w:tcPr>
            <w:tcW w:w="2288" w:type="dxa"/>
            <w:noWrap/>
            <w:hideMark/>
          </w:tcPr>
          <w:p w14:paraId="678273BB"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150.000,00</w:t>
            </w:r>
          </w:p>
        </w:tc>
      </w:tr>
      <w:tr w:rsidR="00DC05F8" w:rsidRPr="00DC05F8" w14:paraId="66DBA4B6"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10E0AF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711</w:t>
            </w:r>
          </w:p>
        </w:tc>
        <w:tc>
          <w:tcPr>
            <w:tcW w:w="10531" w:type="dxa"/>
            <w:hideMark/>
          </w:tcPr>
          <w:p w14:paraId="42C67DAB"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Građevinsko zemljište</w:t>
            </w:r>
          </w:p>
        </w:tc>
        <w:tc>
          <w:tcPr>
            <w:tcW w:w="2288" w:type="dxa"/>
            <w:noWrap/>
            <w:hideMark/>
          </w:tcPr>
          <w:p w14:paraId="53CFD2E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150.000,00</w:t>
            </w:r>
          </w:p>
        </w:tc>
      </w:tr>
      <w:tr w:rsidR="00DC05F8" w:rsidRPr="00DC05F8" w14:paraId="5335CCC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34AD96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72</w:t>
            </w:r>
          </w:p>
        </w:tc>
        <w:tc>
          <w:tcPr>
            <w:tcW w:w="10531" w:type="dxa"/>
            <w:hideMark/>
          </w:tcPr>
          <w:p w14:paraId="3983CF0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prodaje proizvedene dugotrajne imovine</w:t>
            </w:r>
          </w:p>
        </w:tc>
        <w:tc>
          <w:tcPr>
            <w:tcW w:w="2288" w:type="dxa"/>
            <w:noWrap/>
            <w:hideMark/>
          </w:tcPr>
          <w:p w14:paraId="10A98A9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2.835,00</w:t>
            </w:r>
          </w:p>
        </w:tc>
      </w:tr>
      <w:tr w:rsidR="00DC05F8" w:rsidRPr="00DC05F8" w14:paraId="4EB7490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1FD713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721</w:t>
            </w:r>
          </w:p>
        </w:tc>
        <w:tc>
          <w:tcPr>
            <w:tcW w:w="10531" w:type="dxa"/>
            <w:hideMark/>
          </w:tcPr>
          <w:p w14:paraId="02ED280C"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Ostali stambeni objekti</w:t>
            </w:r>
          </w:p>
        </w:tc>
        <w:tc>
          <w:tcPr>
            <w:tcW w:w="2288" w:type="dxa"/>
            <w:noWrap/>
            <w:hideMark/>
          </w:tcPr>
          <w:p w14:paraId="5F25F86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2.835,00</w:t>
            </w:r>
          </w:p>
        </w:tc>
      </w:tr>
      <w:tr w:rsidR="00DC05F8" w:rsidRPr="00DC05F8" w14:paraId="7A4B7CD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87A936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8. NAMJENSKI PRIMICI OD ZADUŽIVANJA </w:t>
            </w:r>
          </w:p>
        </w:tc>
        <w:tc>
          <w:tcPr>
            <w:tcW w:w="2288" w:type="dxa"/>
            <w:noWrap/>
            <w:hideMark/>
          </w:tcPr>
          <w:p w14:paraId="4176814F" w14:textId="3F91C101" w:rsidR="00DC05F8" w:rsidRPr="00DC05F8" w:rsidRDefault="006A4275"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Pr>
                <w:rFonts w:ascii="Arial" w:eastAsia="Times New Roman" w:hAnsi="Arial" w:cs="Arial"/>
                <w:b/>
                <w:bCs/>
                <w:sz w:val="20"/>
                <w:szCs w:val="20"/>
                <w:lang w:eastAsia="hr-HR"/>
              </w:rPr>
              <w:t>1.6</w:t>
            </w:r>
            <w:r w:rsidR="00DC05F8" w:rsidRPr="00DC05F8">
              <w:rPr>
                <w:rFonts w:ascii="Arial" w:eastAsia="Times New Roman" w:hAnsi="Arial" w:cs="Arial"/>
                <w:b/>
                <w:bCs/>
                <w:sz w:val="20"/>
                <w:szCs w:val="20"/>
                <w:lang w:eastAsia="hr-HR"/>
              </w:rPr>
              <w:t>00.000,00</w:t>
            </w:r>
          </w:p>
        </w:tc>
      </w:tr>
      <w:tr w:rsidR="00DC05F8" w:rsidRPr="00DC05F8" w14:paraId="0181D1F4"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D00B5A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8.0. PRIMICI OD ZADUŽIVANJA </w:t>
            </w:r>
          </w:p>
        </w:tc>
        <w:tc>
          <w:tcPr>
            <w:tcW w:w="2288" w:type="dxa"/>
            <w:noWrap/>
            <w:hideMark/>
          </w:tcPr>
          <w:p w14:paraId="5F4552AE" w14:textId="07A9ADE0" w:rsidR="00DC05F8" w:rsidRPr="00DC05F8" w:rsidRDefault="006A4275"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Pr>
                <w:rFonts w:ascii="Arial" w:eastAsia="Times New Roman" w:hAnsi="Arial" w:cs="Arial"/>
                <w:b/>
                <w:bCs/>
                <w:sz w:val="20"/>
                <w:szCs w:val="20"/>
                <w:lang w:eastAsia="hr-HR"/>
              </w:rPr>
              <w:t>1.6</w:t>
            </w:r>
            <w:r w:rsidR="00DC05F8" w:rsidRPr="00DC05F8">
              <w:rPr>
                <w:rFonts w:ascii="Arial" w:eastAsia="Times New Roman" w:hAnsi="Arial" w:cs="Arial"/>
                <w:b/>
                <w:bCs/>
                <w:sz w:val="20"/>
                <w:szCs w:val="20"/>
                <w:lang w:eastAsia="hr-HR"/>
              </w:rPr>
              <w:t>00.000,00</w:t>
            </w:r>
          </w:p>
        </w:tc>
      </w:tr>
      <w:tr w:rsidR="00DC05F8" w:rsidRPr="00DC05F8" w14:paraId="7949ACD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C6030F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8</w:t>
            </w:r>
          </w:p>
        </w:tc>
        <w:tc>
          <w:tcPr>
            <w:tcW w:w="10531" w:type="dxa"/>
            <w:hideMark/>
          </w:tcPr>
          <w:p w14:paraId="41435DD5"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Primici od financijske imovine i zaduživanja</w:t>
            </w:r>
          </w:p>
        </w:tc>
        <w:tc>
          <w:tcPr>
            <w:tcW w:w="2288" w:type="dxa"/>
            <w:noWrap/>
            <w:hideMark/>
          </w:tcPr>
          <w:p w14:paraId="50737B2F" w14:textId="7EB698CE" w:rsidR="00DC05F8" w:rsidRPr="00DC05F8" w:rsidRDefault="006A4275"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Pr>
                <w:rFonts w:ascii="Arial" w:eastAsia="Times New Roman" w:hAnsi="Arial" w:cs="Arial"/>
                <w:b/>
                <w:bCs/>
                <w:sz w:val="20"/>
                <w:szCs w:val="20"/>
                <w:lang w:eastAsia="hr-HR"/>
              </w:rPr>
              <w:t>1.6</w:t>
            </w:r>
            <w:r w:rsidR="00DC05F8" w:rsidRPr="00DC05F8">
              <w:rPr>
                <w:rFonts w:ascii="Arial" w:eastAsia="Times New Roman" w:hAnsi="Arial" w:cs="Arial"/>
                <w:b/>
                <w:bCs/>
                <w:sz w:val="20"/>
                <w:szCs w:val="20"/>
                <w:lang w:eastAsia="hr-HR"/>
              </w:rPr>
              <w:t>00.000,00</w:t>
            </w:r>
          </w:p>
        </w:tc>
      </w:tr>
      <w:tr w:rsidR="00DC05F8" w:rsidRPr="00DC05F8" w14:paraId="2FA7C681"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A797E9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84</w:t>
            </w:r>
          </w:p>
        </w:tc>
        <w:tc>
          <w:tcPr>
            <w:tcW w:w="10531" w:type="dxa"/>
            <w:hideMark/>
          </w:tcPr>
          <w:p w14:paraId="41FB2F44"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Primici od zaduživanja</w:t>
            </w:r>
          </w:p>
        </w:tc>
        <w:tc>
          <w:tcPr>
            <w:tcW w:w="2288" w:type="dxa"/>
            <w:noWrap/>
            <w:hideMark/>
          </w:tcPr>
          <w:p w14:paraId="5C512290" w14:textId="2279EAB8" w:rsidR="00DC05F8" w:rsidRPr="00DC05F8" w:rsidRDefault="006A4275"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Pr>
                <w:rFonts w:ascii="Arial" w:eastAsia="Times New Roman" w:hAnsi="Arial" w:cs="Arial"/>
                <w:b/>
                <w:bCs/>
                <w:sz w:val="20"/>
                <w:szCs w:val="20"/>
                <w:lang w:eastAsia="hr-HR"/>
              </w:rPr>
              <w:t>1.6</w:t>
            </w:r>
            <w:r w:rsidR="00DC05F8" w:rsidRPr="00DC05F8">
              <w:rPr>
                <w:rFonts w:ascii="Arial" w:eastAsia="Times New Roman" w:hAnsi="Arial" w:cs="Arial"/>
                <w:b/>
                <w:bCs/>
                <w:sz w:val="20"/>
                <w:szCs w:val="20"/>
                <w:lang w:eastAsia="hr-HR"/>
              </w:rPr>
              <w:t>00.000,00</w:t>
            </w:r>
          </w:p>
        </w:tc>
      </w:tr>
      <w:tr w:rsidR="00DC05F8" w:rsidRPr="00DC05F8" w14:paraId="3863E56C"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527714A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842</w:t>
            </w:r>
          </w:p>
        </w:tc>
        <w:tc>
          <w:tcPr>
            <w:tcW w:w="10531" w:type="dxa"/>
            <w:hideMark/>
          </w:tcPr>
          <w:p w14:paraId="3D6164E7"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Primljeni zajmovi - Poduzetnička zona - izgradnja trafostanice PZ Blatnjača</w:t>
            </w:r>
          </w:p>
        </w:tc>
        <w:tc>
          <w:tcPr>
            <w:tcW w:w="2288" w:type="dxa"/>
            <w:noWrap/>
            <w:hideMark/>
          </w:tcPr>
          <w:p w14:paraId="5C68B7E6" w14:textId="2BE8F84B" w:rsidR="00DC05F8" w:rsidRPr="00DC05F8" w:rsidRDefault="006A4275"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Pr>
                <w:rFonts w:ascii="Arial" w:eastAsia="Times New Roman" w:hAnsi="Arial" w:cs="Arial"/>
                <w:sz w:val="20"/>
                <w:szCs w:val="20"/>
                <w:lang w:eastAsia="hr-HR"/>
              </w:rPr>
              <w:t>1.6</w:t>
            </w:r>
            <w:r w:rsidR="00DC05F8" w:rsidRPr="00DC05F8">
              <w:rPr>
                <w:rFonts w:ascii="Arial" w:eastAsia="Times New Roman" w:hAnsi="Arial" w:cs="Arial"/>
                <w:sz w:val="20"/>
                <w:szCs w:val="20"/>
                <w:lang w:eastAsia="hr-HR"/>
              </w:rPr>
              <w:t>00.000,00</w:t>
            </w:r>
          </w:p>
        </w:tc>
      </w:tr>
      <w:tr w:rsidR="00DC05F8" w:rsidRPr="00DC05F8" w14:paraId="689EC55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B65252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9. OSTALI PRIHODI </w:t>
            </w:r>
          </w:p>
        </w:tc>
        <w:tc>
          <w:tcPr>
            <w:tcW w:w="2288" w:type="dxa"/>
            <w:noWrap/>
            <w:hideMark/>
          </w:tcPr>
          <w:p w14:paraId="224FC0A9"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433.570,00</w:t>
            </w:r>
          </w:p>
        </w:tc>
      </w:tr>
      <w:tr w:rsidR="00DC05F8" w:rsidRPr="00DC05F8" w14:paraId="087C11E7"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E06AD4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9.0. OSTALI PRIHODI </w:t>
            </w:r>
          </w:p>
        </w:tc>
        <w:tc>
          <w:tcPr>
            <w:tcW w:w="2288" w:type="dxa"/>
            <w:noWrap/>
            <w:hideMark/>
          </w:tcPr>
          <w:p w14:paraId="51320F2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400.000,00</w:t>
            </w:r>
          </w:p>
        </w:tc>
      </w:tr>
      <w:tr w:rsidR="00DC05F8" w:rsidRPr="00DC05F8" w14:paraId="379BCC5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AC7906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74FA9B52"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4D25A0EF"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400.000,00</w:t>
            </w:r>
          </w:p>
        </w:tc>
      </w:tr>
      <w:tr w:rsidR="00DC05F8" w:rsidRPr="00DC05F8" w14:paraId="61248B7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EF9EA9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68</w:t>
            </w:r>
          </w:p>
        </w:tc>
        <w:tc>
          <w:tcPr>
            <w:tcW w:w="10531" w:type="dxa"/>
            <w:hideMark/>
          </w:tcPr>
          <w:p w14:paraId="04A947F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 xml:space="preserve">Kazne, upravne mjere i ostali prihodi                                                               </w:t>
            </w:r>
          </w:p>
        </w:tc>
        <w:tc>
          <w:tcPr>
            <w:tcW w:w="2288" w:type="dxa"/>
            <w:noWrap/>
            <w:hideMark/>
          </w:tcPr>
          <w:p w14:paraId="6D39E574"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400.000,00</w:t>
            </w:r>
          </w:p>
        </w:tc>
      </w:tr>
      <w:tr w:rsidR="00DC05F8" w:rsidRPr="00DC05F8" w14:paraId="4C194C34"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5207965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683</w:t>
            </w:r>
          </w:p>
        </w:tc>
        <w:tc>
          <w:tcPr>
            <w:tcW w:w="10531" w:type="dxa"/>
            <w:hideMark/>
          </w:tcPr>
          <w:p w14:paraId="08208631"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Ostali </w:t>
            </w:r>
            <w:proofErr w:type="spellStart"/>
            <w:r w:rsidRPr="00DC05F8">
              <w:rPr>
                <w:rFonts w:ascii="Arial" w:eastAsia="Times New Roman" w:hAnsi="Arial" w:cs="Arial"/>
                <w:sz w:val="20"/>
                <w:szCs w:val="20"/>
                <w:lang w:eastAsia="hr-HR"/>
              </w:rPr>
              <w:t>prihodii</w:t>
            </w:r>
            <w:proofErr w:type="spellEnd"/>
            <w:r w:rsidRPr="00DC05F8">
              <w:rPr>
                <w:rFonts w:ascii="Arial" w:eastAsia="Times New Roman" w:hAnsi="Arial" w:cs="Arial"/>
                <w:sz w:val="20"/>
                <w:szCs w:val="20"/>
                <w:lang w:eastAsia="hr-HR"/>
              </w:rPr>
              <w:t>-HEP -refundacija za projektnu dokumentaciju za Sunčanu elektranu</w:t>
            </w:r>
          </w:p>
        </w:tc>
        <w:tc>
          <w:tcPr>
            <w:tcW w:w="2288" w:type="dxa"/>
            <w:noWrap/>
            <w:hideMark/>
          </w:tcPr>
          <w:p w14:paraId="62C8CACF"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400.000,00</w:t>
            </w:r>
          </w:p>
        </w:tc>
      </w:tr>
      <w:tr w:rsidR="00DC05F8" w:rsidRPr="00DC05F8" w14:paraId="0C23FF0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018D3B0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9.1. DONACIJE</w:t>
            </w:r>
          </w:p>
        </w:tc>
        <w:tc>
          <w:tcPr>
            <w:tcW w:w="2288" w:type="dxa"/>
            <w:noWrap/>
            <w:hideMark/>
          </w:tcPr>
          <w:p w14:paraId="221EA170"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33.570,00</w:t>
            </w:r>
          </w:p>
        </w:tc>
      </w:tr>
      <w:tr w:rsidR="00DC05F8" w:rsidRPr="00DC05F8" w14:paraId="6C77C5D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BFAD35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408AB079"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23A0D77E"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33.570,00</w:t>
            </w:r>
          </w:p>
        </w:tc>
      </w:tr>
      <w:tr w:rsidR="00DC05F8" w:rsidRPr="00DC05F8" w14:paraId="4F741100"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49ED33A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w:t>
            </w:r>
          </w:p>
        </w:tc>
        <w:tc>
          <w:tcPr>
            <w:tcW w:w="10531" w:type="dxa"/>
            <w:hideMark/>
          </w:tcPr>
          <w:p w14:paraId="2BE44FC9"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prodaje proizvoda i robe te pruženih usluga i prihodi od donacija</w:t>
            </w:r>
          </w:p>
        </w:tc>
        <w:tc>
          <w:tcPr>
            <w:tcW w:w="2288" w:type="dxa"/>
            <w:noWrap/>
            <w:hideMark/>
          </w:tcPr>
          <w:p w14:paraId="70D5A6FC"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33.570,00</w:t>
            </w:r>
          </w:p>
        </w:tc>
      </w:tr>
      <w:tr w:rsidR="00DC05F8" w:rsidRPr="00DC05F8" w14:paraId="0A3EF2F7"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2BD05C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663</w:t>
            </w:r>
          </w:p>
        </w:tc>
        <w:tc>
          <w:tcPr>
            <w:tcW w:w="10531" w:type="dxa"/>
            <w:hideMark/>
          </w:tcPr>
          <w:p w14:paraId="1893F997"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Donacije od pravnih i fizičkih osoba za manifestacije</w:t>
            </w:r>
          </w:p>
        </w:tc>
        <w:tc>
          <w:tcPr>
            <w:tcW w:w="2288" w:type="dxa"/>
            <w:noWrap/>
            <w:hideMark/>
          </w:tcPr>
          <w:p w14:paraId="7FDADC3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33.570,00</w:t>
            </w:r>
          </w:p>
        </w:tc>
      </w:tr>
      <w:tr w:rsidR="00DC05F8" w:rsidRPr="00DC05F8" w14:paraId="38F4B4D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BFB9E3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Korisnik 016 DJEČJI VRTIĆ ISKRICA</w:t>
            </w:r>
          </w:p>
        </w:tc>
        <w:tc>
          <w:tcPr>
            <w:tcW w:w="2288" w:type="dxa"/>
            <w:noWrap/>
            <w:hideMark/>
          </w:tcPr>
          <w:p w14:paraId="6EF1451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19.600,00</w:t>
            </w:r>
          </w:p>
        </w:tc>
      </w:tr>
      <w:tr w:rsidR="00DC05F8" w:rsidRPr="00DC05F8" w14:paraId="050514B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ECB419A"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Izvor 2. POMOĆI</w:t>
            </w:r>
          </w:p>
        </w:tc>
        <w:tc>
          <w:tcPr>
            <w:tcW w:w="2288" w:type="dxa"/>
            <w:noWrap/>
            <w:hideMark/>
          </w:tcPr>
          <w:p w14:paraId="76A0771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19.600,00</w:t>
            </w:r>
          </w:p>
        </w:tc>
      </w:tr>
      <w:tr w:rsidR="00DC05F8" w:rsidRPr="00DC05F8" w14:paraId="45E5A3A4"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EF8208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2.4. TEKUĆE POMOĆI IZ DRŽAVNOG PRORAČUNA</w:t>
            </w:r>
          </w:p>
        </w:tc>
        <w:tc>
          <w:tcPr>
            <w:tcW w:w="2288" w:type="dxa"/>
            <w:noWrap/>
            <w:hideMark/>
          </w:tcPr>
          <w:p w14:paraId="0004741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10.240,00</w:t>
            </w:r>
          </w:p>
        </w:tc>
      </w:tr>
      <w:tr w:rsidR="00DC05F8" w:rsidRPr="00DC05F8" w14:paraId="62CEFB19"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5C3A0E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2.4.1      Tekuće pomoći iz državnog proračuna za PK</w:t>
            </w:r>
          </w:p>
        </w:tc>
        <w:tc>
          <w:tcPr>
            <w:tcW w:w="2288" w:type="dxa"/>
            <w:noWrap/>
            <w:hideMark/>
          </w:tcPr>
          <w:p w14:paraId="0D00627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10.240,00</w:t>
            </w:r>
          </w:p>
        </w:tc>
      </w:tr>
      <w:tr w:rsidR="00DC05F8" w:rsidRPr="00DC05F8" w14:paraId="2A331921"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983D5E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11B3023A"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1B691ABA"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10.240,00</w:t>
            </w:r>
          </w:p>
        </w:tc>
      </w:tr>
      <w:tr w:rsidR="00DC05F8" w:rsidRPr="00DC05F8" w14:paraId="52E4B862"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0557CC6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144839F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31E5AB2D"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10.240,00</w:t>
            </w:r>
          </w:p>
        </w:tc>
      </w:tr>
      <w:tr w:rsidR="00DC05F8" w:rsidRPr="00DC05F8" w14:paraId="3ACFA2CA"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B827C0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636</w:t>
            </w:r>
          </w:p>
        </w:tc>
        <w:tc>
          <w:tcPr>
            <w:tcW w:w="10531" w:type="dxa"/>
            <w:hideMark/>
          </w:tcPr>
          <w:p w14:paraId="47DD6FD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Ministarstvo obrazovanja-transfer vrtić</w:t>
            </w:r>
          </w:p>
        </w:tc>
        <w:tc>
          <w:tcPr>
            <w:tcW w:w="2288" w:type="dxa"/>
            <w:noWrap/>
            <w:hideMark/>
          </w:tcPr>
          <w:p w14:paraId="151752C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10.240,00</w:t>
            </w:r>
          </w:p>
        </w:tc>
      </w:tr>
      <w:tr w:rsidR="00DC05F8" w:rsidRPr="00DC05F8" w14:paraId="3435D31D"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AA4FAF2"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2.5. TEKUĆE POMOĆI IZ ŽUPANIJSKOG PRORAČUNA</w:t>
            </w:r>
          </w:p>
        </w:tc>
        <w:tc>
          <w:tcPr>
            <w:tcW w:w="2288" w:type="dxa"/>
            <w:noWrap/>
            <w:hideMark/>
          </w:tcPr>
          <w:p w14:paraId="363BEE68"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9.360,00</w:t>
            </w:r>
          </w:p>
        </w:tc>
      </w:tr>
      <w:tr w:rsidR="00DC05F8" w:rsidRPr="00DC05F8" w14:paraId="7E0A8D9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0FF0D66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2.5.1      Tekuće pomoći iz županijskog proračuna za PK </w:t>
            </w:r>
          </w:p>
        </w:tc>
        <w:tc>
          <w:tcPr>
            <w:tcW w:w="2288" w:type="dxa"/>
            <w:noWrap/>
            <w:hideMark/>
          </w:tcPr>
          <w:p w14:paraId="255D0EB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9.360,00</w:t>
            </w:r>
          </w:p>
        </w:tc>
      </w:tr>
      <w:tr w:rsidR="00DC05F8" w:rsidRPr="00DC05F8" w14:paraId="1E9B1C51"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5E7F25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5E49BF5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4E3D3EB2"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9.360,00</w:t>
            </w:r>
          </w:p>
        </w:tc>
      </w:tr>
      <w:tr w:rsidR="00DC05F8" w:rsidRPr="00DC05F8" w14:paraId="5E22EDDF"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F9A073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1314E218"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23325CE8"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9.360,00</w:t>
            </w:r>
          </w:p>
        </w:tc>
      </w:tr>
      <w:tr w:rsidR="00DC05F8" w:rsidRPr="00DC05F8" w14:paraId="0C84E0E6"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7D0C69B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636</w:t>
            </w:r>
          </w:p>
        </w:tc>
        <w:tc>
          <w:tcPr>
            <w:tcW w:w="10531" w:type="dxa"/>
            <w:hideMark/>
          </w:tcPr>
          <w:p w14:paraId="603F716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Tekuće pomoći iz SMŽ ,transfer vrtić</w:t>
            </w:r>
          </w:p>
        </w:tc>
        <w:tc>
          <w:tcPr>
            <w:tcW w:w="2288" w:type="dxa"/>
            <w:noWrap/>
            <w:hideMark/>
          </w:tcPr>
          <w:p w14:paraId="7CEF89C2"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9.360,00</w:t>
            </w:r>
          </w:p>
        </w:tc>
      </w:tr>
      <w:tr w:rsidR="00DC05F8" w:rsidRPr="00DC05F8" w14:paraId="3BE6BEB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0B4902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Korisnik 017 NARODNA KNJIŽNICA I ČITAONICA LIPOVLJANI</w:t>
            </w:r>
          </w:p>
        </w:tc>
        <w:tc>
          <w:tcPr>
            <w:tcW w:w="2288" w:type="dxa"/>
            <w:noWrap/>
            <w:hideMark/>
          </w:tcPr>
          <w:p w14:paraId="0A09FACA"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59.500,00</w:t>
            </w:r>
          </w:p>
        </w:tc>
      </w:tr>
      <w:tr w:rsidR="00DC05F8" w:rsidRPr="00DC05F8" w14:paraId="3D34510D"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E2F808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Izvor 2. POMOĆI</w:t>
            </w:r>
          </w:p>
        </w:tc>
        <w:tc>
          <w:tcPr>
            <w:tcW w:w="2288" w:type="dxa"/>
            <w:noWrap/>
            <w:hideMark/>
          </w:tcPr>
          <w:p w14:paraId="1F633D5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59.500,00</w:t>
            </w:r>
          </w:p>
        </w:tc>
      </w:tr>
      <w:tr w:rsidR="00DC05F8" w:rsidRPr="00DC05F8" w14:paraId="5B59FEB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1B16268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2.1. KAPITALNE POMOĆI IZ DRŽAVNOG PRORAČUNA</w:t>
            </w:r>
          </w:p>
        </w:tc>
        <w:tc>
          <w:tcPr>
            <w:tcW w:w="2288" w:type="dxa"/>
            <w:noWrap/>
            <w:hideMark/>
          </w:tcPr>
          <w:p w14:paraId="3BD0FBD5"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49.500,00</w:t>
            </w:r>
          </w:p>
        </w:tc>
      </w:tr>
      <w:tr w:rsidR="00DC05F8" w:rsidRPr="00DC05F8" w14:paraId="1D9E9D1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68D47E9"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2.1.1      Kapitalne pomoći iz državnog proračuna za PK</w:t>
            </w:r>
          </w:p>
        </w:tc>
        <w:tc>
          <w:tcPr>
            <w:tcW w:w="2288" w:type="dxa"/>
            <w:noWrap/>
            <w:hideMark/>
          </w:tcPr>
          <w:p w14:paraId="150C8D8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49.500,00</w:t>
            </w:r>
          </w:p>
        </w:tc>
      </w:tr>
      <w:tr w:rsidR="00DC05F8" w:rsidRPr="00DC05F8" w14:paraId="3B410F3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8FD0013"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4CF8C3C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7E7A775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49.500,00</w:t>
            </w:r>
          </w:p>
        </w:tc>
      </w:tr>
      <w:tr w:rsidR="00DC05F8" w:rsidRPr="00DC05F8" w14:paraId="29733FF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9F2475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6EA7A69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30AE4AAB"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49.500,00</w:t>
            </w:r>
          </w:p>
        </w:tc>
      </w:tr>
      <w:tr w:rsidR="00DC05F8" w:rsidRPr="00DC05F8" w14:paraId="3C47B888"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4568AE6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636</w:t>
            </w:r>
          </w:p>
        </w:tc>
        <w:tc>
          <w:tcPr>
            <w:tcW w:w="10531" w:type="dxa"/>
            <w:hideMark/>
          </w:tcPr>
          <w:p w14:paraId="5BF7ABEA"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Kapitalne pomoći iz državnog </w:t>
            </w:r>
            <w:proofErr w:type="spellStart"/>
            <w:r w:rsidRPr="00DC05F8">
              <w:rPr>
                <w:rFonts w:ascii="Arial" w:eastAsia="Times New Roman" w:hAnsi="Arial" w:cs="Arial"/>
                <w:sz w:val="20"/>
                <w:szCs w:val="20"/>
                <w:lang w:eastAsia="hr-HR"/>
              </w:rPr>
              <w:t>proračuna,knjige</w:t>
            </w:r>
            <w:proofErr w:type="spellEnd"/>
            <w:r w:rsidRPr="00DC05F8">
              <w:rPr>
                <w:rFonts w:ascii="Arial" w:eastAsia="Times New Roman" w:hAnsi="Arial" w:cs="Arial"/>
                <w:sz w:val="20"/>
                <w:szCs w:val="20"/>
                <w:lang w:eastAsia="hr-HR"/>
              </w:rPr>
              <w:t xml:space="preserve"> i e-knjige za knjižnicu</w:t>
            </w:r>
          </w:p>
        </w:tc>
        <w:tc>
          <w:tcPr>
            <w:tcW w:w="2288" w:type="dxa"/>
            <w:noWrap/>
            <w:hideMark/>
          </w:tcPr>
          <w:p w14:paraId="478B0B92"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40.000,00</w:t>
            </w:r>
          </w:p>
        </w:tc>
      </w:tr>
      <w:tr w:rsidR="00DC05F8" w:rsidRPr="00DC05F8" w14:paraId="7FFD71E5"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67F00B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636</w:t>
            </w:r>
          </w:p>
        </w:tc>
        <w:tc>
          <w:tcPr>
            <w:tcW w:w="10531" w:type="dxa"/>
            <w:hideMark/>
          </w:tcPr>
          <w:p w14:paraId="714C2980"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Kapitalne pomoći za nabavku informatičke opreme</w:t>
            </w:r>
          </w:p>
        </w:tc>
        <w:tc>
          <w:tcPr>
            <w:tcW w:w="2288" w:type="dxa"/>
            <w:noWrap/>
            <w:hideMark/>
          </w:tcPr>
          <w:p w14:paraId="11E10159"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9.500,00</w:t>
            </w:r>
          </w:p>
        </w:tc>
      </w:tr>
      <w:tr w:rsidR="00DC05F8" w:rsidRPr="00DC05F8" w14:paraId="2733136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90751B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2.4. TEKUĆE POMOĆI IZ DRŽAVNOG PRORAČUNA</w:t>
            </w:r>
          </w:p>
        </w:tc>
        <w:tc>
          <w:tcPr>
            <w:tcW w:w="2288" w:type="dxa"/>
            <w:noWrap/>
            <w:hideMark/>
          </w:tcPr>
          <w:p w14:paraId="68D7505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w:t>
            </w:r>
          </w:p>
        </w:tc>
      </w:tr>
      <w:tr w:rsidR="00DC05F8" w:rsidRPr="00DC05F8" w14:paraId="21E6080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D7BDD16"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2.4.1      Tekuće pomoći iz državnog proračuna za PK</w:t>
            </w:r>
          </w:p>
        </w:tc>
        <w:tc>
          <w:tcPr>
            <w:tcW w:w="2288" w:type="dxa"/>
            <w:noWrap/>
            <w:hideMark/>
          </w:tcPr>
          <w:p w14:paraId="43DD753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w:t>
            </w:r>
          </w:p>
        </w:tc>
      </w:tr>
      <w:tr w:rsidR="00DC05F8" w:rsidRPr="00DC05F8" w14:paraId="427A333E"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0CFFBD2"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15FC6F00"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103AFFF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w:t>
            </w:r>
          </w:p>
        </w:tc>
      </w:tr>
      <w:tr w:rsidR="00DC05F8" w:rsidRPr="00DC05F8" w14:paraId="02EDCF18"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50CB82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34026A58"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5BB67D32"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8.000,00</w:t>
            </w:r>
          </w:p>
        </w:tc>
      </w:tr>
      <w:tr w:rsidR="00DC05F8" w:rsidRPr="00DC05F8" w14:paraId="4746E92F"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782E7CB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636</w:t>
            </w:r>
          </w:p>
        </w:tc>
        <w:tc>
          <w:tcPr>
            <w:tcW w:w="10531" w:type="dxa"/>
            <w:hideMark/>
          </w:tcPr>
          <w:p w14:paraId="2A73971C"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Ministarstvo kulture- kazališne </w:t>
            </w:r>
            <w:proofErr w:type="spellStart"/>
            <w:r w:rsidRPr="00DC05F8">
              <w:rPr>
                <w:rFonts w:ascii="Arial" w:eastAsia="Times New Roman" w:hAnsi="Arial" w:cs="Arial"/>
                <w:sz w:val="20"/>
                <w:szCs w:val="20"/>
                <w:lang w:eastAsia="hr-HR"/>
              </w:rPr>
              <w:t>predstave,književni</w:t>
            </w:r>
            <w:proofErr w:type="spellEnd"/>
            <w:r w:rsidRPr="00DC05F8">
              <w:rPr>
                <w:rFonts w:ascii="Arial" w:eastAsia="Times New Roman" w:hAnsi="Arial" w:cs="Arial"/>
                <w:sz w:val="20"/>
                <w:szCs w:val="20"/>
                <w:lang w:eastAsia="hr-HR"/>
              </w:rPr>
              <w:t xml:space="preserve"> susreti i radionice</w:t>
            </w:r>
          </w:p>
        </w:tc>
        <w:tc>
          <w:tcPr>
            <w:tcW w:w="2288" w:type="dxa"/>
            <w:noWrap/>
            <w:hideMark/>
          </w:tcPr>
          <w:p w14:paraId="2F78C5B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8.000,00</w:t>
            </w:r>
          </w:p>
        </w:tc>
      </w:tr>
      <w:tr w:rsidR="00DC05F8" w:rsidRPr="00DC05F8" w14:paraId="31E59550"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066C7DC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2.5. TEKUĆE POMOĆI IZ ŽUPANIJSKOG PRORAČUNA</w:t>
            </w:r>
          </w:p>
        </w:tc>
        <w:tc>
          <w:tcPr>
            <w:tcW w:w="2288" w:type="dxa"/>
            <w:noWrap/>
            <w:hideMark/>
          </w:tcPr>
          <w:p w14:paraId="0B21FCA2"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w:t>
            </w:r>
          </w:p>
        </w:tc>
      </w:tr>
      <w:tr w:rsidR="00DC05F8" w:rsidRPr="00DC05F8" w14:paraId="5B7523CB"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F9DFC52"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2.5.1      Tekuće pomoći iz županijskog proračuna za PK </w:t>
            </w:r>
          </w:p>
        </w:tc>
        <w:tc>
          <w:tcPr>
            <w:tcW w:w="2288" w:type="dxa"/>
            <w:noWrap/>
            <w:hideMark/>
          </w:tcPr>
          <w:p w14:paraId="7AE5C2F5"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w:t>
            </w:r>
          </w:p>
        </w:tc>
      </w:tr>
      <w:tr w:rsidR="00DC05F8" w:rsidRPr="00DC05F8" w14:paraId="087736E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7EB0713"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4E7B460F"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6A3B8556"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w:t>
            </w:r>
          </w:p>
        </w:tc>
      </w:tr>
      <w:tr w:rsidR="00DC05F8" w:rsidRPr="00DC05F8" w14:paraId="51BBC0F2"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082A6D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w:t>
            </w:r>
          </w:p>
        </w:tc>
        <w:tc>
          <w:tcPr>
            <w:tcW w:w="10531" w:type="dxa"/>
            <w:hideMark/>
          </w:tcPr>
          <w:p w14:paraId="0F468AC7"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Pomoći iz inozemstva i od subjekata unutar općeg proračuna</w:t>
            </w:r>
          </w:p>
        </w:tc>
        <w:tc>
          <w:tcPr>
            <w:tcW w:w="2288" w:type="dxa"/>
            <w:noWrap/>
            <w:hideMark/>
          </w:tcPr>
          <w:p w14:paraId="2046A885"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2.000,00</w:t>
            </w:r>
          </w:p>
        </w:tc>
      </w:tr>
      <w:tr w:rsidR="00DC05F8" w:rsidRPr="00DC05F8" w14:paraId="02DE8F74"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2AE5DA7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636</w:t>
            </w:r>
          </w:p>
        </w:tc>
        <w:tc>
          <w:tcPr>
            <w:tcW w:w="10531" w:type="dxa"/>
            <w:hideMark/>
          </w:tcPr>
          <w:p w14:paraId="4EFA8C7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Tekuće pomoći iz županijskog proračuna-za radionice i </w:t>
            </w:r>
            <w:proofErr w:type="spellStart"/>
            <w:r w:rsidRPr="00DC05F8">
              <w:rPr>
                <w:rFonts w:ascii="Arial" w:eastAsia="Times New Roman" w:hAnsi="Arial" w:cs="Arial"/>
                <w:sz w:val="20"/>
                <w:szCs w:val="20"/>
                <w:lang w:eastAsia="hr-HR"/>
              </w:rPr>
              <w:t>kaza.predstave</w:t>
            </w:r>
            <w:proofErr w:type="spellEnd"/>
            <w:r w:rsidRPr="00DC05F8">
              <w:rPr>
                <w:rFonts w:ascii="Arial" w:eastAsia="Times New Roman" w:hAnsi="Arial" w:cs="Arial"/>
                <w:sz w:val="20"/>
                <w:szCs w:val="20"/>
                <w:lang w:eastAsia="hr-HR"/>
              </w:rPr>
              <w:t xml:space="preserve"> za knjižnicu</w:t>
            </w:r>
          </w:p>
        </w:tc>
        <w:tc>
          <w:tcPr>
            <w:tcW w:w="2288" w:type="dxa"/>
            <w:noWrap/>
            <w:hideMark/>
          </w:tcPr>
          <w:p w14:paraId="7CEBF337"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2.000,00</w:t>
            </w:r>
          </w:p>
        </w:tc>
      </w:tr>
      <w:tr w:rsidR="00DC05F8" w:rsidRPr="00DC05F8" w14:paraId="7A26904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2F31FC0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Razdjel 100 VLASTITI I OSTALI PRIHODI PRORAČUNSKIH KORISNIKA </w:t>
            </w:r>
          </w:p>
        </w:tc>
        <w:tc>
          <w:tcPr>
            <w:tcW w:w="2288" w:type="dxa"/>
            <w:noWrap/>
            <w:hideMark/>
          </w:tcPr>
          <w:p w14:paraId="2B9E7CCD"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236.000,00</w:t>
            </w:r>
          </w:p>
        </w:tc>
      </w:tr>
      <w:tr w:rsidR="00DC05F8" w:rsidRPr="00DC05F8" w14:paraId="37D11D1E"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47AACE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Korisnik 016 DJEČJI VRTIĆ ISKRICA</w:t>
            </w:r>
          </w:p>
        </w:tc>
        <w:tc>
          <w:tcPr>
            <w:tcW w:w="2288" w:type="dxa"/>
            <w:noWrap/>
            <w:hideMark/>
          </w:tcPr>
          <w:p w14:paraId="6148903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233.500,00</w:t>
            </w:r>
          </w:p>
        </w:tc>
      </w:tr>
      <w:tr w:rsidR="00DC05F8" w:rsidRPr="00DC05F8" w14:paraId="1841F88C"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C56D5E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3. PRIHODI OD IMOVINE </w:t>
            </w:r>
          </w:p>
        </w:tc>
        <w:tc>
          <w:tcPr>
            <w:tcW w:w="2288" w:type="dxa"/>
            <w:noWrap/>
            <w:hideMark/>
          </w:tcPr>
          <w:p w14:paraId="5A58B5C4"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228.500,00</w:t>
            </w:r>
          </w:p>
        </w:tc>
      </w:tr>
      <w:tr w:rsidR="00DC05F8" w:rsidRPr="00DC05F8" w14:paraId="33EA71C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5E8CC4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3.8. VLASTITI PRIHODI  </w:t>
            </w:r>
            <w:proofErr w:type="spellStart"/>
            <w:r w:rsidRPr="00DC05F8">
              <w:rPr>
                <w:rFonts w:ascii="Arial" w:eastAsia="Times New Roman" w:hAnsi="Arial" w:cs="Arial"/>
                <w:sz w:val="20"/>
                <w:szCs w:val="20"/>
                <w:lang w:eastAsia="hr-HR"/>
              </w:rPr>
              <w:t>PRIHODI</w:t>
            </w:r>
            <w:proofErr w:type="spellEnd"/>
            <w:r w:rsidRPr="00DC05F8">
              <w:rPr>
                <w:rFonts w:ascii="Arial" w:eastAsia="Times New Roman" w:hAnsi="Arial" w:cs="Arial"/>
                <w:sz w:val="20"/>
                <w:szCs w:val="20"/>
                <w:lang w:eastAsia="hr-HR"/>
              </w:rPr>
              <w:t xml:space="preserve"> KORISNIKA</w:t>
            </w:r>
          </w:p>
        </w:tc>
        <w:tc>
          <w:tcPr>
            <w:tcW w:w="2288" w:type="dxa"/>
            <w:noWrap/>
            <w:hideMark/>
          </w:tcPr>
          <w:p w14:paraId="3EF0B8B3"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228.500,00</w:t>
            </w:r>
          </w:p>
        </w:tc>
      </w:tr>
      <w:tr w:rsidR="00DC05F8" w:rsidRPr="00DC05F8" w14:paraId="1EC992D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41B0B4C"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5C8D4B0F"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3385603B"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218.000,00</w:t>
            </w:r>
          </w:p>
        </w:tc>
      </w:tr>
      <w:tr w:rsidR="00DC05F8" w:rsidRPr="00DC05F8" w14:paraId="4348BD98" w14:textId="77777777" w:rsidTr="00FF50AB">
        <w:trPr>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36135963"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1F58FA8A"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3390563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218.000,00</w:t>
            </w:r>
          </w:p>
        </w:tc>
      </w:tr>
      <w:tr w:rsidR="00DC05F8" w:rsidRPr="00DC05F8" w14:paraId="58570B33"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589E57D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652</w:t>
            </w:r>
          </w:p>
        </w:tc>
        <w:tc>
          <w:tcPr>
            <w:tcW w:w="10531" w:type="dxa"/>
            <w:hideMark/>
          </w:tcPr>
          <w:p w14:paraId="4D9CDB5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Sufinanciranje cijene usluge, participacije i slično</w:t>
            </w:r>
          </w:p>
        </w:tc>
        <w:tc>
          <w:tcPr>
            <w:tcW w:w="2288" w:type="dxa"/>
            <w:noWrap/>
            <w:hideMark/>
          </w:tcPr>
          <w:p w14:paraId="1596E189"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218.000,00</w:t>
            </w:r>
          </w:p>
        </w:tc>
      </w:tr>
      <w:tr w:rsidR="00DC05F8" w:rsidRPr="00DC05F8" w14:paraId="598B2B7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1E5599D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w:t>
            </w:r>
          </w:p>
        </w:tc>
        <w:tc>
          <w:tcPr>
            <w:tcW w:w="10531" w:type="dxa"/>
            <w:hideMark/>
          </w:tcPr>
          <w:p w14:paraId="54FB9FAD"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Vlastiti izvori</w:t>
            </w:r>
          </w:p>
        </w:tc>
        <w:tc>
          <w:tcPr>
            <w:tcW w:w="2288" w:type="dxa"/>
            <w:noWrap/>
            <w:hideMark/>
          </w:tcPr>
          <w:p w14:paraId="5429902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10.500,00</w:t>
            </w:r>
          </w:p>
        </w:tc>
      </w:tr>
      <w:tr w:rsidR="00DC05F8" w:rsidRPr="00DC05F8" w14:paraId="60E826E5"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B102AA8"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92</w:t>
            </w:r>
          </w:p>
        </w:tc>
        <w:tc>
          <w:tcPr>
            <w:tcW w:w="10531" w:type="dxa"/>
            <w:hideMark/>
          </w:tcPr>
          <w:p w14:paraId="46415D7A"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Rezultat poslovanja</w:t>
            </w:r>
          </w:p>
        </w:tc>
        <w:tc>
          <w:tcPr>
            <w:tcW w:w="2288" w:type="dxa"/>
            <w:noWrap/>
            <w:hideMark/>
          </w:tcPr>
          <w:p w14:paraId="54ABE11E"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10.500,00</w:t>
            </w:r>
          </w:p>
        </w:tc>
      </w:tr>
      <w:tr w:rsidR="00DC05F8" w:rsidRPr="00DC05F8" w14:paraId="5A8DC07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52907B7"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922</w:t>
            </w:r>
          </w:p>
        </w:tc>
        <w:tc>
          <w:tcPr>
            <w:tcW w:w="10531" w:type="dxa"/>
            <w:hideMark/>
          </w:tcPr>
          <w:p w14:paraId="5219E03B"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Višak prihoda poslovanja</w:t>
            </w:r>
          </w:p>
        </w:tc>
        <w:tc>
          <w:tcPr>
            <w:tcW w:w="2288" w:type="dxa"/>
            <w:noWrap/>
            <w:hideMark/>
          </w:tcPr>
          <w:p w14:paraId="45BC0EB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10.500,00</w:t>
            </w:r>
          </w:p>
        </w:tc>
      </w:tr>
      <w:tr w:rsidR="00DC05F8" w:rsidRPr="00DC05F8" w14:paraId="3434F84D"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0B1EBA8E"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9. OSTALI PRIHODI </w:t>
            </w:r>
          </w:p>
        </w:tc>
        <w:tc>
          <w:tcPr>
            <w:tcW w:w="2288" w:type="dxa"/>
            <w:noWrap/>
            <w:hideMark/>
          </w:tcPr>
          <w:p w14:paraId="34E79B13"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w:t>
            </w:r>
          </w:p>
        </w:tc>
      </w:tr>
      <w:tr w:rsidR="00DC05F8" w:rsidRPr="00DC05F8" w14:paraId="7C9D3AD6"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6F2677FD"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9.1. DONACIJE</w:t>
            </w:r>
          </w:p>
        </w:tc>
        <w:tc>
          <w:tcPr>
            <w:tcW w:w="2288" w:type="dxa"/>
            <w:noWrap/>
            <w:hideMark/>
          </w:tcPr>
          <w:p w14:paraId="31D612D5"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w:t>
            </w:r>
          </w:p>
        </w:tc>
      </w:tr>
      <w:tr w:rsidR="00DC05F8" w:rsidRPr="00DC05F8" w14:paraId="153C1049"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6E70C3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9.1.1 Prihod od donacija  za PK</w:t>
            </w:r>
          </w:p>
        </w:tc>
        <w:tc>
          <w:tcPr>
            <w:tcW w:w="2288" w:type="dxa"/>
            <w:noWrap/>
            <w:hideMark/>
          </w:tcPr>
          <w:p w14:paraId="58CB95BB"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w:t>
            </w:r>
          </w:p>
        </w:tc>
      </w:tr>
      <w:tr w:rsidR="00DC05F8" w:rsidRPr="00DC05F8" w14:paraId="026EBFCF"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3C4982D5"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6B2CF5B3"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36DAC97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w:t>
            </w:r>
          </w:p>
        </w:tc>
      </w:tr>
      <w:tr w:rsidR="00DC05F8" w:rsidRPr="00DC05F8" w14:paraId="657570C3"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6DC10DD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w:t>
            </w:r>
          </w:p>
        </w:tc>
        <w:tc>
          <w:tcPr>
            <w:tcW w:w="10531" w:type="dxa"/>
            <w:hideMark/>
          </w:tcPr>
          <w:p w14:paraId="223BC573"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prodaje proizvoda i robe te pruženih usluga i prihodi od donacija</w:t>
            </w:r>
          </w:p>
        </w:tc>
        <w:tc>
          <w:tcPr>
            <w:tcW w:w="2288" w:type="dxa"/>
            <w:noWrap/>
            <w:hideMark/>
          </w:tcPr>
          <w:p w14:paraId="6A1291E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5.000,00</w:t>
            </w:r>
          </w:p>
        </w:tc>
      </w:tr>
      <w:tr w:rsidR="00DC05F8" w:rsidRPr="00DC05F8" w14:paraId="12201B1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6573DB1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663</w:t>
            </w:r>
          </w:p>
        </w:tc>
        <w:tc>
          <w:tcPr>
            <w:tcW w:w="10531" w:type="dxa"/>
            <w:hideMark/>
          </w:tcPr>
          <w:p w14:paraId="28A974B9"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Donacije od pravnih osoba -Ina -Dječji vrtić</w:t>
            </w:r>
          </w:p>
        </w:tc>
        <w:tc>
          <w:tcPr>
            <w:tcW w:w="2288" w:type="dxa"/>
            <w:noWrap/>
            <w:hideMark/>
          </w:tcPr>
          <w:p w14:paraId="07EFB5DA"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5.000,00</w:t>
            </w:r>
          </w:p>
        </w:tc>
      </w:tr>
      <w:tr w:rsidR="00DC05F8" w:rsidRPr="00DC05F8" w14:paraId="2B211D98"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74BC830B"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Korisnik 017 NARODNA KNJIŽNICA I ČITAONICA LIPOVLJANI</w:t>
            </w:r>
          </w:p>
        </w:tc>
        <w:tc>
          <w:tcPr>
            <w:tcW w:w="2288" w:type="dxa"/>
            <w:noWrap/>
            <w:hideMark/>
          </w:tcPr>
          <w:p w14:paraId="7EFC2B96"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2.500,00</w:t>
            </w:r>
          </w:p>
        </w:tc>
      </w:tr>
      <w:tr w:rsidR="00DC05F8" w:rsidRPr="00DC05F8" w14:paraId="29628083"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30790CB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Izvor 3. PRIHODI OD IMOVINE </w:t>
            </w:r>
          </w:p>
        </w:tc>
        <w:tc>
          <w:tcPr>
            <w:tcW w:w="2288" w:type="dxa"/>
            <w:noWrap/>
            <w:hideMark/>
          </w:tcPr>
          <w:p w14:paraId="2EE885D1"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2.500,00</w:t>
            </w:r>
          </w:p>
        </w:tc>
      </w:tr>
      <w:tr w:rsidR="00DC05F8" w:rsidRPr="00DC05F8" w14:paraId="41067591" w14:textId="77777777" w:rsidTr="00FF50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40" w:type="dxa"/>
            <w:gridSpan w:val="2"/>
            <w:noWrap/>
            <w:hideMark/>
          </w:tcPr>
          <w:p w14:paraId="42E8F669"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 xml:space="preserve">3.8. VLASTITI PRIHODI  </w:t>
            </w:r>
            <w:proofErr w:type="spellStart"/>
            <w:r w:rsidRPr="00DC05F8">
              <w:rPr>
                <w:rFonts w:ascii="Arial" w:eastAsia="Times New Roman" w:hAnsi="Arial" w:cs="Arial"/>
                <w:sz w:val="20"/>
                <w:szCs w:val="20"/>
                <w:lang w:eastAsia="hr-HR"/>
              </w:rPr>
              <w:t>PRIHODI</w:t>
            </w:r>
            <w:proofErr w:type="spellEnd"/>
            <w:r w:rsidRPr="00DC05F8">
              <w:rPr>
                <w:rFonts w:ascii="Arial" w:eastAsia="Times New Roman" w:hAnsi="Arial" w:cs="Arial"/>
                <w:sz w:val="20"/>
                <w:szCs w:val="20"/>
                <w:lang w:eastAsia="hr-HR"/>
              </w:rPr>
              <w:t xml:space="preserve"> KORISNIKA</w:t>
            </w:r>
          </w:p>
        </w:tc>
        <w:tc>
          <w:tcPr>
            <w:tcW w:w="2288" w:type="dxa"/>
            <w:noWrap/>
            <w:hideMark/>
          </w:tcPr>
          <w:p w14:paraId="7E41E54B"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2.500,00</w:t>
            </w:r>
          </w:p>
        </w:tc>
      </w:tr>
      <w:tr w:rsidR="00DC05F8" w:rsidRPr="00DC05F8" w14:paraId="192D4C0C"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2FD91750"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w:t>
            </w:r>
          </w:p>
        </w:tc>
        <w:tc>
          <w:tcPr>
            <w:tcW w:w="10531" w:type="dxa"/>
            <w:hideMark/>
          </w:tcPr>
          <w:p w14:paraId="36603786"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poslovanja</w:t>
            </w:r>
          </w:p>
        </w:tc>
        <w:tc>
          <w:tcPr>
            <w:tcW w:w="2288" w:type="dxa"/>
            <w:noWrap/>
            <w:hideMark/>
          </w:tcPr>
          <w:p w14:paraId="243ED2E4"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2.500,00</w:t>
            </w:r>
          </w:p>
        </w:tc>
      </w:tr>
      <w:tr w:rsidR="00DC05F8" w:rsidRPr="00DC05F8" w14:paraId="33E0A322" w14:textId="77777777" w:rsidTr="00FF50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8" w:type="dxa"/>
            <w:hideMark/>
          </w:tcPr>
          <w:p w14:paraId="79CB2C51"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w:t>
            </w:r>
          </w:p>
        </w:tc>
        <w:tc>
          <w:tcPr>
            <w:tcW w:w="10531" w:type="dxa"/>
            <w:hideMark/>
          </w:tcPr>
          <w:p w14:paraId="027015F7" w14:textId="77777777" w:rsidR="00DC05F8" w:rsidRPr="00DC05F8" w:rsidRDefault="00DC05F8" w:rsidP="00DC05F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Prihodi od upravnih i administrativnih pristojbi, pristojbi po posebnim propisima i naknada</w:t>
            </w:r>
          </w:p>
        </w:tc>
        <w:tc>
          <w:tcPr>
            <w:tcW w:w="2288" w:type="dxa"/>
            <w:noWrap/>
            <w:hideMark/>
          </w:tcPr>
          <w:p w14:paraId="210765FF" w14:textId="77777777" w:rsidR="00DC05F8" w:rsidRPr="00DC05F8" w:rsidRDefault="00DC05F8" w:rsidP="00DC05F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DC05F8">
              <w:rPr>
                <w:rFonts w:ascii="Arial" w:eastAsia="Times New Roman" w:hAnsi="Arial" w:cs="Arial"/>
                <w:b/>
                <w:bCs/>
                <w:sz w:val="20"/>
                <w:szCs w:val="20"/>
                <w:lang w:eastAsia="hr-HR"/>
              </w:rPr>
              <w:t>2.500,00</w:t>
            </w:r>
          </w:p>
        </w:tc>
      </w:tr>
      <w:tr w:rsidR="00DC05F8" w:rsidRPr="00DC05F8" w14:paraId="3CF9CF1B" w14:textId="77777777" w:rsidTr="00FF50AB">
        <w:trPr>
          <w:trHeight w:val="253"/>
        </w:trPr>
        <w:tc>
          <w:tcPr>
            <w:cnfStyle w:val="001000000000" w:firstRow="0" w:lastRow="0" w:firstColumn="1" w:lastColumn="0" w:oddVBand="0" w:evenVBand="0" w:oddHBand="0" w:evenHBand="0" w:firstRowFirstColumn="0" w:firstRowLastColumn="0" w:lastRowFirstColumn="0" w:lastRowLastColumn="0"/>
            <w:tcW w:w="1208" w:type="dxa"/>
            <w:hideMark/>
          </w:tcPr>
          <w:p w14:paraId="4BDF225F" w14:textId="77777777" w:rsidR="00DC05F8" w:rsidRPr="00DC05F8" w:rsidRDefault="00DC05F8" w:rsidP="00DC05F8">
            <w:pPr>
              <w:spacing w:after="0" w:line="240" w:lineRule="auto"/>
              <w:rPr>
                <w:rFonts w:ascii="Arial" w:eastAsia="Times New Roman" w:hAnsi="Arial" w:cs="Arial"/>
                <w:sz w:val="20"/>
                <w:szCs w:val="20"/>
                <w:lang w:eastAsia="hr-HR"/>
              </w:rPr>
            </w:pPr>
            <w:r w:rsidRPr="00DC05F8">
              <w:rPr>
                <w:rFonts w:ascii="Arial" w:eastAsia="Times New Roman" w:hAnsi="Arial" w:cs="Arial"/>
                <w:sz w:val="20"/>
                <w:szCs w:val="20"/>
                <w:lang w:eastAsia="hr-HR"/>
              </w:rPr>
              <w:t>652</w:t>
            </w:r>
          </w:p>
        </w:tc>
        <w:tc>
          <w:tcPr>
            <w:tcW w:w="10531" w:type="dxa"/>
            <w:hideMark/>
          </w:tcPr>
          <w:p w14:paraId="4A367A3E" w14:textId="77777777" w:rsidR="00DC05F8" w:rsidRPr="00DC05F8" w:rsidRDefault="00DC05F8" w:rsidP="00DC05F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Sufinanciranje cijene usluge, participacije i slično</w:t>
            </w:r>
          </w:p>
        </w:tc>
        <w:tc>
          <w:tcPr>
            <w:tcW w:w="2288" w:type="dxa"/>
            <w:noWrap/>
            <w:hideMark/>
          </w:tcPr>
          <w:p w14:paraId="26FC6D4C" w14:textId="77777777" w:rsidR="00DC05F8" w:rsidRPr="00DC05F8" w:rsidRDefault="00DC05F8" w:rsidP="00DC05F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DC05F8">
              <w:rPr>
                <w:rFonts w:ascii="Arial" w:eastAsia="Times New Roman" w:hAnsi="Arial" w:cs="Arial"/>
                <w:sz w:val="20"/>
                <w:szCs w:val="20"/>
                <w:lang w:eastAsia="hr-HR"/>
              </w:rPr>
              <w:t>2.500,00</w:t>
            </w:r>
          </w:p>
        </w:tc>
      </w:tr>
    </w:tbl>
    <w:p w14:paraId="3BBD690E" w14:textId="77777777" w:rsidR="00C16610" w:rsidRDefault="00C16610" w:rsidP="0056336A">
      <w:pPr>
        <w:spacing w:after="0"/>
        <w:rPr>
          <w:rFonts w:ascii="Arial Narrow" w:hAnsi="Arial Narrow" w:cs="Arial"/>
        </w:rPr>
      </w:pPr>
    </w:p>
    <w:p w14:paraId="2520A9D8" w14:textId="77777777" w:rsidR="002250D0" w:rsidRDefault="002250D0" w:rsidP="007964F5">
      <w:pPr>
        <w:spacing w:after="0"/>
        <w:rPr>
          <w:rFonts w:ascii="Arial Narrow" w:hAnsi="Arial Narrow" w:cs="Arial"/>
        </w:rPr>
      </w:pPr>
    </w:p>
    <w:p w14:paraId="712080E8" w14:textId="77777777" w:rsidR="007964F5" w:rsidRDefault="007964F5" w:rsidP="007964F5">
      <w:pPr>
        <w:spacing w:after="0"/>
        <w:rPr>
          <w:rFonts w:ascii="Arial Narrow" w:hAnsi="Arial Narrow" w:cs="Arial"/>
        </w:rPr>
      </w:pPr>
      <w:r>
        <w:rPr>
          <w:rFonts w:ascii="Arial Narrow" w:hAnsi="Arial Narrow" w:cs="Arial"/>
        </w:rPr>
        <w:t>RASHODI</w:t>
      </w:r>
    </w:p>
    <w:p w14:paraId="06FE4264" w14:textId="3184DD9D" w:rsidR="00E00C00" w:rsidRDefault="007964F5" w:rsidP="007964F5">
      <w:pPr>
        <w:spacing w:after="0"/>
        <w:rPr>
          <w:rFonts w:ascii="Arial Narrow" w:hAnsi="Arial Narrow" w:cs="Arial"/>
        </w:rPr>
      </w:pPr>
      <w:r w:rsidRPr="007964F5">
        <w:rPr>
          <w:rFonts w:ascii="Arial Narrow" w:hAnsi="Arial Narrow" w:cs="Arial"/>
        </w:rPr>
        <w:t xml:space="preserve">Ukupni </w:t>
      </w:r>
      <w:r>
        <w:rPr>
          <w:rFonts w:ascii="Arial Narrow" w:hAnsi="Arial Narrow" w:cs="Arial"/>
        </w:rPr>
        <w:t xml:space="preserve">rashodi poslovanja </w:t>
      </w:r>
      <w:r w:rsidRPr="007964F5">
        <w:rPr>
          <w:rFonts w:ascii="Arial Narrow" w:hAnsi="Arial Narrow" w:cs="Arial"/>
        </w:rPr>
        <w:t xml:space="preserve"> predlažu se za 202</w:t>
      </w:r>
      <w:r w:rsidR="00E067BE">
        <w:rPr>
          <w:rFonts w:ascii="Arial Narrow" w:hAnsi="Arial Narrow" w:cs="Arial"/>
        </w:rPr>
        <w:t>2</w:t>
      </w:r>
      <w:r w:rsidRPr="007964F5">
        <w:rPr>
          <w:rFonts w:ascii="Arial Narrow" w:hAnsi="Arial Narrow" w:cs="Arial"/>
        </w:rPr>
        <w:t xml:space="preserve">.g. u iznosu od </w:t>
      </w:r>
      <w:r w:rsidR="00E067BE">
        <w:rPr>
          <w:rFonts w:ascii="Arial Narrow" w:hAnsi="Arial Narrow" w:cs="Arial"/>
        </w:rPr>
        <w:t>=</w:t>
      </w:r>
      <w:r>
        <w:rPr>
          <w:rFonts w:ascii="Arial Narrow" w:hAnsi="Arial Narrow" w:cs="Arial"/>
        </w:rPr>
        <w:t xml:space="preserve"> </w:t>
      </w:r>
      <w:r w:rsidR="001A7EA8">
        <w:rPr>
          <w:rFonts w:ascii="Arial Narrow" w:hAnsi="Arial Narrow" w:cs="Arial"/>
        </w:rPr>
        <w:t>9.539.267,00</w:t>
      </w:r>
      <w:r>
        <w:rPr>
          <w:rFonts w:ascii="Arial Narrow" w:hAnsi="Arial Narrow" w:cs="Arial"/>
        </w:rPr>
        <w:t xml:space="preserve">kn te </w:t>
      </w:r>
      <w:r w:rsidRPr="007964F5">
        <w:rPr>
          <w:rFonts w:ascii="Arial Narrow" w:hAnsi="Arial Narrow" w:cs="Arial"/>
        </w:rPr>
        <w:t xml:space="preserve"> </w:t>
      </w:r>
      <w:r>
        <w:rPr>
          <w:rFonts w:ascii="Arial Narrow" w:hAnsi="Arial Narrow" w:cs="Arial"/>
        </w:rPr>
        <w:t xml:space="preserve">rashodi za nabavu nefinancijske imovine </w:t>
      </w:r>
      <w:r w:rsidRPr="007964F5">
        <w:rPr>
          <w:rFonts w:ascii="Arial Narrow" w:hAnsi="Arial Narrow" w:cs="Arial"/>
        </w:rPr>
        <w:t xml:space="preserve">u iznosu od </w:t>
      </w:r>
      <w:r w:rsidR="00E067BE">
        <w:rPr>
          <w:rFonts w:ascii="Arial Narrow" w:hAnsi="Arial Narrow" w:cs="Arial"/>
        </w:rPr>
        <w:t>=</w:t>
      </w:r>
      <w:r w:rsidR="001A7EA8">
        <w:rPr>
          <w:rFonts w:ascii="Arial Narrow" w:hAnsi="Arial Narrow" w:cs="Arial"/>
        </w:rPr>
        <w:t>26.217.818,00</w:t>
      </w:r>
      <w:r w:rsidR="004B00BA">
        <w:rPr>
          <w:rFonts w:ascii="Arial Narrow" w:hAnsi="Arial Narrow" w:cs="Arial"/>
        </w:rPr>
        <w:t xml:space="preserve"> </w:t>
      </w:r>
      <w:r>
        <w:rPr>
          <w:rFonts w:ascii="Arial Narrow" w:hAnsi="Arial Narrow" w:cs="Arial"/>
        </w:rPr>
        <w:t xml:space="preserve">kn uključujući i manjak PK Narodne knjižnice u iznosu od </w:t>
      </w:r>
      <w:r w:rsidR="00E067BE">
        <w:rPr>
          <w:rFonts w:ascii="Arial Narrow" w:hAnsi="Arial Narrow" w:cs="Arial"/>
        </w:rPr>
        <w:t>=</w:t>
      </w:r>
      <w:r w:rsidR="001A7EA8">
        <w:rPr>
          <w:rFonts w:ascii="Arial Narrow" w:hAnsi="Arial Narrow" w:cs="Arial"/>
        </w:rPr>
        <w:t>450,00</w:t>
      </w:r>
      <w:r>
        <w:rPr>
          <w:rFonts w:ascii="Arial Narrow" w:hAnsi="Arial Narrow" w:cs="Arial"/>
        </w:rPr>
        <w:t>kn  ,</w:t>
      </w:r>
      <w:r w:rsidRPr="007964F5">
        <w:rPr>
          <w:rFonts w:ascii="Arial Narrow" w:hAnsi="Arial Narrow" w:cs="Arial"/>
        </w:rPr>
        <w:t xml:space="preserve"> tako </w:t>
      </w:r>
      <w:r>
        <w:rPr>
          <w:rFonts w:ascii="Arial Narrow" w:hAnsi="Arial Narrow" w:cs="Arial"/>
        </w:rPr>
        <w:t xml:space="preserve">se sveukupno rashodi i izdaci predlažu u iznosu od </w:t>
      </w:r>
      <w:r w:rsidR="00E067BE">
        <w:rPr>
          <w:rFonts w:ascii="Arial Narrow" w:hAnsi="Arial Narrow" w:cs="Arial"/>
        </w:rPr>
        <w:t>=</w:t>
      </w:r>
      <w:r w:rsidRPr="007964F5">
        <w:rPr>
          <w:rFonts w:ascii="Arial Narrow" w:hAnsi="Arial Narrow" w:cs="Arial"/>
        </w:rPr>
        <w:t xml:space="preserve"> </w:t>
      </w:r>
      <w:r w:rsidR="001A7EA8">
        <w:rPr>
          <w:rFonts w:ascii="Arial Narrow" w:hAnsi="Arial Narrow" w:cs="Arial"/>
        </w:rPr>
        <w:t>35.757.535,00</w:t>
      </w:r>
      <w:r w:rsidRPr="007964F5">
        <w:rPr>
          <w:rFonts w:ascii="Arial Narrow" w:hAnsi="Arial Narrow" w:cs="Arial"/>
        </w:rPr>
        <w:t>kn.</w:t>
      </w:r>
      <w:r>
        <w:rPr>
          <w:rFonts w:ascii="Arial Narrow" w:hAnsi="Arial Narrow" w:cs="Arial"/>
        </w:rPr>
        <w:t xml:space="preserve"> Obrazloženje rashoda i izdataka po programima, aktivnostima i projektima kako slijedi : </w:t>
      </w:r>
    </w:p>
    <w:p w14:paraId="63459E6A" w14:textId="77777777" w:rsidR="004B00BA" w:rsidRDefault="004B00BA" w:rsidP="007964F5">
      <w:pPr>
        <w:spacing w:after="0"/>
        <w:rPr>
          <w:rFonts w:ascii="Arial Narrow" w:hAnsi="Arial Narrow" w:cs="Arial"/>
        </w:rPr>
      </w:pPr>
    </w:p>
    <w:p w14:paraId="5A5355E1" w14:textId="77777777" w:rsidR="004B00BA" w:rsidRDefault="004B00BA" w:rsidP="007964F5">
      <w:pPr>
        <w:spacing w:after="0"/>
        <w:rPr>
          <w:rFonts w:ascii="Arial Narrow" w:hAnsi="Arial Narrow" w:cs="Arial"/>
        </w:rPr>
      </w:pPr>
    </w:p>
    <w:tbl>
      <w:tblPr>
        <w:tblStyle w:val="PlainTable5"/>
        <w:tblW w:w="13654" w:type="dxa"/>
        <w:tblLook w:val="04A0" w:firstRow="1" w:lastRow="0" w:firstColumn="1" w:lastColumn="0" w:noHBand="0" w:noVBand="1"/>
      </w:tblPr>
      <w:tblGrid>
        <w:gridCol w:w="2418"/>
        <w:gridCol w:w="8484"/>
        <w:gridCol w:w="2752"/>
      </w:tblGrid>
      <w:tr w:rsidR="001A7031" w:rsidRPr="001A7031" w14:paraId="6EA29BE5" w14:textId="77777777" w:rsidTr="001A7031">
        <w:trPr>
          <w:cnfStyle w:val="100000000000" w:firstRow="1" w:lastRow="0" w:firstColumn="0" w:lastColumn="0" w:oddVBand="0" w:evenVBand="0" w:oddHBand="0" w:evenHBand="0" w:firstRowFirstColumn="0" w:firstRowLastColumn="0" w:lastRowFirstColumn="0" w:lastRowLastColumn="0"/>
          <w:trHeight w:val="245"/>
        </w:trPr>
        <w:tc>
          <w:tcPr>
            <w:cnfStyle w:val="001000000100" w:firstRow="0" w:lastRow="0" w:firstColumn="1" w:lastColumn="0" w:oddVBand="0" w:evenVBand="0" w:oddHBand="0" w:evenHBand="0" w:firstRowFirstColumn="1" w:firstRowLastColumn="0" w:lastRowFirstColumn="0" w:lastRowLastColumn="0"/>
            <w:tcW w:w="2418" w:type="dxa"/>
            <w:noWrap/>
            <w:hideMark/>
          </w:tcPr>
          <w:p w14:paraId="3C242699"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w:t>
            </w:r>
          </w:p>
        </w:tc>
        <w:tc>
          <w:tcPr>
            <w:tcW w:w="8484" w:type="dxa"/>
            <w:hideMark/>
          </w:tcPr>
          <w:p w14:paraId="51E982C3" w14:textId="77777777" w:rsidR="001A7031" w:rsidRPr="001A7031" w:rsidRDefault="001A7031" w:rsidP="001A703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w:t>
            </w:r>
          </w:p>
        </w:tc>
        <w:tc>
          <w:tcPr>
            <w:tcW w:w="2752" w:type="dxa"/>
            <w:noWrap/>
            <w:hideMark/>
          </w:tcPr>
          <w:p w14:paraId="064A621D" w14:textId="77777777" w:rsidR="001A7031" w:rsidRPr="001A7031" w:rsidRDefault="001A7031" w:rsidP="001A703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PLAN</w:t>
            </w:r>
          </w:p>
        </w:tc>
      </w:tr>
      <w:tr w:rsidR="001A7031" w:rsidRPr="001A7031" w14:paraId="5D40C318"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6F438438"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w:t>
            </w:r>
          </w:p>
        </w:tc>
        <w:tc>
          <w:tcPr>
            <w:tcW w:w="8484" w:type="dxa"/>
            <w:hideMark/>
          </w:tcPr>
          <w:p w14:paraId="0C344511"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w:t>
            </w:r>
          </w:p>
        </w:tc>
        <w:tc>
          <w:tcPr>
            <w:tcW w:w="2752" w:type="dxa"/>
            <w:noWrap/>
            <w:hideMark/>
          </w:tcPr>
          <w:p w14:paraId="4C4A663B" w14:textId="77777777" w:rsidR="001A7031" w:rsidRPr="001A7031" w:rsidRDefault="001A7031" w:rsidP="001A703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1</w:t>
            </w:r>
          </w:p>
        </w:tc>
      </w:tr>
      <w:tr w:rsidR="001A7031" w:rsidRPr="001A7031" w14:paraId="3CF088AA"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8894B82"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BROJ KONTA</w:t>
            </w:r>
          </w:p>
        </w:tc>
        <w:tc>
          <w:tcPr>
            <w:tcW w:w="8484" w:type="dxa"/>
            <w:hideMark/>
          </w:tcPr>
          <w:p w14:paraId="66228142"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VRSTA PRIHODA / PRIMITAKA</w:t>
            </w:r>
          </w:p>
        </w:tc>
        <w:tc>
          <w:tcPr>
            <w:tcW w:w="2752" w:type="dxa"/>
            <w:noWrap/>
            <w:hideMark/>
          </w:tcPr>
          <w:p w14:paraId="54C5A24F" w14:textId="77777777" w:rsidR="001A7031" w:rsidRPr="001A7031" w:rsidRDefault="001A7031" w:rsidP="001A70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2022</w:t>
            </w:r>
          </w:p>
        </w:tc>
      </w:tr>
      <w:tr w:rsidR="001A7031" w:rsidRPr="001A7031" w14:paraId="4865EB3A"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902" w:type="dxa"/>
            <w:gridSpan w:val="2"/>
            <w:noWrap/>
            <w:hideMark/>
          </w:tcPr>
          <w:p w14:paraId="72B7C509"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A. RAČUN PRIHODA I RASHODA</w:t>
            </w:r>
          </w:p>
        </w:tc>
        <w:tc>
          <w:tcPr>
            <w:tcW w:w="2752" w:type="dxa"/>
            <w:noWrap/>
            <w:hideMark/>
          </w:tcPr>
          <w:p w14:paraId="0F0EDDF6"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w:t>
            </w:r>
          </w:p>
        </w:tc>
      </w:tr>
      <w:tr w:rsidR="001A7031" w:rsidRPr="001A7031" w14:paraId="1EE43DA7"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8FDE724"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w:t>
            </w:r>
          </w:p>
        </w:tc>
        <w:tc>
          <w:tcPr>
            <w:tcW w:w="8484" w:type="dxa"/>
            <w:hideMark/>
          </w:tcPr>
          <w:p w14:paraId="0F99061B"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poslovanja</w:t>
            </w:r>
          </w:p>
        </w:tc>
        <w:tc>
          <w:tcPr>
            <w:tcW w:w="2752" w:type="dxa"/>
            <w:noWrap/>
            <w:hideMark/>
          </w:tcPr>
          <w:p w14:paraId="7C8BEBDB"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33.742.200,00</w:t>
            </w:r>
          </w:p>
        </w:tc>
      </w:tr>
      <w:tr w:rsidR="001A7031" w:rsidRPr="001A7031" w14:paraId="617B9691"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51DE458"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61</w:t>
            </w:r>
          </w:p>
        </w:tc>
        <w:tc>
          <w:tcPr>
            <w:tcW w:w="8484" w:type="dxa"/>
            <w:hideMark/>
          </w:tcPr>
          <w:p w14:paraId="56CDD20B"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od poreza</w:t>
            </w:r>
          </w:p>
        </w:tc>
        <w:tc>
          <w:tcPr>
            <w:tcW w:w="2752" w:type="dxa"/>
            <w:noWrap/>
            <w:hideMark/>
          </w:tcPr>
          <w:p w14:paraId="30FFD42D"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3.346.558,00</w:t>
            </w:r>
          </w:p>
        </w:tc>
      </w:tr>
      <w:tr w:rsidR="001A7031" w:rsidRPr="001A7031" w14:paraId="1EF70937"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5D4C18CF"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611</w:t>
            </w:r>
          </w:p>
        </w:tc>
        <w:tc>
          <w:tcPr>
            <w:tcW w:w="8484" w:type="dxa"/>
            <w:hideMark/>
          </w:tcPr>
          <w:p w14:paraId="4B6098C3"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Porez i prirez na dohodak</w:t>
            </w:r>
          </w:p>
        </w:tc>
        <w:tc>
          <w:tcPr>
            <w:tcW w:w="2752" w:type="dxa"/>
            <w:noWrap/>
            <w:hideMark/>
          </w:tcPr>
          <w:p w14:paraId="53D14954"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3.172.447,00</w:t>
            </w:r>
          </w:p>
        </w:tc>
      </w:tr>
      <w:tr w:rsidR="001A7031" w:rsidRPr="001A7031" w14:paraId="02092BDB"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6293377"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613</w:t>
            </w:r>
          </w:p>
        </w:tc>
        <w:tc>
          <w:tcPr>
            <w:tcW w:w="8484" w:type="dxa"/>
            <w:hideMark/>
          </w:tcPr>
          <w:p w14:paraId="75A7FD59"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Porezi na imovinu</w:t>
            </w:r>
          </w:p>
        </w:tc>
        <w:tc>
          <w:tcPr>
            <w:tcW w:w="2752" w:type="dxa"/>
            <w:noWrap/>
            <w:hideMark/>
          </w:tcPr>
          <w:p w14:paraId="48AF241C"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109.970,00</w:t>
            </w:r>
          </w:p>
        </w:tc>
      </w:tr>
      <w:tr w:rsidR="001A7031" w:rsidRPr="001A7031" w14:paraId="5A400ABE"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4E41054"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614</w:t>
            </w:r>
          </w:p>
        </w:tc>
        <w:tc>
          <w:tcPr>
            <w:tcW w:w="8484" w:type="dxa"/>
            <w:hideMark/>
          </w:tcPr>
          <w:p w14:paraId="2C5340F5"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Porezi na robu i usluge</w:t>
            </w:r>
          </w:p>
        </w:tc>
        <w:tc>
          <w:tcPr>
            <w:tcW w:w="2752" w:type="dxa"/>
            <w:noWrap/>
            <w:hideMark/>
          </w:tcPr>
          <w:p w14:paraId="10EFCAB4"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64.141,00</w:t>
            </w:r>
          </w:p>
        </w:tc>
      </w:tr>
      <w:tr w:rsidR="001A7031" w:rsidRPr="001A7031" w14:paraId="42CD7EA5" w14:textId="77777777" w:rsidTr="001A703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65E9136E"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63</w:t>
            </w:r>
          </w:p>
        </w:tc>
        <w:tc>
          <w:tcPr>
            <w:tcW w:w="8484" w:type="dxa"/>
            <w:hideMark/>
          </w:tcPr>
          <w:p w14:paraId="399B5F31"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Pomoći iz inozemstva i od subjekata unutar općeg proračuna</w:t>
            </w:r>
          </w:p>
        </w:tc>
        <w:tc>
          <w:tcPr>
            <w:tcW w:w="2752" w:type="dxa"/>
            <w:noWrap/>
            <w:hideMark/>
          </w:tcPr>
          <w:p w14:paraId="189FBAC9"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23.104.214,00</w:t>
            </w:r>
          </w:p>
        </w:tc>
      </w:tr>
      <w:tr w:rsidR="001A7031" w:rsidRPr="001A7031" w14:paraId="0E180F2A"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608060AC"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633</w:t>
            </w:r>
          </w:p>
        </w:tc>
        <w:tc>
          <w:tcPr>
            <w:tcW w:w="8484" w:type="dxa"/>
            <w:hideMark/>
          </w:tcPr>
          <w:p w14:paraId="3809936E"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Pomoći proračunu iz drugih proračuna</w:t>
            </w:r>
          </w:p>
        </w:tc>
        <w:tc>
          <w:tcPr>
            <w:tcW w:w="2752" w:type="dxa"/>
            <w:noWrap/>
            <w:hideMark/>
          </w:tcPr>
          <w:p w14:paraId="6269C0D8"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3.799.739,00</w:t>
            </w:r>
          </w:p>
        </w:tc>
      </w:tr>
      <w:tr w:rsidR="001A7031" w:rsidRPr="001A7031" w14:paraId="45CE67BD"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C0A78ED"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634</w:t>
            </w:r>
          </w:p>
        </w:tc>
        <w:tc>
          <w:tcPr>
            <w:tcW w:w="8484" w:type="dxa"/>
            <w:hideMark/>
          </w:tcPr>
          <w:p w14:paraId="48CDFE8E"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Pomoći od izvanproračunskih korisnika</w:t>
            </w:r>
          </w:p>
        </w:tc>
        <w:tc>
          <w:tcPr>
            <w:tcW w:w="2752" w:type="dxa"/>
            <w:noWrap/>
            <w:hideMark/>
          </w:tcPr>
          <w:p w14:paraId="21AB5AFD"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580.000,00</w:t>
            </w:r>
          </w:p>
        </w:tc>
      </w:tr>
      <w:tr w:rsidR="001A7031" w:rsidRPr="001A7031" w14:paraId="6FC55E71" w14:textId="77777777" w:rsidTr="001A7031">
        <w:trPr>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A6E909C"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636</w:t>
            </w:r>
          </w:p>
        </w:tc>
        <w:tc>
          <w:tcPr>
            <w:tcW w:w="8484" w:type="dxa"/>
            <w:hideMark/>
          </w:tcPr>
          <w:p w14:paraId="1EAE6712"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Pomoći proračunskim korisnicima iz proračuna koji im nije nadležan</w:t>
            </w:r>
          </w:p>
        </w:tc>
        <w:tc>
          <w:tcPr>
            <w:tcW w:w="2752" w:type="dxa"/>
            <w:noWrap/>
            <w:hideMark/>
          </w:tcPr>
          <w:p w14:paraId="23B4F26F"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79.100,00</w:t>
            </w:r>
          </w:p>
        </w:tc>
      </w:tr>
      <w:tr w:rsidR="001A7031" w:rsidRPr="001A7031" w14:paraId="5A6776DE" w14:textId="77777777" w:rsidTr="001A703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1C51841"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638</w:t>
            </w:r>
          </w:p>
        </w:tc>
        <w:tc>
          <w:tcPr>
            <w:tcW w:w="8484" w:type="dxa"/>
            <w:hideMark/>
          </w:tcPr>
          <w:p w14:paraId="01402B31"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Pomoći iz državnog proračuna temeljem prijenosa EU sredstava</w:t>
            </w:r>
          </w:p>
        </w:tc>
        <w:tc>
          <w:tcPr>
            <w:tcW w:w="2752" w:type="dxa"/>
            <w:noWrap/>
            <w:hideMark/>
          </w:tcPr>
          <w:p w14:paraId="15C5A569"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18.645.375,00</w:t>
            </w:r>
          </w:p>
        </w:tc>
      </w:tr>
      <w:tr w:rsidR="001A7031" w:rsidRPr="001A7031" w14:paraId="1BAE4100"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E480589"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64</w:t>
            </w:r>
          </w:p>
        </w:tc>
        <w:tc>
          <w:tcPr>
            <w:tcW w:w="8484" w:type="dxa"/>
            <w:hideMark/>
          </w:tcPr>
          <w:p w14:paraId="3C09317C"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od imovine</w:t>
            </w:r>
          </w:p>
        </w:tc>
        <w:tc>
          <w:tcPr>
            <w:tcW w:w="2752" w:type="dxa"/>
            <w:noWrap/>
            <w:hideMark/>
          </w:tcPr>
          <w:p w14:paraId="47BC3E49"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3.636.298,00</w:t>
            </w:r>
          </w:p>
        </w:tc>
      </w:tr>
      <w:tr w:rsidR="001A7031" w:rsidRPr="001A7031" w14:paraId="66AC7729"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700659C"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641</w:t>
            </w:r>
          </w:p>
        </w:tc>
        <w:tc>
          <w:tcPr>
            <w:tcW w:w="8484" w:type="dxa"/>
            <w:hideMark/>
          </w:tcPr>
          <w:p w14:paraId="3546C586"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Prihodi od financijske imovine</w:t>
            </w:r>
          </w:p>
        </w:tc>
        <w:tc>
          <w:tcPr>
            <w:tcW w:w="2752" w:type="dxa"/>
            <w:noWrap/>
            <w:hideMark/>
          </w:tcPr>
          <w:p w14:paraId="771473D4"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2.714,00</w:t>
            </w:r>
          </w:p>
        </w:tc>
      </w:tr>
      <w:tr w:rsidR="001A7031" w:rsidRPr="001A7031" w14:paraId="02A995A3"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1645683"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642</w:t>
            </w:r>
          </w:p>
        </w:tc>
        <w:tc>
          <w:tcPr>
            <w:tcW w:w="8484" w:type="dxa"/>
            <w:hideMark/>
          </w:tcPr>
          <w:p w14:paraId="01578150"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Prihodi od nefinancijske imovine</w:t>
            </w:r>
          </w:p>
        </w:tc>
        <w:tc>
          <w:tcPr>
            <w:tcW w:w="2752" w:type="dxa"/>
            <w:noWrap/>
            <w:hideMark/>
          </w:tcPr>
          <w:p w14:paraId="15088381"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3.633.584,00</w:t>
            </w:r>
          </w:p>
        </w:tc>
      </w:tr>
      <w:tr w:rsidR="001A7031" w:rsidRPr="001A7031" w14:paraId="7EDB4D8D" w14:textId="77777777" w:rsidTr="001A703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EDE4806"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65</w:t>
            </w:r>
          </w:p>
        </w:tc>
        <w:tc>
          <w:tcPr>
            <w:tcW w:w="8484" w:type="dxa"/>
            <w:hideMark/>
          </w:tcPr>
          <w:p w14:paraId="707DDA0B"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od upravnih i administrativnih pristojbi, pristojbi po posebnim propisima i naknada</w:t>
            </w:r>
          </w:p>
        </w:tc>
        <w:tc>
          <w:tcPr>
            <w:tcW w:w="2752" w:type="dxa"/>
            <w:noWrap/>
            <w:hideMark/>
          </w:tcPr>
          <w:p w14:paraId="2722D893"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3.098.260,00</w:t>
            </w:r>
          </w:p>
        </w:tc>
      </w:tr>
      <w:tr w:rsidR="001A7031" w:rsidRPr="001A7031" w14:paraId="5B99B2AE"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E3B055F"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651</w:t>
            </w:r>
          </w:p>
        </w:tc>
        <w:tc>
          <w:tcPr>
            <w:tcW w:w="8484" w:type="dxa"/>
            <w:hideMark/>
          </w:tcPr>
          <w:p w14:paraId="7949DDC2"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Upravne i administrativne pristojbe</w:t>
            </w:r>
          </w:p>
        </w:tc>
        <w:tc>
          <w:tcPr>
            <w:tcW w:w="2752" w:type="dxa"/>
            <w:noWrap/>
            <w:hideMark/>
          </w:tcPr>
          <w:p w14:paraId="21CD49EC"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85.260,00</w:t>
            </w:r>
          </w:p>
        </w:tc>
      </w:tr>
      <w:tr w:rsidR="001A7031" w:rsidRPr="001A7031" w14:paraId="7CA75B00"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268B625"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652</w:t>
            </w:r>
          </w:p>
        </w:tc>
        <w:tc>
          <w:tcPr>
            <w:tcW w:w="8484" w:type="dxa"/>
            <w:hideMark/>
          </w:tcPr>
          <w:p w14:paraId="762089B9"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Prihodi po posebnim propisima</w:t>
            </w:r>
          </w:p>
        </w:tc>
        <w:tc>
          <w:tcPr>
            <w:tcW w:w="2752" w:type="dxa"/>
            <w:noWrap/>
            <w:hideMark/>
          </w:tcPr>
          <w:p w14:paraId="595067B4"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2.225.000,00</w:t>
            </w:r>
          </w:p>
        </w:tc>
      </w:tr>
      <w:tr w:rsidR="001A7031" w:rsidRPr="001A7031" w14:paraId="6997BB57"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B5AFD72"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653</w:t>
            </w:r>
          </w:p>
        </w:tc>
        <w:tc>
          <w:tcPr>
            <w:tcW w:w="8484" w:type="dxa"/>
            <w:hideMark/>
          </w:tcPr>
          <w:p w14:paraId="2CB9CE5D"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 xml:space="preserve">Komunalni doprinosi i naknade                                                                       </w:t>
            </w:r>
          </w:p>
        </w:tc>
        <w:tc>
          <w:tcPr>
            <w:tcW w:w="2752" w:type="dxa"/>
            <w:noWrap/>
            <w:hideMark/>
          </w:tcPr>
          <w:p w14:paraId="6F2E985B"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788.000,00</w:t>
            </w:r>
          </w:p>
        </w:tc>
      </w:tr>
      <w:tr w:rsidR="001A7031" w:rsidRPr="001A7031" w14:paraId="3C0C3269" w14:textId="77777777" w:rsidTr="001A703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CFAE22D"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66</w:t>
            </w:r>
          </w:p>
        </w:tc>
        <w:tc>
          <w:tcPr>
            <w:tcW w:w="8484" w:type="dxa"/>
            <w:hideMark/>
          </w:tcPr>
          <w:p w14:paraId="3FC3D5EE"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od prodaje proizvoda i robe te pruženih usluga i prihodi od donacija</w:t>
            </w:r>
          </w:p>
        </w:tc>
        <w:tc>
          <w:tcPr>
            <w:tcW w:w="2752" w:type="dxa"/>
            <w:noWrap/>
            <w:hideMark/>
          </w:tcPr>
          <w:p w14:paraId="56F2CF6B"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147.370,00</w:t>
            </w:r>
          </w:p>
        </w:tc>
      </w:tr>
      <w:tr w:rsidR="001A7031" w:rsidRPr="001A7031" w14:paraId="0F50789D"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AF6A742"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661</w:t>
            </w:r>
          </w:p>
        </w:tc>
        <w:tc>
          <w:tcPr>
            <w:tcW w:w="8484" w:type="dxa"/>
            <w:hideMark/>
          </w:tcPr>
          <w:p w14:paraId="237B62E6"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Prihodi od prodaje proizvoda i robe te pruženih usluga</w:t>
            </w:r>
          </w:p>
        </w:tc>
        <w:tc>
          <w:tcPr>
            <w:tcW w:w="2752" w:type="dxa"/>
            <w:noWrap/>
            <w:hideMark/>
          </w:tcPr>
          <w:p w14:paraId="4F8DD5D0"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108.800,00</w:t>
            </w:r>
          </w:p>
        </w:tc>
      </w:tr>
      <w:tr w:rsidR="001A7031" w:rsidRPr="001A7031" w14:paraId="6D37C874"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D2FCFAB"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663</w:t>
            </w:r>
          </w:p>
        </w:tc>
        <w:tc>
          <w:tcPr>
            <w:tcW w:w="8484" w:type="dxa"/>
            <w:hideMark/>
          </w:tcPr>
          <w:p w14:paraId="4E3E822D"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Donacije od pravnih i fizičkih osoba izvan općeg proračuna</w:t>
            </w:r>
          </w:p>
        </w:tc>
        <w:tc>
          <w:tcPr>
            <w:tcW w:w="2752" w:type="dxa"/>
            <w:noWrap/>
            <w:hideMark/>
          </w:tcPr>
          <w:p w14:paraId="4F14D4E2"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38.570,00</w:t>
            </w:r>
          </w:p>
        </w:tc>
      </w:tr>
      <w:tr w:rsidR="001A7031" w:rsidRPr="001A7031" w14:paraId="07459DF8"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011E8A1"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68</w:t>
            </w:r>
          </w:p>
        </w:tc>
        <w:tc>
          <w:tcPr>
            <w:tcW w:w="8484" w:type="dxa"/>
            <w:hideMark/>
          </w:tcPr>
          <w:p w14:paraId="1A161DEA"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xml:space="preserve">Kazne, upravne mjere i ostali prihodi                                                               </w:t>
            </w:r>
          </w:p>
        </w:tc>
        <w:tc>
          <w:tcPr>
            <w:tcW w:w="2752" w:type="dxa"/>
            <w:noWrap/>
            <w:hideMark/>
          </w:tcPr>
          <w:p w14:paraId="5D86610A"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409.500,00</w:t>
            </w:r>
          </w:p>
        </w:tc>
      </w:tr>
      <w:tr w:rsidR="001A7031" w:rsidRPr="001A7031" w14:paraId="0A22F763"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4C9E4B3"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683</w:t>
            </w:r>
          </w:p>
        </w:tc>
        <w:tc>
          <w:tcPr>
            <w:tcW w:w="8484" w:type="dxa"/>
            <w:hideMark/>
          </w:tcPr>
          <w:p w14:paraId="205763F2"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 xml:space="preserve">Ostali prihodi                                                                                      </w:t>
            </w:r>
          </w:p>
        </w:tc>
        <w:tc>
          <w:tcPr>
            <w:tcW w:w="2752" w:type="dxa"/>
            <w:noWrap/>
            <w:hideMark/>
          </w:tcPr>
          <w:p w14:paraId="53A2083D"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409.500,00</w:t>
            </w:r>
          </w:p>
        </w:tc>
      </w:tr>
      <w:tr w:rsidR="001A7031" w:rsidRPr="001A7031" w14:paraId="3322222D"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A7941AA"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7</w:t>
            </w:r>
          </w:p>
        </w:tc>
        <w:tc>
          <w:tcPr>
            <w:tcW w:w="8484" w:type="dxa"/>
            <w:hideMark/>
          </w:tcPr>
          <w:p w14:paraId="18D91983"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od prodaje nefinancijske imovine</w:t>
            </w:r>
          </w:p>
        </w:tc>
        <w:tc>
          <w:tcPr>
            <w:tcW w:w="2752" w:type="dxa"/>
            <w:noWrap/>
            <w:hideMark/>
          </w:tcPr>
          <w:p w14:paraId="5BB468B7"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152.835,00</w:t>
            </w:r>
          </w:p>
        </w:tc>
      </w:tr>
      <w:tr w:rsidR="001A7031" w:rsidRPr="001A7031" w14:paraId="12A3EE6E"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F85EF31"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71</w:t>
            </w:r>
          </w:p>
        </w:tc>
        <w:tc>
          <w:tcPr>
            <w:tcW w:w="8484" w:type="dxa"/>
            <w:hideMark/>
          </w:tcPr>
          <w:p w14:paraId="1035F249"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xml:space="preserve">Prihodi od prodaje </w:t>
            </w:r>
            <w:proofErr w:type="spellStart"/>
            <w:r w:rsidRPr="001A7031">
              <w:rPr>
                <w:rFonts w:ascii="Arial" w:eastAsia="Times New Roman" w:hAnsi="Arial" w:cs="Arial"/>
                <w:b/>
                <w:bCs/>
                <w:sz w:val="20"/>
                <w:szCs w:val="20"/>
                <w:lang w:eastAsia="hr-HR"/>
              </w:rPr>
              <w:t>neproizvedene</w:t>
            </w:r>
            <w:proofErr w:type="spellEnd"/>
            <w:r w:rsidRPr="001A7031">
              <w:rPr>
                <w:rFonts w:ascii="Arial" w:eastAsia="Times New Roman" w:hAnsi="Arial" w:cs="Arial"/>
                <w:b/>
                <w:bCs/>
                <w:sz w:val="20"/>
                <w:szCs w:val="20"/>
                <w:lang w:eastAsia="hr-HR"/>
              </w:rPr>
              <w:t xml:space="preserve"> dugotrajne imovine</w:t>
            </w:r>
          </w:p>
        </w:tc>
        <w:tc>
          <w:tcPr>
            <w:tcW w:w="2752" w:type="dxa"/>
            <w:noWrap/>
            <w:hideMark/>
          </w:tcPr>
          <w:p w14:paraId="009C98F0"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150.000,00</w:t>
            </w:r>
          </w:p>
        </w:tc>
      </w:tr>
      <w:tr w:rsidR="001A7031" w:rsidRPr="001A7031" w14:paraId="126DE4B4"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5FEB121"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711</w:t>
            </w:r>
          </w:p>
        </w:tc>
        <w:tc>
          <w:tcPr>
            <w:tcW w:w="8484" w:type="dxa"/>
            <w:hideMark/>
          </w:tcPr>
          <w:p w14:paraId="06DE02B1"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Prihodi od prodaje materijalne imovine - prirodnih bogatstava</w:t>
            </w:r>
          </w:p>
        </w:tc>
        <w:tc>
          <w:tcPr>
            <w:tcW w:w="2752" w:type="dxa"/>
            <w:noWrap/>
            <w:hideMark/>
          </w:tcPr>
          <w:p w14:paraId="0E19E4DF"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150.000,00</w:t>
            </w:r>
          </w:p>
        </w:tc>
      </w:tr>
      <w:tr w:rsidR="001A7031" w:rsidRPr="001A7031" w14:paraId="6B2CC5DA"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CEB8EE1"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72</w:t>
            </w:r>
          </w:p>
        </w:tc>
        <w:tc>
          <w:tcPr>
            <w:tcW w:w="8484" w:type="dxa"/>
            <w:hideMark/>
          </w:tcPr>
          <w:p w14:paraId="13D51E24"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Prihodi od prodaje proizvedene dugotrajne imovine</w:t>
            </w:r>
          </w:p>
        </w:tc>
        <w:tc>
          <w:tcPr>
            <w:tcW w:w="2752" w:type="dxa"/>
            <w:noWrap/>
            <w:hideMark/>
          </w:tcPr>
          <w:p w14:paraId="71F1FABB"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2.835,00</w:t>
            </w:r>
          </w:p>
        </w:tc>
      </w:tr>
      <w:tr w:rsidR="001A7031" w:rsidRPr="001A7031" w14:paraId="290C4C7B"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2FAF2805"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721</w:t>
            </w:r>
          </w:p>
        </w:tc>
        <w:tc>
          <w:tcPr>
            <w:tcW w:w="8484" w:type="dxa"/>
            <w:hideMark/>
          </w:tcPr>
          <w:p w14:paraId="6D9F09FA"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Prihodi od prodaje građevinskih objekata</w:t>
            </w:r>
          </w:p>
        </w:tc>
        <w:tc>
          <w:tcPr>
            <w:tcW w:w="2752" w:type="dxa"/>
            <w:noWrap/>
            <w:hideMark/>
          </w:tcPr>
          <w:p w14:paraId="094EA493"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2.835,00</w:t>
            </w:r>
          </w:p>
        </w:tc>
      </w:tr>
      <w:tr w:rsidR="001A7031" w:rsidRPr="001A7031" w14:paraId="27A24F95"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57DEE38C"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w:t>
            </w:r>
          </w:p>
        </w:tc>
        <w:tc>
          <w:tcPr>
            <w:tcW w:w="8484" w:type="dxa"/>
            <w:hideMark/>
          </w:tcPr>
          <w:p w14:paraId="1CCC5C09"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Rashodi poslovanja</w:t>
            </w:r>
          </w:p>
        </w:tc>
        <w:tc>
          <w:tcPr>
            <w:tcW w:w="2752" w:type="dxa"/>
            <w:noWrap/>
            <w:hideMark/>
          </w:tcPr>
          <w:p w14:paraId="66F38781"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9.539.267,00</w:t>
            </w:r>
          </w:p>
        </w:tc>
      </w:tr>
      <w:tr w:rsidR="001A7031" w:rsidRPr="001A7031" w14:paraId="40F27E66"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8D3DA4D"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31</w:t>
            </w:r>
          </w:p>
        </w:tc>
        <w:tc>
          <w:tcPr>
            <w:tcW w:w="8484" w:type="dxa"/>
            <w:hideMark/>
          </w:tcPr>
          <w:p w14:paraId="126A8747"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Rashodi za zaposlene</w:t>
            </w:r>
          </w:p>
        </w:tc>
        <w:tc>
          <w:tcPr>
            <w:tcW w:w="2752" w:type="dxa"/>
            <w:noWrap/>
            <w:hideMark/>
          </w:tcPr>
          <w:p w14:paraId="1BD47753"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3.040.764,00</w:t>
            </w:r>
          </w:p>
        </w:tc>
      </w:tr>
      <w:tr w:rsidR="001A7031" w:rsidRPr="001A7031" w14:paraId="614B0B97"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1E7E154"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311</w:t>
            </w:r>
          </w:p>
        </w:tc>
        <w:tc>
          <w:tcPr>
            <w:tcW w:w="8484" w:type="dxa"/>
            <w:hideMark/>
          </w:tcPr>
          <w:p w14:paraId="27BC17ED"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Plaće (Bruto)</w:t>
            </w:r>
          </w:p>
        </w:tc>
        <w:tc>
          <w:tcPr>
            <w:tcW w:w="2752" w:type="dxa"/>
            <w:noWrap/>
            <w:hideMark/>
          </w:tcPr>
          <w:p w14:paraId="75EEB2B7"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1.946.611,00</w:t>
            </w:r>
          </w:p>
        </w:tc>
      </w:tr>
      <w:tr w:rsidR="001A7031" w:rsidRPr="001A7031" w14:paraId="08720A2A"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7089C77"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312</w:t>
            </w:r>
          </w:p>
        </w:tc>
        <w:tc>
          <w:tcPr>
            <w:tcW w:w="8484" w:type="dxa"/>
            <w:hideMark/>
          </w:tcPr>
          <w:p w14:paraId="40673754"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Ostali rashodi za zaposlene</w:t>
            </w:r>
          </w:p>
        </w:tc>
        <w:tc>
          <w:tcPr>
            <w:tcW w:w="2752" w:type="dxa"/>
            <w:noWrap/>
            <w:hideMark/>
          </w:tcPr>
          <w:p w14:paraId="52C270E6"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212.952,00</w:t>
            </w:r>
          </w:p>
        </w:tc>
      </w:tr>
      <w:tr w:rsidR="001A7031" w:rsidRPr="001A7031" w14:paraId="42998354"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9FCA23C"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313</w:t>
            </w:r>
          </w:p>
        </w:tc>
        <w:tc>
          <w:tcPr>
            <w:tcW w:w="8484" w:type="dxa"/>
            <w:hideMark/>
          </w:tcPr>
          <w:p w14:paraId="0BE89B63"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Doprinosi na plaće</w:t>
            </w:r>
          </w:p>
        </w:tc>
        <w:tc>
          <w:tcPr>
            <w:tcW w:w="2752" w:type="dxa"/>
            <w:noWrap/>
            <w:hideMark/>
          </w:tcPr>
          <w:p w14:paraId="759DD24B"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881.201,00</w:t>
            </w:r>
          </w:p>
        </w:tc>
      </w:tr>
      <w:tr w:rsidR="001A7031" w:rsidRPr="001A7031" w14:paraId="487CE34A"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64FFF91"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32</w:t>
            </w:r>
          </w:p>
        </w:tc>
        <w:tc>
          <w:tcPr>
            <w:tcW w:w="8484" w:type="dxa"/>
            <w:hideMark/>
          </w:tcPr>
          <w:p w14:paraId="160C0D2F"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Materijalni rashodi</w:t>
            </w:r>
          </w:p>
        </w:tc>
        <w:tc>
          <w:tcPr>
            <w:tcW w:w="2752" w:type="dxa"/>
            <w:noWrap/>
            <w:hideMark/>
          </w:tcPr>
          <w:p w14:paraId="67627DB1"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3.765.209,00</w:t>
            </w:r>
          </w:p>
        </w:tc>
      </w:tr>
      <w:tr w:rsidR="001A7031" w:rsidRPr="001A7031" w14:paraId="22ED5CB0"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A286E9D"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321</w:t>
            </w:r>
          </w:p>
        </w:tc>
        <w:tc>
          <w:tcPr>
            <w:tcW w:w="8484" w:type="dxa"/>
            <w:hideMark/>
          </w:tcPr>
          <w:p w14:paraId="7C2869FA"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Naknade troškova zaposlenima</w:t>
            </w:r>
          </w:p>
        </w:tc>
        <w:tc>
          <w:tcPr>
            <w:tcW w:w="2752" w:type="dxa"/>
            <w:noWrap/>
            <w:hideMark/>
          </w:tcPr>
          <w:p w14:paraId="3576A038"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141.563,00</w:t>
            </w:r>
          </w:p>
        </w:tc>
      </w:tr>
      <w:tr w:rsidR="001A7031" w:rsidRPr="001A7031" w14:paraId="65D248B0"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7098556"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322</w:t>
            </w:r>
          </w:p>
        </w:tc>
        <w:tc>
          <w:tcPr>
            <w:tcW w:w="8484" w:type="dxa"/>
            <w:hideMark/>
          </w:tcPr>
          <w:p w14:paraId="134CECF7"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Rashodi za materijal i energiju</w:t>
            </w:r>
          </w:p>
        </w:tc>
        <w:tc>
          <w:tcPr>
            <w:tcW w:w="2752" w:type="dxa"/>
            <w:noWrap/>
            <w:hideMark/>
          </w:tcPr>
          <w:p w14:paraId="092B8677"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557.109,00</w:t>
            </w:r>
          </w:p>
        </w:tc>
      </w:tr>
      <w:tr w:rsidR="001A7031" w:rsidRPr="001A7031" w14:paraId="34DFB407"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F3B7063"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323</w:t>
            </w:r>
          </w:p>
        </w:tc>
        <w:tc>
          <w:tcPr>
            <w:tcW w:w="8484" w:type="dxa"/>
            <w:hideMark/>
          </w:tcPr>
          <w:p w14:paraId="365367BF"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Rashodi za usluge</w:t>
            </w:r>
          </w:p>
        </w:tc>
        <w:tc>
          <w:tcPr>
            <w:tcW w:w="2752" w:type="dxa"/>
            <w:noWrap/>
            <w:hideMark/>
          </w:tcPr>
          <w:p w14:paraId="38BFE5CD"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2.807.530,00</w:t>
            </w:r>
          </w:p>
        </w:tc>
      </w:tr>
      <w:tr w:rsidR="001A7031" w:rsidRPr="001A7031" w14:paraId="1C6C53BD"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50A401F"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324</w:t>
            </w:r>
          </w:p>
        </w:tc>
        <w:tc>
          <w:tcPr>
            <w:tcW w:w="8484" w:type="dxa"/>
            <w:hideMark/>
          </w:tcPr>
          <w:p w14:paraId="754A94FD"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 xml:space="preserve">Naknade troškova osobama izvan radnog odnosa                                                        </w:t>
            </w:r>
          </w:p>
        </w:tc>
        <w:tc>
          <w:tcPr>
            <w:tcW w:w="2752" w:type="dxa"/>
            <w:noWrap/>
            <w:hideMark/>
          </w:tcPr>
          <w:p w14:paraId="4942A2CC"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5.772,00</w:t>
            </w:r>
          </w:p>
        </w:tc>
      </w:tr>
      <w:tr w:rsidR="001A7031" w:rsidRPr="001A7031" w14:paraId="285911FC"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2D53528"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329</w:t>
            </w:r>
          </w:p>
        </w:tc>
        <w:tc>
          <w:tcPr>
            <w:tcW w:w="8484" w:type="dxa"/>
            <w:hideMark/>
          </w:tcPr>
          <w:p w14:paraId="4864FB8C"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Ostali nespomenuti rashodi poslovanja</w:t>
            </w:r>
          </w:p>
        </w:tc>
        <w:tc>
          <w:tcPr>
            <w:tcW w:w="2752" w:type="dxa"/>
            <w:noWrap/>
            <w:hideMark/>
          </w:tcPr>
          <w:p w14:paraId="651316A8"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253.235,00</w:t>
            </w:r>
          </w:p>
        </w:tc>
      </w:tr>
      <w:tr w:rsidR="001A7031" w:rsidRPr="001A7031" w14:paraId="5D4A3B54"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C13BA0C"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34</w:t>
            </w:r>
          </w:p>
        </w:tc>
        <w:tc>
          <w:tcPr>
            <w:tcW w:w="8484" w:type="dxa"/>
            <w:hideMark/>
          </w:tcPr>
          <w:p w14:paraId="1BD565D5"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Financijski rashodi</w:t>
            </w:r>
          </w:p>
        </w:tc>
        <w:tc>
          <w:tcPr>
            <w:tcW w:w="2752" w:type="dxa"/>
            <w:noWrap/>
            <w:hideMark/>
          </w:tcPr>
          <w:p w14:paraId="64B05F70"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49.482,00</w:t>
            </w:r>
          </w:p>
        </w:tc>
      </w:tr>
      <w:tr w:rsidR="001A7031" w:rsidRPr="001A7031" w14:paraId="442B134A"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3D2F816"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343</w:t>
            </w:r>
          </w:p>
        </w:tc>
        <w:tc>
          <w:tcPr>
            <w:tcW w:w="8484" w:type="dxa"/>
            <w:hideMark/>
          </w:tcPr>
          <w:p w14:paraId="4F840D0D"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Ostali financijski rashodi</w:t>
            </w:r>
          </w:p>
        </w:tc>
        <w:tc>
          <w:tcPr>
            <w:tcW w:w="2752" w:type="dxa"/>
            <w:noWrap/>
            <w:hideMark/>
          </w:tcPr>
          <w:p w14:paraId="17F59A3F"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49.482,00</w:t>
            </w:r>
          </w:p>
        </w:tc>
      </w:tr>
      <w:tr w:rsidR="001A7031" w:rsidRPr="001A7031" w14:paraId="3FDE7D7F"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38FE4C2"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35</w:t>
            </w:r>
          </w:p>
        </w:tc>
        <w:tc>
          <w:tcPr>
            <w:tcW w:w="8484" w:type="dxa"/>
            <w:hideMark/>
          </w:tcPr>
          <w:p w14:paraId="0247CF61"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Subvencije</w:t>
            </w:r>
          </w:p>
        </w:tc>
        <w:tc>
          <w:tcPr>
            <w:tcW w:w="2752" w:type="dxa"/>
            <w:noWrap/>
            <w:hideMark/>
          </w:tcPr>
          <w:p w14:paraId="17EB7B1B"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223.893,00</w:t>
            </w:r>
          </w:p>
        </w:tc>
      </w:tr>
      <w:tr w:rsidR="001A7031" w:rsidRPr="001A7031" w14:paraId="3EFAAD74"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558154F1"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351</w:t>
            </w:r>
          </w:p>
        </w:tc>
        <w:tc>
          <w:tcPr>
            <w:tcW w:w="8484" w:type="dxa"/>
            <w:hideMark/>
          </w:tcPr>
          <w:p w14:paraId="5DA4794A"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Subvencije trgovačkim društvima u javnom sektoru</w:t>
            </w:r>
          </w:p>
        </w:tc>
        <w:tc>
          <w:tcPr>
            <w:tcW w:w="2752" w:type="dxa"/>
            <w:noWrap/>
            <w:hideMark/>
          </w:tcPr>
          <w:p w14:paraId="09CE00A0"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3.893,00</w:t>
            </w:r>
          </w:p>
        </w:tc>
      </w:tr>
      <w:tr w:rsidR="001A7031" w:rsidRPr="001A7031" w14:paraId="49D350B0" w14:textId="77777777" w:rsidTr="001A7031">
        <w:trPr>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1DCFEE1"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352</w:t>
            </w:r>
          </w:p>
        </w:tc>
        <w:tc>
          <w:tcPr>
            <w:tcW w:w="8484" w:type="dxa"/>
            <w:hideMark/>
          </w:tcPr>
          <w:p w14:paraId="062AB903"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Subvencije trgovačkim društvima, poljoprivrednicima i obrtnicima izvan javnog sektora</w:t>
            </w:r>
          </w:p>
        </w:tc>
        <w:tc>
          <w:tcPr>
            <w:tcW w:w="2752" w:type="dxa"/>
            <w:noWrap/>
            <w:hideMark/>
          </w:tcPr>
          <w:p w14:paraId="30084F34"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220.000,00</w:t>
            </w:r>
          </w:p>
        </w:tc>
      </w:tr>
      <w:tr w:rsidR="001A7031" w:rsidRPr="001A7031" w14:paraId="5BFC16D4"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ACB3EC3"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36</w:t>
            </w:r>
          </w:p>
        </w:tc>
        <w:tc>
          <w:tcPr>
            <w:tcW w:w="8484" w:type="dxa"/>
            <w:hideMark/>
          </w:tcPr>
          <w:p w14:paraId="72339BF9"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Pomoći dane u inozemstvo i unutar općeg proračuna</w:t>
            </w:r>
          </w:p>
        </w:tc>
        <w:tc>
          <w:tcPr>
            <w:tcW w:w="2752" w:type="dxa"/>
            <w:noWrap/>
            <w:hideMark/>
          </w:tcPr>
          <w:p w14:paraId="40F39731"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96.000,00</w:t>
            </w:r>
          </w:p>
        </w:tc>
      </w:tr>
      <w:tr w:rsidR="001A7031" w:rsidRPr="001A7031" w14:paraId="6E25E6A4"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104AFA9"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366</w:t>
            </w:r>
          </w:p>
        </w:tc>
        <w:tc>
          <w:tcPr>
            <w:tcW w:w="8484" w:type="dxa"/>
            <w:hideMark/>
          </w:tcPr>
          <w:p w14:paraId="5BD3CEC5"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Pomoći proračunskim korisnicima drugih proračuna</w:t>
            </w:r>
          </w:p>
        </w:tc>
        <w:tc>
          <w:tcPr>
            <w:tcW w:w="2752" w:type="dxa"/>
            <w:noWrap/>
            <w:hideMark/>
          </w:tcPr>
          <w:p w14:paraId="67B03674"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96.000,00</w:t>
            </w:r>
          </w:p>
        </w:tc>
      </w:tr>
      <w:tr w:rsidR="001A7031" w:rsidRPr="001A7031" w14:paraId="5B43D8DE" w14:textId="77777777" w:rsidTr="001A703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F0E0E00"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37</w:t>
            </w:r>
          </w:p>
        </w:tc>
        <w:tc>
          <w:tcPr>
            <w:tcW w:w="8484" w:type="dxa"/>
            <w:hideMark/>
          </w:tcPr>
          <w:p w14:paraId="193BE98C"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Naknade građanima i kućanstvima na temelju osiguranja i druge naknade</w:t>
            </w:r>
          </w:p>
        </w:tc>
        <w:tc>
          <w:tcPr>
            <w:tcW w:w="2752" w:type="dxa"/>
            <w:noWrap/>
            <w:hideMark/>
          </w:tcPr>
          <w:p w14:paraId="2A7B67A4"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880.358,00</w:t>
            </w:r>
          </w:p>
        </w:tc>
      </w:tr>
      <w:tr w:rsidR="001A7031" w:rsidRPr="001A7031" w14:paraId="61701744"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54E391C4"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372</w:t>
            </w:r>
          </w:p>
        </w:tc>
        <w:tc>
          <w:tcPr>
            <w:tcW w:w="8484" w:type="dxa"/>
            <w:hideMark/>
          </w:tcPr>
          <w:p w14:paraId="395BF33B"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Ostale naknade građanima i kućanstvima iz proračuna</w:t>
            </w:r>
          </w:p>
        </w:tc>
        <w:tc>
          <w:tcPr>
            <w:tcW w:w="2752" w:type="dxa"/>
            <w:noWrap/>
            <w:hideMark/>
          </w:tcPr>
          <w:p w14:paraId="178EEEE9"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880.358,00</w:t>
            </w:r>
          </w:p>
        </w:tc>
      </w:tr>
      <w:tr w:rsidR="001A7031" w:rsidRPr="001A7031" w14:paraId="56B08A81"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24397581"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38</w:t>
            </w:r>
          </w:p>
        </w:tc>
        <w:tc>
          <w:tcPr>
            <w:tcW w:w="8484" w:type="dxa"/>
            <w:hideMark/>
          </w:tcPr>
          <w:p w14:paraId="4B5D9B9F"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Ostali rashodi</w:t>
            </w:r>
          </w:p>
        </w:tc>
        <w:tc>
          <w:tcPr>
            <w:tcW w:w="2752" w:type="dxa"/>
            <w:noWrap/>
            <w:hideMark/>
          </w:tcPr>
          <w:p w14:paraId="612800B8"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1.483.561,00</w:t>
            </w:r>
          </w:p>
        </w:tc>
      </w:tr>
      <w:tr w:rsidR="001A7031" w:rsidRPr="001A7031" w14:paraId="0586476F"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DBE53C6"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381</w:t>
            </w:r>
          </w:p>
        </w:tc>
        <w:tc>
          <w:tcPr>
            <w:tcW w:w="8484" w:type="dxa"/>
            <w:hideMark/>
          </w:tcPr>
          <w:p w14:paraId="19A0B5C3"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Tekuće donacije</w:t>
            </w:r>
          </w:p>
        </w:tc>
        <w:tc>
          <w:tcPr>
            <w:tcW w:w="2752" w:type="dxa"/>
            <w:noWrap/>
            <w:hideMark/>
          </w:tcPr>
          <w:p w14:paraId="4569C3B8"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1.057.500,00</w:t>
            </w:r>
          </w:p>
        </w:tc>
      </w:tr>
      <w:tr w:rsidR="001A7031" w:rsidRPr="001A7031" w14:paraId="28F70A05"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0B6F1BC9"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382</w:t>
            </w:r>
          </w:p>
        </w:tc>
        <w:tc>
          <w:tcPr>
            <w:tcW w:w="8484" w:type="dxa"/>
            <w:hideMark/>
          </w:tcPr>
          <w:p w14:paraId="408992CF"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Kapitalne donacije</w:t>
            </w:r>
          </w:p>
        </w:tc>
        <w:tc>
          <w:tcPr>
            <w:tcW w:w="2752" w:type="dxa"/>
            <w:noWrap/>
            <w:hideMark/>
          </w:tcPr>
          <w:p w14:paraId="78D1F027"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250.000,00</w:t>
            </w:r>
          </w:p>
        </w:tc>
      </w:tr>
      <w:tr w:rsidR="001A7031" w:rsidRPr="001A7031" w14:paraId="2EDF2FA7"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2848336A"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383</w:t>
            </w:r>
          </w:p>
        </w:tc>
        <w:tc>
          <w:tcPr>
            <w:tcW w:w="8484" w:type="dxa"/>
            <w:hideMark/>
          </w:tcPr>
          <w:p w14:paraId="74E93BED"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Kazne, penali i naknade štete</w:t>
            </w:r>
          </w:p>
        </w:tc>
        <w:tc>
          <w:tcPr>
            <w:tcW w:w="2752" w:type="dxa"/>
            <w:noWrap/>
            <w:hideMark/>
          </w:tcPr>
          <w:p w14:paraId="32ACEBCF"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20.800,00</w:t>
            </w:r>
          </w:p>
        </w:tc>
      </w:tr>
      <w:tr w:rsidR="001A7031" w:rsidRPr="001A7031" w14:paraId="742A7403"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333F023"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386</w:t>
            </w:r>
          </w:p>
        </w:tc>
        <w:tc>
          <w:tcPr>
            <w:tcW w:w="8484" w:type="dxa"/>
            <w:hideMark/>
          </w:tcPr>
          <w:p w14:paraId="3A9039B8"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Kapitalne pomoći</w:t>
            </w:r>
          </w:p>
        </w:tc>
        <w:tc>
          <w:tcPr>
            <w:tcW w:w="2752" w:type="dxa"/>
            <w:noWrap/>
            <w:hideMark/>
          </w:tcPr>
          <w:p w14:paraId="4A031ADD"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155.261,00</w:t>
            </w:r>
          </w:p>
        </w:tc>
      </w:tr>
      <w:tr w:rsidR="001A7031" w:rsidRPr="001A7031" w14:paraId="2323B350"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1BB18E3A"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4</w:t>
            </w:r>
          </w:p>
        </w:tc>
        <w:tc>
          <w:tcPr>
            <w:tcW w:w="8484" w:type="dxa"/>
            <w:hideMark/>
          </w:tcPr>
          <w:p w14:paraId="05AA19B8"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Rashodi za nabavu nefinancijske imovine</w:t>
            </w:r>
          </w:p>
        </w:tc>
        <w:tc>
          <w:tcPr>
            <w:tcW w:w="2752" w:type="dxa"/>
            <w:noWrap/>
            <w:hideMark/>
          </w:tcPr>
          <w:p w14:paraId="69A968BB"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26.217.818,00</w:t>
            </w:r>
          </w:p>
        </w:tc>
      </w:tr>
      <w:tr w:rsidR="001A7031" w:rsidRPr="001A7031" w14:paraId="1172802D"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2BA2D4B0"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41</w:t>
            </w:r>
          </w:p>
        </w:tc>
        <w:tc>
          <w:tcPr>
            <w:tcW w:w="8484" w:type="dxa"/>
            <w:hideMark/>
          </w:tcPr>
          <w:p w14:paraId="20C62880"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 xml:space="preserve">Rashodi za nabavu </w:t>
            </w:r>
            <w:proofErr w:type="spellStart"/>
            <w:r w:rsidRPr="001A7031">
              <w:rPr>
                <w:rFonts w:ascii="Arial" w:eastAsia="Times New Roman" w:hAnsi="Arial" w:cs="Arial"/>
                <w:b/>
                <w:bCs/>
                <w:sz w:val="20"/>
                <w:szCs w:val="20"/>
                <w:lang w:eastAsia="hr-HR"/>
              </w:rPr>
              <w:t>neproizvedene</w:t>
            </w:r>
            <w:proofErr w:type="spellEnd"/>
            <w:r w:rsidRPr="001A7031">
              <w:rPr>
                <w:rFonts w:ascii="Arial" w:eastAsia="Times New Roman" w:hAnsi="Arial" w:cs="Arial"/>
                <w:b/>
                <w:bCs/>
                <w:sz w:val="20"/>
                <w:szCs w:val="20"/>
                <w:lang w:eastAsia="hr-HR"/>
              </w:rPr>
              <w:t xml:space="preserve"> dugotrajne imovine</w:t>
            </w:r>
          </w:p>
        </w:tc>
        <w:tc>
          <w:tcPr>
            <w:tcW w:w="2752" w:type="dxa"/>
            <w:noWrap/>
            <w:hideMark/>
          </w:tcPr>
          <w:p w14:paraId="6D0C71B1"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3.471.512,00</w:t>
            </w:r>
          </w:p>
        </w:tc>
      </w:tr>
      <w:tr w:rsidR="001A7031" w:rsidRPr="001A7031" w14:paraId="160AE505"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0ABEEF9"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412</w:t>
            </w:r>
          </w:p>
        </w:tc>
        <w:tc>
          <w:tcPr>
            <w:tcW w:w="8484" w:type="dxa"/>
            <w:hideMark/>
          </w:tcPr>
          <w:p w14:paraId="0EFBC23E"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Nematerijalna imovina</w:t>
            </w:r>
          </w:p>
        </w:tc>
        <w:tc>
          <w:tcPr>
            <w:tcW w:w="2752" w:type="dxa"/>
            <w:noWrap/>
            <w:hideMark/>
          </w:tcPr>
          <w:p w14:paraId="6B577AB2"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3.471.512,00</w:t>
            </w:r>
          </w:p>
        </w:tc>
      </w:tr>
      <w:tr w:rsidR="001A7031" w:rsidRPr="001A7031" w14:paraId="3E70160B"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B00A917"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42</w:t>
            </w:r>
          </w:p>
        </w:tc>
        <w:tc>
          <w:tcPr>
            <w:tcW w:w="8484" w:type="dxa"/>
            <w:hideMark/>
          </w:tcPr>
          <w:p w14:paraId="23639AA5"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Rashodi za nabavu proizvedene dugotrajne imovine</w:t>
            </w:r>
          </w:p>
        </w:tc>
        <w:tc>
          <w:tcPr>
            <w:tcW w:w="2752" w:type="dxa"/>
            <w:noWrap/>
            <w:hideMark/>
          </w:tcPr>
          <w:p w14:paraId="3F3063C3"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22.636.306,00</w:t>
            </w:r>
          </w:p>
        </w:tc>
      </w:tr>
      <w:tr w:rsidR="001A7031" w:rsidRPr="001A7031" w14:paraId="5021C761"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6D0A748B"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421</w:t>
            </w:r>
          </w:p>
        </w:tc>
        <w:tc>
          <w:tcPr>
            <w:tcW w:w="8484" w:type="dxa"/>
            <w:hideMark/>
          </w:tcPr>
          <w:p w14:paraId="4525DC73"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Građevinski objekti</w:t>
            </w:r>
          </w:p>
        </w:tc>
        <w:tc>
          <w:tcPr>
            <w:tcW w:w="2752" w:type="dxa"/>
            <w:noWrap/>
            <w:hideMark/>
          </w:tcPr>
          <w:p w14:paraId="58870D9B"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22.252.711,00</w:t>
            </w:r>
          </w:p>
        </w:tc>
      </w:tr>
      <w:tr w:rsidR="001A7031" w:rsidRPr="001A7031" w14:paraId="6ED64D4E"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AEAA66F"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422</w:t>
            </w:r>
          </w:p>
        </w:tc>
        <w:tc>
          <w:tcPr>
            <w:tcW w:w="8484" w:type="dxa"/>
            <w:hideMark/>
          </w:tcPr>
          <w:p w14:paraId="56FFD421"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Postrojenja i oprema</w:t>
            </w:r>
          </w:p>
        </w:tc>
        <w:tc>
          <w:tcPr>
            <w:tcW w:w="2752" w:type="dxa"/>
            <w:noWrap/>
            <w:hideMark/>
          </w:tcPr>
          <w:p w14:paraId="2F79CDBB"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78.527,00</w:t>
            </w:r>
          </w:p>
        </w:tc>
      </w:tr>
      <w:tr w:rsidR="001A7031" w:rsidRPr="001A7031" w14:paraId="5EF024C7"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2E60A964"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423</w:t>
            </w:r>
          </w:p>
        </w:tc>
        <w:tc>
          <w:tcPr>
            <w:tcW w:w="8484" w:type="dxa"/>
            <w:hideMark/>
          </w:tcPr>
          <w:p w14:paraId="4D4F2523"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Prijevozna sredstva</w:t>
            </w:r>
          </w:p>
        </w:tc>
        <w:tc>
          <w:tcPr>
            <w:tcW w:w="2752" w:type="dxa"/>
            <w:noWrap/>
            <w:hideMark/>
          </w:tcPr>
          <w:p w14:paraId="70509850"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150.000,00</w:t>
            </w:r>
          </w:p>
        </w:tc>
      </w:tr>
      <w:tr w:rsidR="001A7031" w:rsidRPr="001A7031" w14:paraId="4371623D"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3DBFDFE7"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424</w:t>
            </w:r>
          </w:p>
        </w:tc>
        <w:tc>
          <w:tcPr>
            <w:tcW w:w="8484" w:type="dxa"/>
            <w:hideMark/>
          </w:tcPr>
          <w:p w14:paraId="04FD7331"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Knjige, umjetnička djela i ostale izložbene vrijednosti</w:t>
            </w:r>
          </w:p>
        </w:tc>
        <w:tc>
          <w:tcPr>
            <w:tcW w:w="2752" w:type="dxa"/>
            <w:noWrap/>
            <w:hideMark/>
          </w:tcPr>
          <w:p w14:paraId="0A38E337"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125.068,00</w:t>
            </w:r>
          </w:p>
        </w:tc>
      </w:tr>
      <w:tr w:rsidR="001A7031" w:rsidRPr="001A7031" w14:paraId="6BF19568"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6FD28CE8"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426</w:t>
            </w:r>
          </w:p>
        </w:tc>
        <w:tc>
          <w:tcPr>
            <w:tcW w:w="8484" w:type="dxa"/>
            <w:hideMark/>
          </w:tcPr>
          <w:p w14:paraId="7B749CCF"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Nematerijalna proizvedena imovina</w:t>
            </w:r>
          </w:p>
        </w:tc>
        <w:tc>
          <w:tcPr>
            <w:tcW w:w="2752" w:type="dxa"/>
            <w:noWrap/>
            <w:hideMark/>
          </w:tcPr>
          <w:p w14:paraId="43B0AD35"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30.000,00</w:t>
            </w:r>
          </w:p>
        </w:tc>
      </w:tr>
      <w:tr w:rsidR="001A7031" w:rsidRPr="001A7031" w14:paraId="1208DDE7" w14:textId="77777777" w:rsidTr="001A703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2DFD97BD" w14:textId="77777777" w:rsidR="001A7031" w:rsidRPr="001A7031" w:rsidRDefault="001A7031" w:rsidP="001A7031">
            <w:pPr>
              <w:spacing w:after="0" w:line="240" w:lineRule="auto"/>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45</w:t>
            </w:r>
          </w:p>
        </w:tc>
        <w:tc>
          <w:tcPr>
            <w:tcW w:w="8484" w:type="dxa"/>
            <w:hideMark/>
          </w:tcPr>
          <w:p w14:paraId="74B3094B" w14:textId="77777777" w:rsidR="001A7031" w:rsidRPr="001A7031" w:rsidRDefault="001A7031" w:rsidP="001A70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Rashodi za dodatna ulaganja na nefinancijskoj imovini</w:t>
            </w:r>
          </w:p>
        </w:tc>
        <w:tc>
          <w:tcPr>
            <w:tcW w:w="2752" w:type="dxa"/>
            <w:noWrap/>
            <w:hideMark/>
          </w:tcPr>
          <w:p w14:paraId="13788812" w14:textId="77777777" w:rsidR="001A7031" w:rsidRPr="001A7031" w:rsidRDefault="001A7031" w:rsidP="001A703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hr-HR"/>
              </w:rPr>
            </w:pPr>
            <w:r w:rsidRPr="001A7031">
              <w:rPr>
                <w:rFonts w:ascii="Arial" w:eastAsia="Times New Roman" w:hAnsi="Arial" w:cs="Arial"/>
                <w:b/>
                <w:bCs/>
                <w:sz w:val="20"/>
                <w:szCs w:val="20"/>
                <w:lang w:eastAsia="hr-HR"/>
              </w:rPr>
              <w:t>110.000,00</w:t>
            </w:r>
          </w:p>
        </w:tc>
      </w:tr>
      <w:tr w:rsidR="001A7031" w:rsidRPr="001A7031" w14:paraId="041D5611" w14:textId="77777777" w:rsidTr="001A7031">
        <w:trPr>
          <w:trHeight w:val="245"/>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935A5B4" w14:textId="77777777" w:rsidR="001A7031" w:rsidRPr="001A7031" w:rsidRDefault="001A7031" w:rsidP="001A7031">
            <w:pPr>
              <w:spacing w:after="0" w:line="240" w:lineRule="auto"/>
              <w:rPr>
                <w:rFonts w:ascii="Arial" w:eastAsia="Times New Roman" w:hAnsi="Arial" w:cs="Arial"/>
                <w:sz w:val="20"/>
                <w:szCs w:val="20"/>
                <w:lang w:eastAsia="hr-HR"/>
              </w:rPr>
            </w:pPr>
            <w:r w:rsidRPr="001A7031">
              <w:rPr>
                <w:rFonts w:ascii="Arial" w:eastAsia="Times New Roman" w:hAnsi="Arial" w:cs="Arial"/>
                <w:sz w:val="20"/>
                <w:szCs w:val="20"/>
                <w:lang w:eastAsia="hr-HR"/>
              </w:rPr>
              <w:t>451</w:t>
            </w:r>
          </w:p>
        </w:tc>
        <w:tc>
          <w:tcPr>
            <w:tcW w:w="8484" w:type="dxa"/>
            <w:hideMark/>
          </w:tcPr>
          <w:p w14:paraId="1A22F2D6" w14:textId="77777777" w:rsidR="001A7031" w:rsidRPr="001A7031" w:rsidRDefault="001A7031" w:rsidP="001A703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Dodatna ulaganja na građevinskim objektima</w:t>
            </w:r>
          </w:p>
        </w:tc>
        <w:tc>
          <w:tcPr>
            <w:tcW w:w="2752" w:type="dxa"/>
            <w:noWrap/>
            <w:hideMark/>
          </w:tcPr>
          <w:p w14:paraId="49CACCBD" w14:textId="77777777" w:rsidR="001A7031" w:rsidRPr="001A7031" w:rsidRDefault="001A7031" w:rsidP="001A703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hr-HR"/>
              </w:rPr>
            </w:pPr>
            <w:r w:rsidRPr="001A7031">
              <w:rPr>
                <w:rFonts w:ascii="Arial" w:eastAsia="Times New Roman" w:hAnsi="Arial" w:cs="Arial"/>
                <w:sz w:val="20"/>
                <w:szCs w:val="20"/>
                <w:lang w:eastAsia="hr-HR"/>
              </w:rPr>
              <w:t>110.000,00</w:t>
            </w:r>
          </w:p>
        </w:tc>
      </w:tr>
    </w:tbl>
    <w:p w14:paraId="4A1272BA" w14:textId="77777777" w:rsidR="004B00BA" w:rsidRDefault="004B00BA" w:rsidP="007964F5">
      <w:pPr>
        <w:spacing w:after="0"/>
        <w:rPr>
          <w:rFonts w:ascii="Arial Narrow" w:hAnsi="Arial Narrow" w:cs="Arial"/>
        </w:rPr>
      </w:pPr>
    </w:p>
    <w:p w14:paraId="40C8292E" w14:textId="77777777" w:rsidR="004B00BA" w:rsidRDefault="004B00BA" w:rsidP="007964F5">
      <w:pPr>
        <w:spacing w:after="0"/>
        <w:rPr>
          <w:rFonts w:ascii="Arial Narrow" w:hAnsi="Arial Narrow" w:cs="Arial"/>
        </w:rPr>
      </w:pPr>
    </w:p>
    <w:p w14:paraId="59E09ADB" w14:textId="77777777" w:rsidR="004B00BA" w:rsidRDefault="004B00BA" w:rsidP="007964F5">
      <w:pPr>
        <w:spacing w:after="0"/>
        <w:rPr>
          <w:rFonts w:ascii="Arial Narrow" w:hAnsi="Arial Narrow" w:cs="Arial"/>
        </w:rPr>
      </w:pPr>
    </w:p>
    <w:p w14:paraId="18A1B8E6" w14:textId="77777777" w:rsidR="004B00BA" w:rsidRDefault="004B00BA" w:rsidP="004B00BA">
      <w:pPr>
        <w:spacing w:after="0"/>
        <w:rPr>
          <w:rFonts w:ascii="Arial Narrow" w:hAnsi="Arial Narrow" w:cs="Arial"/>
        </w:rPr>
      </w:pPr>
      <w:r>
        <w:rPr>
          <w:rFonts w:ascii="Arial Narrow" w:hAnsi="Arial Narrow" w:cs="Arial"/>
        </w:rPr>
        <w:t xml:space="preserve">Obrazloženje rashoda i izdataka po programima, aktivnostima i projektima kako slijedi : </w:t>
      </w:r>
    </w:p>
    <w:p w14:paraId="0F3F1444" w14:textId="77777777" w:rsidR="004B00BA" w:rsidRPr="00492065" w:rsidRDefault="004B00BA" w:rsidP="007964F5">
      <w:pPr>
        <w:spacing w:after="0"/>
        <w:rPr>
          <w:rFonts w:ascii="Arial Narrow" w:hAnsi="Arial Narrow" w:cs="Arial"/>
        </w:rPr>
      </w:pPr>
    </w:p>
    <w:sectPr w:rsidR="004B00BA" w:rsidRPr="00492065" w:rsidSect="00F7369D">
      <w:headerReference w:type="default" r:id="rId8"/>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D6DD" w14:textId="77777777" w:rsidR="00B90C7A" w:rsidRDefault="00B90C7A" w:rsidP="00882E13">
      <w:pPr>
        <w:spacing w:after="0" w:line="240" w:lineRule="auto"/>
      </w:pPr>
      <w:r>
        <w:separator/>
      </w:r>
    </w:p>
  </w:endnote>
  <w:endnote w:type="continuationSeparator" w:id="0">
    <w:p w14:paraId="084FDC68" w14:textId="77777777" w:rsidR="00B90C7A" w:rsidRDefault="00B90C7A" w:rsidP="0088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E29F" w14:textId="77777777" w:rsidR="00B90C7A" w:rsidRDefault="00B90C7A" w:rsidP="00882E13">
      <w:pPr>
        <w:spacing w:after="0" w:line="240" w:lineRule="auto"/>
      </w:pPr>
      <w:r>
        <w:separator/>
      </w:r>
    </w:p>
  </w:footnote>
  <w:footnote w:type="continuationSeparator" w:id="0">
    <w:p w14:paraId="2210D779" w14:textId="77777777" w:rsidR="00B90C7A" w:rsidRDefault="00B90C7A" w:rsidP="0088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38891"/>
      <w:docPartObj>
        <w:docPartGallery w:val="Page Numbers (Top of Page)"/>
        <w:docPartUnique/>
      </w:docPartObj>
    </w:sdtPr>
    <w:sdtEndPr/>
    <w:sdtContent>
      <w:p w14:paraId="2F0C49DF" w14:textId="77777777" w:rsidR="00CC6106" w:rsidRDefault="00CC6106">
        <w:pPr>
          <w:pStyle w:val="Header"/>
          <w:jc w:val="right"/>
        </w:pPr>
        <w:r>
          <w:fldChar w:fldCharType="begin"/>
        </w:r>
        <w:r>
          <w:instrText>PAGE   \* MERGEFORMAT</w:instrText>
        </w:r>
        <w:r>
          <w:fldChar w:fldCharType="separate"/>
        </w:r>
        <w:r w:rsidR="004B00BA">
          <w:rPr>
            <w:noProof/>
          </w:rPr>
          <w:t>10</w:t>
        </w:r>
        <w:r>
          <w:fldChar w:fldCharType="end"/>
        </w:r>
      </w:p>
    </w:sdtContent>
  </w:sdt>
  <w:p w14:paraId="057ACCA1" w14:textId="77777777" w:rsidR="00CC6106" w:rsidRDefault="00CC6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24276"/>
    <w:multiLevelType w:val="hybridMultilevel"/>
    <w:tmpl w:val="BC5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13"/>
    <w:rsid w:val="00046B3D"/>
    <w:rsid w:val="00051079"/>
    <w:rsid w:val="0009446E"/>
    <w:rsid w:val="00116BBD"/>
    <w:rsid w:val="001A7031"/>
    <w:rsid w:val="001A7EA8"/>
    <w:rsid w:val="001B6FEA"/>
    <w:rsid w:val="001D247E"/>
    <w:rsid w:val="001F21DD"/>
    <w:rsid w:val="00215C24"/>
    <w:rsid w:val="002250D0"/>
    <w:rsid w:val="00271115"/>
    <w:rsid w:val="00295DDA"/>
    <w:rsid w:val="002A6EE2"/>
    <w:rsid w:val="002E6111"/>
    <w:rsid w:val="002F7136"/>
    <w:rsid w:val="003162E0"/>
    <w:rsid w:val="00316F0B"/>
    <w:rsid w:val="003B4646"/>
    <w:rsid w:val="003E0BC3"/>
    <w:rsid w:val="003E6E1A"/>
    <w:rsid w:val="00406AAC"/>
    <w:rsid w:val="00451F88"/>
    <w:rsid w:val="00463F33"/>
    <w:rsid w:val="00465D89"/>
    <w:rsid w:val="00492065"/>
    <w:rsid w:val="004B00BA"/>
    <w:rsid w:val="004C3852"/>
    <w:rsid w:val="004D1487"/>
    <w:rsid w:val="004E7745"/>
    <w:rsid w:val="00552AA9"/>
    <w:rsid w:val="0056336A"/>
    <w:rsid w:val="00595466"/>
    <w:rsid w:val="00596260"/>
    <w:rsid w:val="00597063"/>
    <w:rsid w:val="006424FE"/>
    <w:rsid w:val="00643313"/>
    <w:rsid w:val="0065787A"/>
    <w:rsid w:val="00661A69"/>
    <w:rsid w:val="00662F2E"/>
    <w:rsid w:val="00663CE1"/>
    <w:rsid w:val="006A4275"/>
    <w:rsid w:val="006A4A1F"/>
    <w:rsid w:val="006D7029"/>
    <w:rsid w:val="006E37D8"/>
    <w:rsid w:val="00714F45"/>
    <w:rsid w:val="007351F7"/>
    <w:rsid w:val="00741E0D"/>
    <w:rsid w:val="00770975"/>
    <w:rsid w:val="0079636E"/>
    <w:rsid w:val="007964F5"/>
    <w:rsid w:val="007C03AA"/>
    <w:rsid w:val="007C7EEB"/>
    <w:rsid w:val="007F20DB"/>
    <w:rsid w:val="0082647E"/>
    <w:rsid w:val="00860630"/>
    <w:rsid w:val="00882E13"/>
    <w:rsid w:val="008B5CDD"/>
    <w:rsid w:val="008B673A"/>
    <w:rsid w:val="008B6903"/>
    <w:rsid w:val="008E1789"/>
    <w:rsid w:val="008E79CF"/>
    <w:rsid w:val="008F4A40"/>
    <w:rsid w:val="0091517F"/>
    <w:rsid w:val="0093222B"/>
    <w:rsid w:val="00984817"/>
    <w:rsid w:val="009A33E1"/>
    <w:rsid w:val="009B6FA3"/>
    <w:rsid w:val="009D3EB0"/>
    <w:rsid w:val="00A271E9"/>
    <w:rsid w:val="00A453CB"/>
    <w:rsid w:val="00A543D7"/>
    <w:rsid w:val="00A93726"/>
    <w:rsid w:val="00A94E18"/>
    <w:rsid w:val="00AD08B3"/>
    <w:rsid w:val="00AE1422"/>
    <w:rsid w:val="00B27C91"/>
    <w:rsid w:val="00B90C7A"/>
    <w:rsid w:val="00B94504"/>
    <w:rsid w:val="00B963B8"/>
    <w:rsid w:val="00BA5FBE"/>
    <w:rsid w:val="00BD2361"/>
    <w:rsid w:val="00BD477D"/>
    <w:rsid w:val="00BF255E"/>
    <w:rsid w:val="00BF43B6"/>
    <w:rsid w:val="00C16610"/>
    <w:rsid w:val="00C3379B"/>
    <w:rsid w:val="00CA4C9A"/>
    <w:rsid w:val="00CB160D"/>
    <w:rsid w:val="00CB341F"/>
    <w:rsid w:val="00CC6106"/>
    <w:rsid w:val="00CE488F"/>
    <w:rsid w:val="00CF3A33"/>
    <w:rsid w:val="00D648CA"/>
    <w:rsid w:val="00DC05F8"/>
    <w:rsid w:val="00DC329D"/>
    <w:rsid w:val="00DF3B30"/>
    <w:rsid w:val="00E00C00"/>
    <w:rsid w:val="00E067BE"/>
    <w:rsid w:val="00EA4B65"/>
    <w:rsid w:val="00EC2CCF"/>
    <w:rsid w:val="00EC2CF1"/>
    <w:rsid w:val="00ED273C"/>
    <w:rsid w:val="00F17B02"/>
    <w:rsid w:val="00F30714"/>
    <w:rsid w:val="00F66282"/>
    <w:rsid w:val="00F7369D"/>
    <w:rsid w:val="00F74851"/>
    <w:rsid w:val="00FE30DE"/>
    <w:rsid w:val="00FE6F15"/>
    <w:rsid w:val="00FF5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F055"/>
  <w15:chartTrackingRefBased/>
  <w15:docId w15:val="{CF6EB1DB-2095-45EB-A701-2BCF84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1">
    <w:name w:val="Stil1"/>
    <w:basedOn w:val="TableNormal"/>
    <w:uiPriority w:val="99"/>
    <w:rsid w:val="00465D89"/>
    <w:pPr>
      <w:spacing w:after="0" w:line="240" w:lineRule="auto"/>
    </w:pPr>
    <w:tblPr/>
  </w:style>
  <w:style w:type="paragraph" w:styleId="NoSpacing">
    <w:name w:val="No Spacing"/>
    <w:link w:val="NoSpacingChar"/>
    <w:uiPriority w:val="1"/>
    <w:qFormat/>
    <w:rsid w:val="00643313"/>
    <w:pPr>
      <w:spacing w:after="0" w:line="240" w:lineRule="auto"/>
    </w:pPr>
    <w:rPr>
      <w:rFonts w:ascii="Calibri" w:eastAsia="Calibri" w:hAnsi="Calibri" w:cs="Times New Roman"/>
    </w:rPr>
  </w:style>
  <w:style w:type="paragraph" w:styleId="ListParagraph">
    <w:name w:val="List Paragraph"/>
    <w:basedOn w:val="Normal"/>
    <w:uiPriority w:val="34"/>
    <w:qFormat/>
    <w:rsid w:val="00643313"/>
    <w:pPr>
      <w:spacing w:after="0" w:line="240" w:lineRule="auto"/>
      <w:ind w:left="720"/>
      <w:contextualSpacing/>
    </w:pPr>
    <w:rPr>
      <w:rFonts w:ascii="Times New Roman" w:eastAsia="Times New Roman" w:hAnsi="Times New Roman"/>
      <w:sz w:val="24"/>
      <w:szCs w:val="24"/>
      <w:lang w:eastAsia="hr-HR"/>
    </w:rPr>
  </w:style>
  <w:style w:type="character" w:customStyle="1" w:styleId="NoSpacingChar">
    <w:name w:val="No Spacing Char"/>
    <w:link w:val="NoSpacing"/>
    <w:uiPriority w:val="1"/>
    <w:rsid w:val="00643313"/>
    <w:rPr>
      <w:rFonts w:ascii="Calibri" w:eastAsia="Calibri" w:hAnsi="Calibri" w:cs="Times New Roman"/>
    </w:rPr>
  </w:style>
  <w:style w:type="paragraph" w:customStyle="1" w:styleId="CM169">
    <w:name w:val="CM169"/>
    <w:basedOn w:val="Normal"/>
    <w:next w:val="Normal"/>
    <w:uiPriority w:val="99"/>
    <w:rsid w:val="00F17B02"/>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Default">
    <w:name w:val="Default"/>
    <w:rsid w:val="00F17B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4">
    <w:name w:val="CM4"/>
    <w:basedOn w:val="Default"/>
    <w:next w:val="Default"/>
    <w:uiPriority w:val="99"/>
    <w:rsid w:val="00F17B02"/>
    <w:rPr>
      <w:color w:val="auto"/>
    </w:rPr>
  </w:style>
  <w:style w:type="paragraph" w:customStyle="1" w:styleId="CM2">
    <w:name w:val="CM2"/>
    <w:basedOn w:val="Default"/>
    <w:next w:val="Default"/>
    <w:uiPriority w:val="99"/>
    <w:rsid w:val="00F17B02"/>
    <w:pPr>
      <w:spacing w:line="276" w:lineRule="atLeast"/>
    </w:pPr>
    <w:rPr>
      <w:color w:val="auto"/>
    </w:rPr>
  </w:style>
  <w:style w:type="paragraph" w:customStyle="1" w:styleId="CM5">
    <w:name w:val="CM5"/>
    <w:basedOn w:val="Default"/>
    <w:next w:val="Default"/>
    <w:uiPriority w:val="99"/>
    <w:rsid w:val="00F17B02"/>
    <w:pPr>
      <w:spacing w:line="253" w:lineRule="atLeast"/>
    </w:pPr>
    <w:rPr>
      <w:rFonts w:ascii="Arial" w:hAnsi="Arial" w:cs="Arial"/>
      <w:color w:val="auto"/>
    </w:rPr>
  </w:style>
  <w:style w:type="paragraph" w:customStyle="1" w:styleId="CM182">
    <w:name w:val="CM182"/>
    <w:basedOn w:val="Default"/>
    <w:next w:val="Default"/>
    <w:uiPriority w:val="99"/>
    <w:rsid w:val="00F17B02"/>
    <w:rPr>
      <w:rFonts w:ascii="Arial" w:hAnsi="Arial" w:cs="Arial"/>
      <w:color w:val="auto"/>
    </w:rPr>
  </w:style>
  <w:style w:type="table" w:styleId="PlainTable5">
    <w:name w:val="Plain Table 5"/>
    <w:basedOn w:val="TableNormal"/>
    <w:uiPriority w:val="45"/>
    <w:rsid w:val="005633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633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82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13"/>
    <w:rPr>
      <w:rFonts w:ascii="Segoe UI" w:eastAsia="Calibri" w:hAnsi="Segoe UI" w:cs="Segoe UI"/>
      <w:sz w:val="18"/>
      <w:szCs w:val="18"/>
    </w:rPr>
  </w:style>
  <w:style w:type="paragraph" w:styleId="Header">
    <w:name w:val="header"/>
    <w:basedOn w:val="Normal"/>
    <w:link w:val="HeaderChar"/>
    <w:uiPriority w:val="99"/>
    <w:unhideWhenUsed/>
    <w:rsid w:val="00882E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E13"/>
    <w:rPr>
      <w:rFonts w:ascii="Calibri" w:eastAsia="Calibri" w:hAnsi="Calibri" w:cs="Times New Roman"/>
    </w:rPr>
  </w:style>
  <w:style w:type="paragraph" w:styleId="Footer">
    <w:name w:val="footer"/>
    <w:basedOn w:val="Normal"/>
    <w:link w:val="FooterChar"/>
    <w:uiPriority w:val="99"/>
    <w:unhideWhenUsed/>
    <w:rsid w:val="00882E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E13"/>
    <w:rPr>
      <w:rFonts w:ascii="Calibri" w:eastAsia="Calibri" w:hAnsi="Calibri" w:cs="Times New Roman"/>
    </w:rPr>
  </w:style>
  <w:style w:type="table" w:styleId="TableGrid">
    <w:name w:val="Table Grid"/>
    <w:basedOn w:val="TableNormal"/>
    <w:uiPriority w:val="39"/>
    <w:rsid w:val="0066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61A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50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060">
      <w:bodyDiv w:val="1"/>
      <w:marLeft w:val="0"/>
      <w:marRight w:val="0"/>
      <w:marTop w:val="0"/>
      <w:marBottom w:val="0"/>
      <w:divBdr>
        <w:top w:val="none" w:sz="0" w:space="0" w:color="auto"/>
        <w:left w:val="none" w:sz="0" w:space="0" w:color="auto"/>
        <w:bottom w:val="none" w:sz="0" w:space="0" w:color="auto"/>
        <w:right w:val="none" w:sz="0" w:space="0" w:color="auto"/>
      </w:divBdr>
    </w:div>
    <w:div w:id="4485667">
      <w:bodyDiv w:val="1"/>
      <w:marLeft w:val="0"/>
      <w:marRight w:val="0"/>
      <w:marTop w:val="0"/>
      <w:marBottom w:val="0"/>
      <w:divBdr>
        <w:top w:val="none" w:sz="0" w:space="0" w:color="auto"/>
        <w:left w:val="none" w:sz="0" w:space="0" w:color="auto"/>
        <w:bottom w:val="none" w:sz="0" w:space="0" w:color="auto"/>
        <w:right w:val="none" w:sz="0" w:space="0" w:color="auto"/>
      </w:divBdr>
    </w:div>
    <w:div w:id="14894404">
      <w:bodyDiv w:val="1"/>
      <w:marLeft w:val="0"/>
      <w:marRight w:val="0"/>
      <w:marTop w:val="0"/>
      <w:marBottom w:val="0"/>
      <w:divBdr>
        <w:top w:val="none" w:sz="0" w:space="0" w:color="auto"/>
        <w:left w:val="none" w:sz="0" w:space="0" w:color="auto"/>
        <w:bottom w:val="none" w:sz="0" w:space="0" w:color="auto"/>
        <w:right w:val="none" w:sz="0" w:space="0" w:color="auto"/>
      </w:divBdr>
    </w:div>
    <w:div w:id="58479825">
      <w:bodyDiv w:val="1"/>
      <w:marLeft w:val="0"/>
      <w:marRight w:val="0"/>
      <w:marTop w:val="0"/>
      <w:marBottom w:val="0"/>
      <w:divBdr>
        <w:top w:val="none" w:sz="0" w:space="0" w:color="auto"/>
        <w:left w:val="none" w:sz="0" w:space="0" w:color="auto"/>
        <w:bottom w:val="none" w:sz="0" w:space="0" w:color="auto"/>
        <w:right w:val="none" w:sz="0" w:space="0" w:color="auto"/>
      </w:divBdr>
    </w:div>
    <w:div w:id="110630118">
      <w:bodyDiv w:val="1"/>
      <w:marLeft w:val="0"/>
      <w:marRight w:val="0"/>
      <w:marTop w:val="0"/>
      <w:marBottom w:val="0"/>
      <w:divBdr>
        <w:top w:val="none" w:sz="0" w:space="0" w:color="auto"/>
        <w:left w:val="none" w:sz="0" w:space="0" w:color="auto"/>
        <w:bottom w:val="none" w:sz="0" w:space="0" w:color="auto"/>
        <w:right w:val="none" w:sz="0" w:space="0" w:color="auto"/>
      </w:divBdr>
    </w:div>
    <w:div w:id="127404803">
      <w:bodyDiv w:val="1"/>
      <w:marLeft w:val="0"/>
      <w:marRight w:val="0"/>
      <w:marTop w:val="0"/>
      <w:marBottom w:val="0"/>
      <w:divBdr>
        <w:top w:val="none" w:sz="0" w:space="0" w:color="auto"/>
        <w:left w:val="none" w:sz="0" w:space="0" w:color="auto"/>
        <w:bottom w:val="none" w:sz="0" w:space="0" w:color="auto"/>
        <w:right w:val="none" w:sz="0" w:space="0" w:color="auto"/>
      </w:divBdr>
    </w:div>
    <w:div w:id="169754955">
      <w:bodyDiv w:val="1"/>
      <w:marLeft w:val="0"/>
      <w:marRight w:val="0"/>
      <w:marTop w:val="0"/>
      <w:marBottom w:val="0"/>
      <w:divBdr>
        <w:top w:val="none" w:sz="0" w:space="0" w:color="auto"/>
        <w:left w:val="none" w:sz="0" w:space="0" w:color="auto"/>
        <w:bottom w:val="none" w:sz="0" w:space="0" w:color="auto"/>
        <w:right w:val="none" w:sz="0" w:space="0" w:color="auto"/>
      </w:divBdr>
    </w:div>
    <w:div w:id="181284295">
      <w:bodyDiv w:val="1"/>
      <w:marLeft w:val="0"/>
      <w:marRight w:val="0"/>
      <w:marTop w:val="0"/>
      <w:marBottom w:val="0"/>
      <w:divBdr>
        <w:top w:val="none" w:sz="0" w:space="0" w:color="auto"/>
        <w:left w:val="none" w:sz="0" w:space="0" w:color="auto"/>
        <w:bottom w:val="none" w:sz="0" w:space="0" w:color="auto"/>
        <w:right w:val="none" w:sz="0" w:space="0" w:color="auto"/>
      </w:divBdr>
    </w:div>
    <w:div w:id="183440396">
      <w:bodyDiv w:val="1"/>
      <w:marLeft w:val="0"/>
      <w:marRight w:val="0"/>
      <w:marTop w:val="0"/>
      <w:marBottom w:val="0"/>
      <w:divBdr>
        <w:top w:val="none" w:sz="0" w:space="0" w:color="auto"/>
        <w:left w:val="none" w:sz="0" w:space="0" w:color="auto"/>
        <w:bottom w:val="none" w:sz="0" w:space="0" w:color="auto"/>
        <w:right w:val="none" w:sz="0" w:space="0" w:color="auto"/>
      </w:divBdr>
    </w:div>
    <w:div w:id="190144250">
      <w:bodyDiv w:val="1"/>
      <w:marLeft w:val="0"/>
      <w:marRight w:val="0"/>
      <w:marTop w:val="0"/>
      <w:marBottom w:val="0"/>
      <w:divBdr>
        <w:top w:val="none" w:sz="0" w:space="0" w:color="auto"/>
        <w:left w:val="none" w:sz="0" w:space="0" w:color="auto"/>
        <w:bottom w:val="none" w:sz="0" w:space="0" w:color="auto"/>
        <w:right w:val="none" w:sz="0" w:space="0" w:color="auto"/>
      </w:divBdr>
    </w:div>
    <w:div w:id="207492636">
      <w:bodyDiv w:val="1"/>
      <w:marLeft w:val="0"/>
      <w:marRight w:val="0"/>
      <w:marTop w:val="0"/>
      <w:marBottom w:val="0"/>
      <w:divBdr>
        <w:top w:val="none" w:sz="0" w:space="0" w:color="auto"/>
        <w:left w:val="none" w:sz="0" w:space="0" w:color="auto"/>
        <w:bottom w:val="none" w:sz="0" w:space="0" w:color="auto"/>
        <w:right w:val="none" w:sz="0" w:space="0" w:color="auto"/>
      </w:divBdr>
    </w:div>
    <w:div w:id="269943816">
      <w:bodyDiv w:val="1"/>
      <w:marLeft w:val="0"/>
      <w:marRight w:val="0"/>
      <w:marTop w:val="0"/>
      <w:marBottom w:val="0"/>
      <w:divBdr>
        <w:top w:val="none" w:sz="0" w:space="0" w:color="auto"/>
        <w:left w:val="none" w:sz="0" w:space="0" w:color="auto"/>
        <w:bottom w:val="none" w:sz="0" w:space="0" w:color="auto"/>
        <w:right w:val="none" w:sz="0" w:space="0" w:color="auto"/>
      </w:divBdr>
    </w:div>
    <w:div w:id="313341319">
      <w:bodyDiv w:val="1"/>
      <w:marLeft w:val="0"/>
      <w:marRight w:val="0"/>
      <w:marTop w:val="0"/>
      <w:marBottom w:val="0"/>
      <w:divBdr>
        <w:top w:val="none" w:sz="0" w:space="0" w:color="auto"/>
        <w:left w:val="none" w:sz="0" w:space="0" w:color="auto"/>
        <w:bottom w:val="none" w:sz="0" w:space="0" w:color="auto"/>
        <w:right w:val="none" w:sz="0" w:space="0" w:color="auto"/>
      </w:divBdr>
    </w:div>
    <w:div w:id="366026147">
      <w:bodyDiv w:val="1"/>
      <w:marLeft w:val="0"/>
      <w:marRight w:val="0"/>
      <w:marTop w:val="0"/>
      <w:marBottom w:val="0"/>
      <w:divBdr>
        <w:top w:val="none" w:sz="0" w:space="0" w:color="auto"/>
        <w:left w:val="none" w:sz="0" w:space="0" w:color="auto"/>
        <w:bottom w:val="none" w:sz="0" w:space="0" w:color="auto"/>
        <w:right w:val="none" w:sz="0" w:space="0" w:color="auto"/>
      </w:divBdr>
    </w:div>
    <w:div w:id="377238890">
      <w:bodyDiv w:val="1"/>
      <w:marLeft w:val="0"/>
      <w:marRight w:val="0"/>
      <w:marTop w:val="0"/>
      <w:marBottom w:val="0"/>
      <w:divBdr>
        <w:top w:val="none" w:sz="0" w:space="0" w:color="auto"/>
        <w:left w:val="none" w:sz="0" w:space="0" w:color="auto"/>
        <w:bottom w:val="none" w:sz="0" w:space="0" w:color="auto"/>
        <w:right w:val="none" w:sz="0" w:space="0" w:color="auto"/>
      </w:divBdr>
    </w:div>
    <w:div w:id="410082408">
      <w:bodyDiv w:val="1"/>
      <w:marLeft w:val="0"/>
      <w:marRight w:val="0"/>
      <w:marTop w:val="0"/>
      <w:marBottom w:val="0"/>
      <w:divBdr>
        <w:top w:val="none" w:sz="0" w:space="0" w:color="auto"/>
        <w:left w:val="none" w:sz="0" w:space="0" w:color="auto"/>
        <w:bottom w:val="none" w:sz="0" w:space="0" w:color="auto"/>
        <w:right w:val="none" w:sz="0" w:space="0" w:color="auto"/>
      </w:divBdr>
    </w:div>
    <w:div w:id="465709801">
      <w:bodyDiv w:val="1"/>
      <w:marLeft w:val="0"/>
      <w:marRight w:val="0"/>
      <w:marTop w:val="0"/>
      <w:marBottom w:val="0"/>
      <w:divBdr>
        <w:top w:val="none" w:sz="0" w:space="0" w:color="auto"/>
        <w:left w:val="none" w:sz="0" w:space="0" w:color="auto"/>
        <w:bottom w:val="none" w:sz="0" w:space="0" w:color="auto"/>
        <w:right w:val="none" w:sz="0" w:space="0" w:color="auto"/>
      </w:divBdr>
    </w:div>
    <w:div w:id="470904567">
      <w:bodyDiv w:val="1"/>
      <w:marLeft w:val="0"/>
      <w:marRight w:val="0"/>
      <w:marTop w:val="0"/>
      <w:marBottom w:val="0"/>
      <w:divBdr>
        <w:top w:val="none" w:sz="0" w:space="0" w:color="auto"/>
        <w:left w:val="none" w:sz="0" w:space="0" w:color="auto"/>
        <w:bottom w:val="none" w:sz="0" w:space="0" w:color="auto"/>
        <w:right w:val="none" w:sz="0" w:space="0" w:color="auto"/>
      </w:divBdr>
    </w:div>
    <w:div w:id="493646749">
      <w:bodyDiv w:val="1"/>
      <w:marLeft w:val="0"/>
      <w:marRight w:val="0"/>
      <w:marTop w:val="0"/>
      <w:marBottom w:val="0"/>
      <w:divBdr>
        <w:top w:val="none" w:sz="0" w:space="0" w:color="auto"/>
        <w:left w:val="none" w:sz="0" w:space="0" w:color="auto"/>
        <w:bottom w:val="none" w:sz="0" w:space="0" w:color="auto"/>
        <w:right w:val="none" w:sz="0" w:space="0" w:color="auto"/>
      </w:divBdr>
    </w:div>
    <w:div w:id="546336632">
      <w:bodyDiv w:val="1"/>
      <w:marLeft w:val="0"/>
      <w:marRight w:val="0"/>
      <w:marTop w:val="0"/>
      <w:marBottom w:val="0"/>
      <w:divBdr>
        <w:top w:val="none" w:sz="0" w:space="0" w:color="auto"/>
        <w:left w:val="none" w:sz="0" w:space="0" w:color="auto"/>
        <w:bottom w:val="none" w:sz="0" w:space="0" w:color="auto"/>
        <w:right w:val="none" w:sz="0" w:space="0" w:color="auto"/>
      </w:divBdr>
    </w:div>
    <w:div w:id="582419457">
      <w:bodyDiv w:val="1"/>
      <w:marLeft w:val="0"/>
      <w:marRight w:val="0"/>
      <w:marTop w:val="0"/>
      <w:marBottom w:val="0"/>
      <w:divBdr>
        <w:top w:val="none" w:sz="0" w:space="0" w:color="auto"/>
        <w:left w:val="none" w:sz="0" w:space="0" w:color="auto"/>
        <w:bottom w:val="none" w:sz="0" w:space="0" w:color="auto"/>
        <w:right w:val="none" w:sz="0" w:space="0" w:color="auto"/>
      </w:divBdr>
    </w:div>
    <w:div w:id="642999774">
      <w:bodyDiv w:val="1"/>
      <w:marLeft w:val="0"/>
      <w:marRight w:val="0"/>
      <w:marTop w:val="0"/>
      <w:marBottom w:val="0"/>
      <w:divBdr>
        <w:top w:val="none" w:sz="0" w:space="0" w:color="auto"/>
        <w:left w:val="none" w:sz="0" w:space="0" w:color="auto"/>
        <w:bottom w:val="none" w:sz="0" w:space="0" w:color="auto"/>
        <w:right w:val="none" w:sz="0" w:space="0" w:color="auto"/>
      </w:divBdr>
    </w:div>
    <w:div w:id="692538503">
      <w:bodyDiv w:val="1"/>
      <w:marLeft w:val="0"/>
      <w:marRight w:val="0"/>
      <w:marTop w:val="0"/>
      <w:marBottom w:val="0"/>
      <w:divBdr>
        <w:top w:val="none" w:sz="0" w:space="0" w:color="auto"/>
        <w:left w:val="none" w:sz="0" w:space="0" w:color="auto"/>
        <w:bottom w:val="none" w:sz="0" w:space="0" w:color="auto"/>
        <w:right w:val="none" w:sz="0" w:space="0" w:color="auto"/>
      </w:divBdr>
    </w:div>
    <w:div w:id="743995929">
      <w:bodyDiv w:val="1"/>
      <w:marLeft w:val="0"/>
      <w:marRight w:val="0"/>
      <w:marTop w:val="0"/>
      <w:marBottom w:val="0"/>
      <w:divBdr>
        <w:top w:val="none" w:sz="0" w:space="0" w:color="auto"/>
        <w:left w:val="none" w:sz="0" w:space="0" w:color="auto"/>
        <w:bottom w:val="none" w:sz="0" w:space="0" w:color="auto"/>
        <w:right w:val="none" w:sz="0" w:space="0" w:color="auto"/>
      </w:divBdr>
    </w:div>
    <w:div w:id="748161426">
      <w:bodyDiv w:val="1"/>
      <w:marLeft w:val="0"/>
      <w:marRight w:val="0"/>
      <w:marTop w:val="0"/>
      <w:marBottom w:val="0"/>
      <w:divBdr>
        <w:top w:val="none" w:sz="0" w:space="0" w:color="auto"/>
        <w:left w:val="none" w:sz="0" w:space="0" w:color="auto"/>
        <w:bottom w:val="none" w:sz="0" w:space="0" w:color="auto"/>
        <w:right w:val="none" w:sz="0" w:space="0" w:color="auto"/>
      </w:divBdr>
    </w:div>
    <w:div w:id="748356044">
      <w:bodyDiv w:val="1"/>
      <w:marLeft w:val="0"/>
      <w:marRight w:val="0"/>
      <w:marTop w:val="0"/>
      <w:marBottom w:val="0"/>
      <w:divBdr>
        <w:top w:val="none" w:sz="0" w:space="0" w:color="auto"/>
        <w:left w:val="none" w:sz="0" w:space="0" w:color="auto"/>
        <w:bottom w:val="none" w:sz="0" w:space="0" w:color="auto"/>
        <w:right w:val="none" w:sz="0" w:space="0" w:color="auto"/>
      </w:divBdr>
    </w:div>
    <w:div w:id="824587887">
      <w:bodyDiv w:val="1"/>
      <w:marLeft w:val="0"/>
      <w:marRight w:val="0"/>
      <w:marTop w:val="0"/>
      <w:marBottom w:val="0"/>
      <w:divBdr>
        <w:top w:val="none" w:sz="0" w:space="0" w:color="auto"/>
        <w:left w:val="none" w:sz="0" w:space="0" w:color="auto"/>
        <w:bottom w:val="none" w:sz="0" w:space="0" w:color="auto"/>
        <w:right w:val="none" w:sz="0" w:space="0" w:color="auto"/>
      </w:divBdr>
    </w:div>
    <w:div w:id="875047722">
      <w:bodyDiv w:val="1"/>
      <w:marLeft w:val="0"/>
      <w:marRight w:val="0"/>
      <w:marTop w:val="0"/>
      <w:marBottom w:val="0"/>
      <w:divBdr>
        <w:top w:val="none" w:sz="0" w:space="0" w:color="auto"/>
        <w:left w:val="none" w:sz="0" w:space="0" w:color="auto"/>
        <w:bottom w:val="none" w:sz="0" w:space="0" w:color="auto"/>
        <w:right w:val="none" w:sz="0" w:space="0" w:color="auto"/>
      </w:divBdr>
    </w:div>
    <w:div w:id="889418088">
      <w:bodyDiv w:val="1"/>
      <w:marLeft w:val="0"/>
      <w:marRight w:val="0"/>
      <w:marTop w:val="0"/>
      <w:marBottom w:val="0"/>
      <w:divBdr>
        <w:top w:val="none" w:sz="0" w:space="0" w:color="auto"/>
        <w:left w:val="none" w:sz="0" w:space="0" w:color="auto"/>
        <w:bottom w:val="none" w:sz="0" w:space="0" w:color="auto"/>
        <w:right w:val="none" w:sz="0" w:space="0" w:color="auto"/>
      </w:divBdr>
    </w:div>
    <w:div w:id="895701366">
      <w:bodyDiv w:val="1"/>
      <w:marLeft w:val="0"/>
      <w:marRight w:val="0"/>
      <w:marTop w:val="0"/>
      <w:marBottom w:val="0"/>
      <w:divBdr>
        <w:top w:val="none" w:sz="0" w:space="0" w:color="auto"/>
        <w:left w:val="none" w:sz="0" w:space="0" w:color="auto"/>
        <w:bottom w:val="none" w:sz="0" w:space="0" w:color="auto"/>
        <w:right w:val="none" w:sz="0" w:space="0" w:color="auto"/>
      </w:divBdr>
    </w:div>
    <w:div w:id="907809923">
      <w:bodyDiv w:val="1"/>
      <w:marLeft w:val="0"/>
      <w:marRight w:val="0"/>
      <w:marTop w:val="0"/>
      <w:marBottom w:val="0"/>
      <w:divBdr>
        <w:top w:val="none" w:sz="0" w:space="0" w:color="auto"/>
        <w:left w:val="none" w:sz="0" w:space="0" w:color="auto"/>
        <w:bottom w:val="none" w:sz="0" w:space="0" w:color="auto"/>
        <w:right w:val="none" w:sz="0" w:space="0" w:color="auto"/>
      </w:divBdr>
    </w:div>
    <w:div w:id="945845494">
      <w:bodyDiv w:val="1"/>
      <w:marLeft w:val="0"/>
      <w:marRight w:val="0"/>
      <w:marTop w:val="0"/>
      <w:marBottom w:val="0"/>
      <w:divBdr>
        <w:top w:val="none" w:sz="0" w:space="0" w:color="auto"/>
        <w:left w:val="none" w:sz="0" w:space="0" w:color="auto"/>
        <w:bottom w:val="none" w:sz="0" w:space="0" w:color="auto"/>
        <w:right w:val="none" w:sz="0" w:space="0" w:color="auto"/>
      </w:divBdr>
    </w:div>
    <w:div w:id="945886787">
      <w:bodyDiv w:val="1"/>
      <w:marLeft w:val="0"/>
      <w:marRight w:val="0"/>
      <w:marTop w:val="0"/>
      <w:marBottom w:val="0"/>
      <w:divBdr>
        <w:top w:val="none" w:sz="0" w:space="0" w:color="auto"/>
        <w:left w:val="none" w:sz="0" w:space="0" w:color="auto"/>
        <w:bottom w:val="none" w:sz="0" w:space="0" w:color="auto"/>
        <w:right w:val="none" w:sz="0" w:space="0" w:color="auto"/>
      </w:divBdr>
    </w:div>
    <w:div w:id="977610156">
      <w:bodyDiv w:val="1"/>
      <w:marLeft w:val="0"/>
      <w:marRight w:val="0"/>
      <w:marTop w:val="0"/>
      <w:marBottom w:val="0"/>
      <w:divBdr>
        <w:top w:val="none" w:sz="0" w:space="0" w:color="auto"/>
        <w:left w:val="none" w:sz="0" w:space="0" w:color="auto"/>
        <w:bottom w:val="none" w:sz="0" w:space="0" w:color="auto"/>
        <w:right w:val="none" w:sz="0" w:space="0" w:color="auto"/>
      </w:divBdr>
    </w:div>
    <w:div w:id="986208376">
      <w:bodyDiv w:val="1"/>
      <w:marLeft w:val="0"/>
      <w:marRight w:val="0"/>
      <w:marTop w:val="0"/>
      <w:marBottom w:val="0"/>
      <w:divBdr>
        <w:top w:val="none" w:sz="0" w:space="0" w:color="auto"/>
        <w:left w:val="none" w:sz="0" w:space="0" w:color="auto"/>
        <w:bottom w:val="none" w:sz="0" w:space="0" w:color="auto"/>
        <w:right w:val="none" w:sz="0" w:space="0" w:color="auto"/>
      </w:divBdr>
    </w:div>
    <w:div w:id="996960362">
      <w:bodyDiv w:val="1"/>
      <w:marLeft w:val="0"/>
      <w:marRight w:val="0"/>
      <w:marTop w:val="0"/>
      <w:marBottom w:val="0"/>
      <w:divBdr>
        <w:top w:val="none" w:sz="0" w:space="0" w:color="auto"/>
        <w:left w:val="none" w:sz="0" w:space="0" w:color="auto"/>
        <w:bottom w:val="none" w:sz="0" w:space="0" w:color="auto"/>
        <w:right w:val="none" w:sz="0" w:space="0" w:color="auto"/>
      </w:divBdr>
    </w:div>
    <w:div w:id="1068116289">
      <w:bodyDiv w:val="1"/>
      <w:marLeft w:val="0"/>
      <w:marRight w:val="0"/>
      <w:marTop w:val="0"/>
      <w:marBottom w:val="0"/>
      <w:divBdr>
        <w:top w:val="none" w:sz="0" w:space="0" w:color="auto"/>
        <w:left w:val="none" w:sz="0" w:space="0" w:color="auto"/>
        <w:bottom w:val="none" w:sz="0" w:space="0" w:color="auto"/>
        <w:right w:val="none" w:sz="0" w:space="0" w:color="auto"/>
      </w:divBdr>
    </w:div>
    <w:div w:id="1085568573">
      <w:bodyDiv w:val="1"/>
      <w:marLeft w:val="0"/>
      <w:marRight w:val="0"/>
      <w:marTop w:val="0"/>
      <w:marBottom w:val="0"/>
      <w:divBdr>
        <w:top w:val="none" w:sz="0" w:space="0" w:color="auto"/>
        <w:left w:val="none" w:sz="0" w:space="0" w:color="auto"/>
        <w:bottom w:val="none" w:sz="0" w:space="0" w:color="auto"/>
        <w:right w:val="none" w:sz="0" w:space="0" w:color="auto"/>
      </w:divBdr>
    </w:div>
    <w:div w:id="1087775659">
      <w:bodyDiv w:val="1"/>
      <w:marLeft w:val="0"/>
      <w:marRight w:val="0"/>
      <w:marTop w:val="0"/>
      <w:marBottom w:val="0"/>
      <w:divBdr>
        <w:top w:val="none" w:sz="0" w:space="0" w:color="auto"/>
        <w:left w:val="none" w:sz="0" w:space="0" w:color="auto"/>
        <w:bottom w:val="none" w:sz="0" w:space="0" w:color="auto"/>
        <w:right w:val="none" w:sz="0" w:space="0" w:color="auto"/>
      </w:divBdr>
    </w:div>
    <w:div w:id="1119957045">
      <w:bodyDiv w:val="1"/>
      <w:marLeft w:val="0"/>
      <w:marRight w:val="0"/>
      <w:marTop w:val="0"/>
      <w:marBottom w:val="0"/>
      <w:divBdr>
        <w:top w:val="none" w:sz="0" w:space="0" w:color="auto"/>
        <w:left w:val="none" w:sz="0" w:space="0" w:color="auto"/>
        <w:bottom w:val="none" w:sz="0" w:space="0" w:color="auto"/>
        <w:right w:val="none" w:sz="0" w:space="0" w:color="auto"/>
      </w:divBdr>
    </w:div>
    <w:div w:id="1130636333">
      <w:bodyDiv w:val="1"/>
      <w:marLeft w:val="0"/>
      <w:marRight w:val="0"/>
      <w:marTop w:val="0"/>
      <w:marBottom w:val="0"/>
      <w:divBdr>
        <w:top w:val="none" w:sz="0" w:space="0" w:color="auto"/>
        <w:left w:val="none" w:sz="0" w:space="0" w:color="auto"/>
        <w:bottom w:val="none" w:sz="0" w:space="0" w:color="auto"/>
        <w:right w:val="none" w:sz="0" w:space="0" w:color="auto"/>
      </w:divBdr>
    </w:div>
    <w:div w:id="1181508207">
      <w:bodyDiv w:val="1"/>
      <w:marLeft w:val="0"/>
      <w:marRight w:val="0"/>
      <w:marTop w:val="0"/>
      <w:marBottom w:val="0"/>
      <w:divBdr>
        <w:top w:val="none" w:sz="0" w:space="0" w:color="auto"/>
        <w:left w:val="none" w:sz="0" w:space="0" w:color="auto"/>
        <w:bottom w:val="none" w:sz="0" w:space="0" w:color="auto"/>
        <w:right w:val="none" w:sz="0" w:space="0" w:color="auto"/>
      </w:divBdr>
    </w:div>
    <w:div w:id="1232425557">
      <w:bodyDiv w:val="1"/>
      <w:marLeft w:val="0"/>
      <w:marRight w:val="0"/>
      <w:marTop w:val="0"/>
      <w:marBottom w:val="0"/>
      <w:divBdr>
        <w:top w:val="none" w:sz="0" w:space="0" w:color="auto"/>
        <w:left w:val="none" w:sz="0" w:space="0" w:color="auto"/>
        <w:bottom w:val="none" w:sz="0" w:space="0" w:color="auto"/>
        <w:right w:val="none" w:sz="0" w:space="0" w:color="auto"/>
      </w:divBdr>
    </w:div>
    <w:div w:id="1236359156">
      <w:bodyDiv w:val="1"/>
      <w:marLeft w:val="0"/>
      <w:marRight w:val="0"/>
      <w:marTop w:val="0"/>
      <w:marBottom w:val="0"/>
      <w:divBdr>
        <w:top w:val="none" w:sz="0" w:space="0" w:color="auto"/>
        <w:left w:val="none" w:sz="0" w:space="0" w:color="auto"/>
        <w:bottom w:val="none" w:sz="0" w:space="0" w:color="auto"/>
        <w:right w:val="none" w:sz="0" w:space="0" w:color="auto"/>
      </w:divBdr>
    </w:div>
    <w:div w:id="1277248158">
      <w:bodyDiv w:val="1"/>
      <w:marLeft w:val="0"/>
      <w:marRight w:val="0"/>
      <w:marTop w:val="0"/>
      <w:marBottom w:val="0"/>
      <w:divBdr>
        <w:top w:val="none" w:sz="0" w:space="0" w:color="auto"/>
        <w:left w:val="none" w:sz="0" w:space="0" w:color="auto"/>
        <w:bottom w:val="none" w:sz="0" w:space="0" w:color="auto"/>
        <w:right w:val="none" w:sz="0" w:space="0" w:color="auto"/>
      </w:divBdr>
    </w:div>
    <w:div w:id="1294672579">
      <w:bodyDiv w:val="1"/>
      <w:marLeft w:val="0"/>
      <w:marRight w:val="0"/>
      <w:marTop w:val="0"/>
      <w:marBottom w:val="0"/>
      <w:divBdr>
        <w:top w:val="none" w:sz="0" w:space="0" w:color="auto"/>
        <w:left w:val="none" w:sz="0" w:space="0" w:color="auto"/>
        <w:bottom w:val="none" w:sz="0" w:space="0" w:color="auto"/>
        <w:right w:val="none" w:sz="0" w:space="0" w:color="auto"/>
      </w:divBdr>
    </w:div>
    <w:div w:id="1332566032">
      <w:bodyDiv w:val="1"/>
      <w:marLeft w:val="0"/>
      <w:marRight w:val="0"/>
      <w:marTop w:val="0"/>
      <w:marBottom w:val="0"/>
      <w:divBdr>
        <w:top w:val="none" w:sz="0" w:space="0" w:color="auto"/>
        <w:left w:val="none" w:sz="0" w:space="0" w:color="auto"/>
        <w:bottom w:val="none" w:sz="0" w:space="0" w:color="auto"/>
        <w:right w:val="none" w:sz="0" w:space="0" w:color="auto"/>
      </w:divBdr>
    </w:div>
    <w:div w:id="1346901051">
      <w:bodyDiv w:val="1"/>
      <w:marLeft w:val="0"/>
      <w:marRight w:val="0"/>
      <w:marTop w:val="0"/>
      <w:marBottom w:val="0"/>
      <w:divBdr>
        <w:top w:val="none" w:sz="0" w:space="0" w:color="auto"/>
        <w:left w:val="none" w:sz="0" w:space="0" w:color="auto"/>
        <w:bottom w:val="none" w:sz="0" w:space="0" w:color="auto"/>
        <w:right w:val="none" w:sz="0" w:space="0" w:color="auto"/>
      </w:divBdr>
    </w:div>
    <w:div w:id="1441338710">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4879931">
      <w:bodyDiv w:val="1"/>
      <w:marLeft w:val="0"/>
      <w:marRight w:val="0"/>
      <w:marTop w:val="0"/>
      <w:marBottom w:val="0"/>
      <w:divBdr>
        <w:top w:val="none" w:sz="0" w:space="0" w:color="auto"/>
        <w:left w:val="none" w:sz="0" w:space="0" w:color="auto"/>
        <w:bottom w:val="none" w:sz="0" w:space="0" w:color="auto"/>
        <w:right w:val="none" w:sz="0" w:space="0" w:color="auto"/>
      </w:divBdr>
    </w:div>
    <w:div w:id="1527907257">
      <w:bodyDiv w:val="1"/>
      <w:marLeft w:val="0"/>
      <w:marRight w:val="0"/>
      <w:marTop w:val="0"/>
      <w:marBottom w:val="0"/>
      <w:divBdr>
        <w:top w:val="none" w:sz="0" w:space="0" w:color="auto"/>
        <w:left w:val="none" w:sz="0" w:space="0" w:color="auto"/>
        <w:bottom w:val="none" w:sz="0" w:space="0" w:color="auto"/>
        <w:right w:val="none" w:sz="0" w:space="0" w:color="auto"/>
      </w:divBdr>
    </w:div>
    <w:div w:id="1537280895">
      <w:bodyDiv w:val="1"/>
      <w:marLeft w:val="0"/>
      <w:marRight w:val="0"/>
      <w:marTop w:val="0"/>
      <w:marBottom w:val="0"/>
      <w:divBdr>
        <w:top w:val="none" w:sz="0" w:space="0" w:color="auto"/>
        <w:left w:val="none" w:sz="0" w:space="0" w:color="auto"/>
        <w:bottom w:val="none" w:sz="0" w:space="0" w:color="auto"/>
        <w:right w:val="none" w:sz="0" w:space="0" w:color="auto"/>
      </w:divBdr>
    </w:div>
    <w:div w:id="1561936127">
      <w:bodyDiv w:val="1"/>
      <w:marLeft w:val="0"/>
      <w:marRight w:val="0"/>
      <w:marTop w:val="0"/>
      <w:marBottom w:val="0"/>
      <w:divBdr>
        <w:top w:val="none" w:sz="0" w:space="0" w:color="auto"/>
        <w:left w:val="none" w:sz="0" w:space="0" w:color="auto"/>
        <w:bottom w:val="none" w:sz="0" w:space="0" w:color="auto"/>
        <w:right w:val="none" w:sz="0" w:space="0" w:color="auto"/>
      </w:divBdr>
    </w:div>
    <w:div w:id="1605258963">
      <w:bodyDiv w:val="1"/>
      <w:marLeft w:val="0"/>
      <w:marRight w:val="0"/>
      <w:marTop w:val="0"/>
      <w:marBottom w:val="0"/>
      <w:divBdr>
        <w:top w:val="none" w:sz="0" w:space="0" w:color="auto"/>
        <w:left w:val="none" w:sz="0" w:space="0" w:color="auto"/>
        <w:bottom w:val="none" w:sz="0" w:space="0" w:color="auto"/>
        <w:right w:val="none" w:sz="0" w:space="0" w:color="auto"/>
      </w:divBdr>
    </w:div>
    <w:div w:id="1606033289">
      <w:bodyDiv w:val="1"/>
      <w:marLeft w:val="0"/>
      <w:marRight w:val="0"/>
      <w:marTop w:val="0"/>
      <w:marBottom w:val="0"/>
      <w:divBdr>
        <w:top w:val="none" w:sz="0" w:space="0" w:color="auto"/>
        <w:left w:val="none" w:sz="0" w:space="0" w:color="auto"/>
        <w:bottom w:val="none" w:sz="0" w:space="0" w:color="auto"/>
        <w:right w:val="none" w:sz="0" w:space="0" w:color="auto"/>
      </w:divBdr>
    </w:div>
    <w:div w:id="1660763745">
      <w:bodyDiv w:val="1"/>
      <w:marLeft w:val="0"/>
      <w:marRight w:val="0"/>
      <w:marTop w:val="0"/>
      <w:marBottom w:val="0"/>
      <w:divBdr>
        <w:top w:val="none" w:sz="0" w:space="0" w:color="auto"/>
        <w:left w:val="none" w:sz="0" w:space="0" w:color="auto"/>
        <w:bottom w:val="none" w:sz="0" w:space="0" w:color="auto"/>
        <w:right w:val="none" w:sz="0" w:space="0" w:color="auto"/>
      </w:divBdr>
    </w:div>
    <w:div w:id="1716196317">
      <w:bodyDiv w:val="1"/>
      <w:marLeft w:val="0"/>
      <w:marRight w:val="0"/>
      <w:marTop w:val="0"/>
      <w:marBottom w:val="0"/>
      <w:divBdr>
        <w:top w:val="none" w:sz="0" w:space="0" w:color="auto"/>
        <w:left w:val="none" w:sz="0" w:space="0" w:color="auto"/>
        <w:bottom w:val="none" w:sz="0" w:space="0" w:color="auto"/>
        <w:right w:val="none" w:sz="0" w:space="0" w:color="auto"/>
      </w:divBdr>
    </w:div>
    <w:div w:id="1792702053">
      <w:bodyDiv w:val="1"/>
      <w:marLeft w:val="0"/>
      <w:marRight w:val="0"/>
      <w:marTop w:val="0"/>
      <w:marBottom w:val="0"/>
      <w:divBdr>
        <w:top w:val="none" w:sz="0" w:space="0" w:color="auto"/>
        <w:left w:val="none" w:sz="0" w:space="0" w:color="auto"/>
        <w:bottom w:val="none" w:sz="0" w:space="0" w:color="auto"/>
        <w:right w:val="none" w:sz="0" w:space="0" w:color="auto"/>
      </w:divBdr>
    </w:div>
    <w:div w:id="1818108144">
      <w:bodyDiv w:val="1"/>
      <w:marLeft w:val="0"/>
      <w:marRight w:val="0"/>
      <w:marTop w:val="0"/>
      <w:marBottom w:val="0"/>
      <w:divBdr>
        <w:top w:val="none" w:sz="0" w:space="0" w:color="auto"/>
        <w:left w:val="none" w:sz="0" w:space="0" w:color="auto"/>
        <w:bottom w:val="none" w:sz="0" w:space="0" w:color="auto"/>
        <w:right w:val="none" w:sz="0" w:space="0" w:color="auto"/>
      </w:divBdr>
    </w:div>
    <w:div w:id="1819030577">
      <w:bodyDiv w:val="1"/>
      <w:marLeft w:val="0"/>
      <w:marRight w:val="0"/>
      <w:marTop w:val="0"/>
      <w:marBottom w:val="0"/>
      <w:divBdr>
        <w:top w:val="none" w:sz="0" w:space="0" w:color="auto"/>
        <w:left w:val="none" w:sz="0" w:space="0" w:color="auto"/>
        <w:bottom w:val="none" w:sz="0" w:space="0" w:color="auto"/>
        <w:right w:val="none" w:sz="0" w:space="0" w:color="auto"/>
      </w:divBdr>
    </w:div>
    <w:div w:id="1895383721">
      <w:bodyDiv w:val="1"/>
      <w:marLeft w:val="0"/>
      <w:marRight w:val="0"/>
      <w:marTop w:val="0"/>
      <w:marBottom w:val="0"/>
      <w:divBdr>
        <w:top w:val="none" w:sz="0" w:space="0" w:color="auto"/>
        <w:left w:val="none" w:sz="0" w:space="0" w:color="auto"/>
        <w:bottom w:val="none" w:sz="0" w:space="0" w:color="auto"/>
        <w:right w:val="none" w:sz="0" w:space="0" w:color="auto"/>
      </w:divBdr>
    </w:div>
    <w:div w:id="1951740849">
      <w:bodyDiv w:val="1"/>
      <w:marLeft w:val="0"/>
      <w:marRight w:val="0"/>
      <w:marTop w:val="0"/>
      <w:marBottom w:val="0"/>
      <w:divBdr>
        <w:top w:val="none" w:sz="0" w:space="0" w:color="auto"/>
        <w:left w:val="none" w:sz="0" w:space="0" w:color="auto"/>
        <w:bottom w:val="none" w:sz="0" w:space="0" w:color="auto"/>
        <w:right w:val="none" w:sz="0" w:space="0" w:color="auto"/>
      </w:divBdr>
    </w:div>
    <w:div w:id="1988320946">
      <w:bodyDiv w:val="1"/>
      <w:marLeft w:val="0"/>
      <w:marRight w:val="0"/>
      <w:marTop w:val="0"/>
      <w:marBottom w:val="0"/>
      <w:divBdr>
        <w:top w:val="none" w:sz="0" w:space="0" w:color="auto"/>
        <w:left w:val="none" w:sz="0" w:space="0" w:color="auto"/>
        <w:bottom w:val="none" w:sz="0" w:space="0" w:color="auto"/>
        <w:right w:val="none" w:sz="0" w:space="0" w:color="auto"/>
      </w:divBdr>
    </w:div>
    <w:div w:id="1995134757">
      <w:bodyDiv w:val="1"/>
      <w:marLeft w:val="0"/>
      <w:marRight w:val="0"/>
      <w:marTop w:val="0"/>
      <w:marBottom w:val="0"/>
      <w:divBdr>
        <w:top w:val="none" w:sz="0" w:space="0" w:color="auto"/>
        <w:left w:val="none" w:sz="0" w:space="0" w:color="auto"/>
        <w:bottom w:val="none" w:sz="0" w:space="0" w:color="auto"/>
        <w:right w:val="none" w:sz="0" w:space="0" w:color="auto"/>
      </w:divBdr>
    </w:div>
    <w:div w:id="2027443306">
      <w:bodyDiv w:val="1"/>
      <w:marLeft w:val="0"/>
      <w:marRight w:val="0"/>
      <w:marTop w:val="0"/>
      <w:marBottom w:val="0"/>
      <w:divBdr>
        <w:top w:val="none" w:sz="0" w:space="0" w:color="auto"/>
        <w:left w:val="none" w:sz="0" w:space="0" w:color="auto"/>
        <w:bottom w:val="none" w:sz="0" w:space="0" w:color="auto"/>
        <w:right w:val="none" w:sz="0" w:space="0" w:color="auto"/>
      </w:divBdr>
    </w:div>
    <w:div w:id="2040473692">
      <w:bodyDiv w:val="1"/>
      <w:marLeft w:val="0"/>
      <w:marRight w:val="0"/>
      <w:marTop w:val="0"/>
      <w:marBottom w:val="0"/>
      <w:divBdr>
        <w:top w:val="none" w:sz="0" w:space="0" w:color="auto"/>
        <w:left w:val="none" w:sz="0" w:space="0" w:color="auto"/>
        <w:bottom w:val="none" w:sz="0" w:space="0" w:color="auto"/>
        <w:right w:val="none" w:sz="0" w:space="0" w:color="auto"/>
      </w:divBdr>
    </w:div>
    <w:div w:id="2115661026">
      <w:bodyDiv w:val="1"/>
      <w:marLeft w:val="0"/>
      <w:marRight w:val="0"/>
      <w:marTop w:val="0"/>
      <w:marBottom w:val="0"/>
      <w:divBdr>
        <w:top w:val="none" w:sz="0" w:space="0" w:color="auto"/>
        <w:left w:val="none" w:sz="0" w:space="0" w:color="auto"/>
        <w:bottom w:val="none" w:sz="0" w:space="0" w:color="auto"/>
        <w:right w:val="none" w:sz="0" w:space="0" w:color="auto"/>
      </w:divBdr>
    </w:div>
    <w:div w:id="2134858367">
      <w:bodyDiv w:val="1"/>
      <w:marLeft w:val="0"/>
      <w:marRight w:val="0"/>
      <w:marTop w:val="0"/>
      <w:marBottom w:val="0"/>
      <w:divBdr>
        <w:top w:val="none" w:sz="0" w:space="0" w:color="auto"/>
        <w:left w:val="none" w:sz="0" w:space="0" w:color="auto"/>
        <w:bottom w:val="none" w:sz="0" w:space="0" w:color="auto"/>
        <w:right w:val="none" w:sz="0" w:space="0" w:color="auto"/>
      </w:divBdr>
    </w:div>
    <w:div w:id="21459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4538</Words>
  <Characters>25867</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Danijela</cp:lastModifiedBy>
  <cp:revision>2</cp:revision>
  <cp:lastPrinted>2021-12-09T09:28:00Z</cp:lastPrinted>
  <dcterms:created xsi:type="dcterms:W3CDTF">2021-12-21T11:32:00Z</dcterms:created>
  <dcterms:modified xsi:type="dcterms:W3CDTF">2021-12-21T11:32:00Z</dcterms:modified>
</cp:coreProperties>
</file>