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1" w:rsidRDefault="00047F81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711186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REPUBLIKA HRVATSKA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SISAČKO-MOSLAVAČKA ŽUPANIJA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OPĆINA LIPOVLJANI</w:t>
      </w:r>
    </w:p>
    <w:p w:rsidR="00711186" w:rsidRPr="001C1FFF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  <w:r w:rsidRPr="001C1FFF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>OPĆINSKO VIJEĆE</w:t>
      </w:r>
    </w:p>
    <w:p w:rsidR="00711186" w:rsidRPr="001C1FFF" w:rsidRDefault="00F45979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KLASA:363-02/21-01/02</w:t>
      </w:r>
    </w:p>
    <w:p w:rsidR="00711186" w:rsidRPr="001C1FFF" w:rsidRDefault="003E1BE2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>UR.BROJ:2176/13-01-21-03</w:t>
      </w:r>
    </w:p>
    <w:p w:rsidR="00711186" w:rsidRDefault="00F45979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Lipovljani,  </w:t>
      </w:r>
      <w:r w:rsidR="00515EC8">
        <w:rPr>
          <w:rFonts w:ascii="Arial" w:eastAsia="Times New Roman" w:hAnsi="Arial" w:cs="Arial"/>
          <w:noProof/>
          <w:sz w:val="24"/>
          <w:szCs w:val="24"/>
          <w:lang w:eastAsia="hr-HR"/>
        </w:rPr>
        <w:t>28.listopad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 w:rsidR="001C1FFF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>2021</w:t>
      </w:r>
      <w:r w:rsidR="00711186" w:rsidRPr="001C1FFF">
        <w:rPr>
          <w:rFonts w:ascii="Arial" w:eastAsia="Times New Roman" w:hAnsi="Arial" w:cs="Arial"/>
          <w:noProof/>
          <w:sz w:val="24"/>
          <w:szCs w:val="24"/>
          <w:lang w:eastAsia="hr-HR"/>
        </w:rPr>
        <w:t>. godine</w:t>
      </w:r>
    </w:p>
    <w:p w:rsidR="009E4F2A" w:rsidRPr="001C1FFF" w:rsidRDefault="009E4F2A" w:rsidP="00711186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p w:rsidR="00C017E7" w:rsidRPr="00AE7843" w:rsidRDefault="00A47748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Na temelju članka 67. stavka 1. Zakona o komunalnom gospodarstvu (Narodne novine br. 68/18</w:t>
      </w:r>
      <w:r w:rsidR="00403301" w:rsidRPr="00AE7843">
        <w:rPr>
          <w:rFonts w:ascii="Arial" w:hAnsi="Arial" w:cs="Arial"/>
          <w:sz w:val="24"/>
          <w:szCs w:val="24"/>
        </w:rPr>
        <w:t>, 110/18</w:t>
      </w:r>
      <w:r w:rsidR="00D24431">
        <w:rPr>
          <w:rFonts w:ascii="Arial" w:hAnsi="Arial" w:cs="Arial"/>
          <w:sz w:val="24"/>
          <w:szCs w:val="24"/>
        </w:rPr>
        <w:t>, 32/20</w:t>
      </w:r>
      <w:r w:rsidRPr="00AE7843">
        <w:rPr>
          <w:rFonts w:ascii="Arial" w:hAnsi="Arial" w:cs="Arial"/>
          <w:sz w:val="24"/>
          <w:szCs w:val="24"/>
        </w:rPr>
        <w:t xml:space="preserve">) i </w:t>
      </w:r>
      <w:r w:rsidR="00821AA0">
        <w:rPr>
          <w:rFonts w:ascii="Arial" w:hAnsi="Arial" w:cs="Arial"/>
          <w:sz w:val="24"/>
          <w:szCs w:val="24"/>
        </w:rPr>
        <w:t>članka 26</w:t>
      </w:r>
      <w:r w:rsidR="0069764E">
        <w:rPr>
          <w:rFonts w:ascii="Arial" w:hAnsi="Arial" w:cs="Arial"/>
          <w:sz w:val="24"/>
          <w:szCs w:val="24"/>
        </w:rPr>
        <w:t>. Statuta Općine Lipovlja</w:t>
      </w:r>
      <w:r w:rsidR="00F92BD6">
        <w:rPr>
          <w:rFonts w:ascii="Arial" w:hAnsi="Arial" w:cs="Arial"/>
          <w:sz w:val="24"/>
          <w:szCs w:val="24"/>
        </w:rPr>
        <w:t>ni (Službeni vjesnik, 14/21</w:t>
      </w:r>
      <w:r w:rsidR="0069764E">
        <w:rPr>
          <w:rFonts w:ascii="Arial" w:hAnsi="Arial" w:cs="Arial"/>
          <w:sz w:val="24"/>
          <w:szCs w:val="24"/>
        </w:rPr>
        <w:t>), Općinsko vijeće Općine Lipovljani</w:t>
      </w:r>
      <w:r w:rsidRPr="00AE7843">
        <w:rPr>
          <w:rFonts w:ascii="Arial" w:hAnsi="Arial" w:cs="Arial"/>
          <w:sz w:val="24"/>
          <w:szCs w:val="24"/>
        </w:rPr>
        <w:t xml:space="preserve">, na </w:t>
      </w:r>
      <w:r w:rsidR="001D4BD2">
        <w:rPr>
          <w:rFonts w:ascii="Arial" w:hAnsi="Arial" w:cs="Arial"/>
          <w:sz w:val="24"/>
          <w:szCs w:val="24"/>
        </w:rPr>
        <w:t>4</w:t>
      </w:r>
      <w:r w:rsidR="000B5424">
        <w:rPr>
          <w:rFonts w:ascii="Arial" w:hAnsi="Arial" w:cs="Arial"/>
          <w:sz w:val="24"/>
          <w:szCs w:val="24"/>
        </w:rPr>
        <w:t>.</w:t>
      </w:r>
      <w:r w:rsidR="0069764E">
        <w:rPr>
          <w:rFonts w:ascii="Arial" w:hAnsi="Arial" w:cs="Arial"/>
          <w:sz w:val="24"/>
          <w:szCs w:val="24"/>
        </w:rPr>
        <w:t xml:space="preserve"> </w:t>
      </w:r>
      <w:r w:rsidRPr="00AE7843">
        <w:rPr>
          <w:rFonts w:ascii="Arial" w:hAnsi="Arial" w:cs="Arial"/>
          <w:sz w:val="24"/>
          <w:szCs w:val="24"/>
        </w:rPr>
        <w:t>sjednici</w:t>
      </w:r>
      <w:r w:rsidR="00515EC8">
        <w:rPr>
          <w:rFonts w:ascii="Arial" w:hAnsi="Arial" w:cs="Arial"/>
          <w:sz w:val="24"/>
          <w:szCs w:val="24"/>
        </w:rPr>
        <w:t xml:space="preserve"> održanoj dana  28. listopad</w:t>
      </w:r>
      <w:bookmarkStart w:id="0" w:name="_GoBack"/>
      <w:bookmarkEnd w:id="0"/>
      <w:r w:rsidR="001C1FFF">
        <w:rPr>
          <w:rFonts w:ascii="Arial" w:hAnsi="Arial" w:cs="Arial"/>
          <w:sz w:val="24"/>
          <w:szCs w:val="24"/>
        </w:rPr>
        <w:t xml:space="preserve"> </w:t>
      </w:r>
      <w:r w:rsidR="00F45979">
        <w:rPr>
          <w:rFonts w:ascii="Arial" w:hAnsi="Arial" w:cs="Arial"/>
          <w:sz w:val="24"/>
          <w:szCs w:val="24"/>
        </w:rPr>
        <w:t xml:space="preserve"> 2021</w:t>
      </w:r>
      <w:r w:rsidRPr="00AE7843">
        <w:rPr>
          <w:rFonts w:ascii="Arial" w:hAnsi="Arial" w:cs="Arial"/>
          <w:sz w:val="24"/>
          <w:szCs w:val="24"/>
        </w:rPr>
        <w:t>. godine donosi</w:t>
      </w:r>
    </w:p>
    <w:p w:rsidR="00C017E7" w:rsidRPr="00AE7843" w:rsidRDefault="00F92B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45979">
        <w:rPr>
          <w:rFonts w:ascii="Arial" w:hAnsi="Arial" w:cs="Arial"/>
          <w:b/>
          <w:sz w:val="24"/>
          <w:szCs w:val="24"/>
        </w:rPr>
        <w:t>I</w:t>
      </w:r>
      <w:r w:rsidR="001D4BD2">
        <w:rPr>
          <w:rFonts w:ascii="Arial" w:hAnsi="Arial" w:cs="Arial"/>
          <w:b/>
          <w:sz w:val="24"/>
          <w:szCs w:val="24"/>
        </w:rPr>
        <w:t>I</w:t>
      </w:r>
      <w:r w:rsidR="00F45979">
        <w:rPr>
          <w:rFonts w:ascii="Arial" w:hAnsi="Arial" w:cs="Arial"/>
          <w:b/>
          <w:sz w:val="24"/>
          <w:szCs w:val="24"/>
        </w:rPr>
        <w:t xml:space="preserve">  IZMJENE I DOPUNE </w:t>
      </w:r>
      <w:r w:rsidR="00A47748" w:rsidRPr="00AE7843">
        <w:rPr>
          <w:rFonts w:ascii="Arial" w:hAnsi="Arial" w:cs="Arial"/>
          <w:b/>
          <w:sz w:val="24"/>
          <w:szCs w:val="24"/>
        </w:rPr>
        <w:t>PROGRAM</w:t>
      </w:r>
      <w:r w:rsidR="00F45979">
        <w:rPr>
          <w:rFonts w:ascii="Arial" w:hAnsi="Arial" w:cs="Arial"/>
          <w:b/>
          <w:sz w:val="24"/>
          <w:szCs w:val="24"/>
        </w:rPr>
        <w:t>A</w:t>
      </w:r>
    </w:p>
    <w:p w:rsidR="009A69D6" w:rsidRPr="00AE7843" w:rsidRDefault="00A47748" w:rsidP="0069764E">
      <w:pPr>
        <w:jc w:val="center"/>
        <w:rPr>
          <w:rFonts w:ascii="Arial" w:hAnsi="Arial" w:cs="Arial"/>
          <w:b/>
          <w:sz w:val="24"/>
          <w:szCs w:val="24"/>
        </w:rPr>
      </w:pPr>
      <w:r w:rsidRPr="00AE7843">
        <w:rPr>
          <w:rFonts w:ascii="Arial" w:hAnsi="Arial" w:cs="Arial"/>
          <w:b/>
          <w:sz w:val="24"/>
          <w:szCs w:val="24"/>
        </w:rPr>
        <w:t xml:space="preserve">GRAĐENJA KOMUNALNE INFRASTRUKTURE </w:t>
      </w:r>
      <w:r w:rsidR="008A53B4" w:rsidRPr="00AE7843">
        <w:rPr>
          <w:rFonts w:ascii="Arial" w:hAnsi="Arial" w:cs="Arial"/>
          <w:b/>
          <w:sz w:val="24"/>
          <w:szCs w:val="24"/>
        </w:rPr>
        <w:t xml:space="preserve"> </w:t>
      </w:r>
      <w:r w:rsidR="009A69D6">
        <w:rPr>
          <w:rFonts w:ascii="Arial" w:hAnsi="Arial" w:cs="Arial"/>
          <w:b/>
          <w:sz w:val="24"/>
          <w:szCs w:val="24"/>
        </w:rPr>
        <w:t>ZA 2021</w:t>
      </w:r>
      <w:r w:rsidRPr="00AE7843">
        <w:rPr>
          <w:rFonts w:ascii="Arial" w:hAnsi="Arial" w:cs="Arial"/>
          <w:b/>
          <w:sz w:val="24"/>
          <w:szCs w:val="24"/>
        </w:rPr>
        <w:t>. GODINU</w:t>
      </w:r>
    </w:p>
    <w:p w:rsidR="00C017E7" w:rsidRDefault="00A47748">
      <w:pPr>
        <w:jc w:val="center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>Članak 1.</w:t>
      </w:r>
    </w:p>
    <w:p w:rsidR="00F45979" w:rsidRPr="00AE7843" w:rsidRDefault="00F45979" w:rsidP="00F45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2. Programa građenja komunalne infrastrukture za 2021. godinu (Službeni vjesnik, </w:t>
      </w:r>
      <w:r w:rsidR="006F6F57">
        <w:rPr>
          <w:rFonts w:ascii="Arial" w:hAnsi="Arial" w:cs="Arial"/>
          <w:sz w:val="24"/>
          <w:szCs w:val="24"/>
        </w:rPr>
        <w:t>84 /20</w:t>
      </w:r>
      <w:r w:rsidR="00F92BD6">
        <w:rPr>
          <w:rFonts w:ascii="Arial" w:hAnsi="Arial" w:cs="Arial"/>
          <w:sz w:val="24"/>
          <w:szCs w:val="24"/>
        </w:rPr>
        <w:t>, 14/21</w:t>
      </w:r>
      <w:r w:rsidR="001D4BD2">
        <w:rPr>
          <w:rFonts w:ascii="Arial" w:hAnsi="Arial" w:cs="Arial"/>
          <w:sz w:val="24"/>
          <w:szCs w:val="24"/>
        </w:rPr>
        <w:t>, 36/21</w:t>
      </w:r>
      <w:r w:rsidR="006F6F57">
        <w:rPr>
          <w:rFonts w:ascii="Arial" w:hAnsi="Arial" w:cs="Arial"/>
          <w:sz w:val="24"/>
          <w:szCs w:val="24"/>
        </w:rPr>
        <w:t>) mijenja se i glasi:</w:t>
      </w:r>
    </w:p>
    <w:p w:rsidR="00711186" w:rsidRPr="0069764E" w:rsidRDefault="00360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programa prikazan je po zonama i vrsti komunalne infrastrukture:</w:t>
      </w:r>
    </w:p>
    <w:p w:rsidR="003879A2" w:rsidRDefault="0069764E" w:rsidP="004F17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177E">
        <w:rPr>
          <w:rFonts w:ascii="Arial" w:hAnsi="Arial" w:cs="Arial"/>
          <w:sz w:val="24"/>
          <w:szCs w:val="24"/>
        </w:rPr>
        <w:t xml:space="preserve">. </w:t>
      </w:r>
      <w:r w:rsidR="003879A2" w:rsidRPr="004F177E">
        <w:rPr>
          <w:rFonts w:ascii="Arial" w:hAnsi="Arial" w:cs="Arial"/>
          <w:b/>
          <w:sz w:val="24"/>
          <w:szCs w:val="24"/>
        </w:rPr>
        <w:t>GRAĐEVINE KOMUNALNE INFRASTRUKTURE KOJE ĆE SE GRADITI U UREĐENIM  DIJELOVIMA GRAĐEVINSKOG PODRUČJA</w:t>
      </w:r>
    </w:p>
    <w:p w:rsidR="00C017E7" w:rsidRPr="00BF5A04" w:rsidRDefault="00A47748">
      <w:pPr>
        <w:rPr>
          <w:rFonts w:ascii="Arial" w:hAnsi="Arial" w:cs="Arial"/>
          <w:sz w:val="24"/>
          <w:szCs w:val="24"/>
        </w:rPr>
      </w:pPr>
      <w:r w:rsidRPr="00BF5A04">
        <w:rPr>
          <w:rFonts w:ascii="Arial" w:hAnsi="Arial" w:cs="Arial"/>
          <w:sz w:val="24"/>
          <w:szCs w:val="24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3879A2" w:rsidRPr="00BF5A04" w:rsidRDefault="00313E5A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Izgradnja nogostupa u Kolodvorskoj ulici</w:t>
            </w:r>
          </w:p>
        </w:tc>
      </w:tr>
      <w:tr w:rsidR="00BF5A04" w:rsidRPr="00BF5A04" w:rsidTr="00803992">
        <w:tc>
          <w:tcPr>
            <w:tcW w:w="1560" w:type="dxa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879A2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</w:t>
            </w:r>
          </w:p>
        </w:tc>
        <w:tc>
          <w:tcPr>
            <w:tcW w:w="3021" w:type="dxa"/>
          </w:tcPr>
          <w:p w:rsidR="003879A2" w:rsidRPr="00BF5A04" w:rsidRDefault="0029424F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512.122</w:t>
            </w:r>
            <w:r w:rsidR="00D42EE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13E5A" w:rsidRPr="00BF5A04" w:rsidTr="00803992">
        <w:tc>
          <w:tcPr>
            <w:tcW w:w="1560" w:type="dxa"/>
          </w:tcPr>
          <w:p w:rsidR="00313E5A" w:rsidRPr="00BF5A04" w:rsidRDefault="00313E5A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313E5A" w:rsidRPr="00BF5A04" w:rsidRDefault="00313E5A" w:rsidP="003879A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313E5A" w:rsidRPr="00BF5A04" w:rsidRDefault="00D42EE7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15.000,00</w:t>
            </w:r>
          </w:p>
        </w:tc>
      </w:tr>
      <w:tr w:rsidR="00BF5A04" w:rsidRPr="00BF5A04" w:rsidTr="00803992">
        <w:tc>
          <w:tcPr>
            <w:tcW w:w="1560" w:type="dxa"/>
            <w:tcBorders>
              <w:bottom w:val="single" w:sz="4" w:space="0" w:color="auto"/>
            </w:tcBorders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879A2" w:rsidRPr="00BF5A04" w:rsidRDefault="003879A2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879A2" w:rsidRPr="00BF5A04" w:rsidRDefault="0002405E" w:rsidP="00387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527.122,00</w:t>
            </w:r>
            <w:r w:rsidR="00D42E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</w:tc>
      </w:tr>
      <w:tr w:rsidR="00BF5A04" w:rsidRPr="00BF5A04" w:rsidTr="00803992">
        <w:tc>
          <w:tcPr>
            <w:tcW w:w="9351" w:type="dxa"/>
            <w:gridSpan w:val="3"/>
          </w:tcPr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E132CA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Kapitalne pomoći iz državnog proraču</w:t>
            </w:r>
            <w:r w:rsidR="0029424F">
              <w:rPr>
                <w:rFonts w:ascii="Arial" w:hAnsi="Arial" w:cs="Arial"/>
                <w:sz w:val="24"/>
                <w:szCs w:val="24"/>
              </w:rPr>
              <w:t xml:space="preserve">na  </w:t>
            </w:r>
            <w:r w:rsidR="0050326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621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262">
              <w:rPr>
                <w:rFonts w:ascii="Arial" w:hAnsi="Arial" w:cs="Arial"/>
                <w:sz w:val="24"/>
                <w:szCs w:val="24"/>
              </w:rPr>
              <w:t xml:space="preserve"> 391,197</w:t>
            </w:r>
            <w:r w:rsidR="0029424F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A321F" w:rsidRDefault="008A321F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Tekuće pomoći iz državnog proračuna                                 10.862,00</w:t>
            </w:r>
          </w:p>
          <w:p w:rsidR="00503262" w:rsidRPr="00BF5A04" w:rsidRDefault="00621525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Vodni doprinos                                                                        4.500,00</w:t>
            </w:r>
          </w:p>
          <w:p w:rsidR="004F177E" w:rsidRPr="00D42EE7" w:rsidRDefault="00313E5A" w:rsidP="00D42EE7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Naknada za pridobivenu količinu nafte i plina </w:t>
            </w:r>
            <w:r w:rsidR="00E132CA" w:rsidRPr="00BF5A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621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A04">
              <w:rPr>
                <w:rFonts w:ascii="Arial" w:hAnsi="Arial" w:cs="Arial"/>
                <w:sz w:val="24"/>
                <w:szCs w:val="24"/>
              </w:rPr>
              <w:t>19.523</w:t>
            </w:r>
            <w:r w:rsidR="00E132CA" w:rsidRPr="00BF5A04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13E5A" w:rsidRPr="00BF5A04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Prihod od korištenja javnih površina           </w:t>
            </w:r>
            <w:r w:rsidR="0050326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621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262">
              <w:rPr>
                <w:rFonts w:ascii="Arial" w:hAnsi="Arial" w:cs="Arial"/>
                <w:sz w:val="24"/>
                <w:szCs w:val="24"/>
              </w:rPr>
              <w:t>1.668</w:t>
            </w:r>
            <w:r w:rsidRPr="00BF5A04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13E5A" w:rsidRPr="00BF5A04" w:rsidRDefault="00313E5A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Šumski doprinos                                           </w:t>
            </w:r>
            <w:r w:rsidR="0050326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621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262">
              <w:rPr>
                <w:rFonts w:ascii="Arial" w:hAnsi="Arial" w:cs="Arial"/>
                <w:sz w:val="24"/>
                <w:szCs w:val="24"/>
              </w:rPr>
              <w:t xml:space="preserve"> 109.372</w:t>
            </w:r>
            <w:r w:rsidR="00D42EE7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313E5A" w:rsidRDefault="00313E5A" w:rsidP="0050326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21525" w:rsidRPr="00503262" w:rsidRDefault="00621525" w:rsidP="0050326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879A2" w:rsidRPr="00BF5A04" w:rsidRDefault="004F177E" w:rsidP="004F1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="0029424F">
              <w:rPr>
                <w:rFonts w:ascii="Arial" w:hAnsi="Arial" w:cs="Arial"/>
                <w:b/>
                <w:sz w:val="24"/>
                <w:szCs w:val="24"/>
              </w:rPr>
              <w:t xml:space="preserve">                      527.122</w:t>
            </w:r>
            <w:r w:rsidR="00D42EE7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879A2"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3879A2" w:rsidRPr="00BF5A04" w:rsidRDefault="003879A2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EE7" w:rsidRPr="00BF5A04" w:rsidTr="003056A3">
        <w:tc>
          <w:tcPr>
            <w:tcW w:w="156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lastRenderedPageBreak/>
              <w:t xml:space="preserve">Redni broj </w:t>
            </w:r>
          </w:p>
        </w:tc>
        <w:tc>
          <w:tcPr>
            <w:tcW w:w="477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D42EE7" w:rsidRPr="00BF5A04" w:rsidTr="003056A3">
        <w:tc>
          <w:tcPr>
            <w:tcW w:w="156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F5A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1" w:type="dxa"/>
            <w:gridSpan w:val="2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Rekonstrukcija nogostupa u Sajmišnom ulici </w:t>
            </w:r>
          </w:p>
        </w:tc>
      </w:tr>
      <w:tr w:rsidR="00D42EE7" w:rsidRPr="00BF5A04" w:rsidTr="003056A3">
        <w:tc>
          <w:tcPr>
            <w:tcW w:w="156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D42EE7" w:rsidRPr="00BF5A04" w:rsidRDefault="007638E1" w:rsidP="00305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69.697,00</w:t>
            </w:r>
          </w:p>
        </w:tc>
      </w:tr>
      <w:tr w:rsidR="00D42EE7" w:rsidRPr="00BF5A04" w:rsidTr="003056A3">
        <w:tc>
          <w:tcPr>
            <w:tcW w:w="1560" w:type="dxa"/>
            <w:tcBorders>
              <w:bottom w:val="single" w:sz="4" w:space="0" w:color="auto"/>
            </w:tcBorders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42EE7" w:rsidRPr="00BF5A04" w:rsidRDefault="00D42EE7" w:rsidP="003056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42EE7" w:rsidRPr="00BF5A04" w:rsidRDefault="007638E1" w:rsidP="003056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69.697</w:t>
            </w:r>
            <w:r w:rsidR="00503262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D42EE7" w:rsidRPr="00BF5A04">
              <w:rPr>
                <w:rFonts w:ascii="Arial" w:hAnsi="Arial" w:cs="Arial"/>
                <w:b/>
                <w:sz w:val="24"/>
                <w:szCs w:val="24"/>
              </w:rPr>
              <w:t>kn</w:t>
            </w:r>
          </w:p>
        </w:tc>
      </w:tr>
      <w:tr w:rsidR="00D42EE7" w:rsidRPr="00BF5A04" w:rsidTr="003056A3">
        <w:tc>
          <w:tcPr>
            <w:tcW w:w="9351" w:type="dxa"/>
            <w:gridSpan w:val="3"/>
          </w:tcPr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D42EE7" w:rsidRPr="00D42EE7" w:rsidRDefault="00D42EE7" w:rsidP="00D42EE7">
            <w:pPr>
              <w:rPr>
                <w:rFonts w:ascii="Arial" w:hAnsi="Arial" w:cs="Arial"/>
                <w:sz w:val="24"/>
                <w:szCs w:val="24"/>
              </w:rPr>
            </w:pPr>
          </w:p>
          <w:p w:rsidR="00D42EE7" w:rsidRPr="00D42EE7" w:rsidRDefault="008A321F" w:rsidP="00D42EE7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Šumski doprinos                                                  </w:t>
            </w:r>
            <w:r w:rsidR="00D42EE7" w:rsidRPr="00BF5A0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38E1">
              <w:rPr>
                <w:rFonts w:ascii="Arial" w:hAnsi="Arial" w:cs="Arial"/>
                <w:sz w:val="24"/>
                <w:szCs w:val="24"/>
              </w:rPr>
              <w:t>56.250,00</w:t>
            </w:r>
            <w:r>
              <w:rPr>
                <w:rFonts w:ascii="Arial" w:hAnsi="Arial" w:cs="Arial"/>
                <w:sz w:val="24"/>
                <w:szCs w:val="24"/>
              </w:rPr>
              <w:t xml:space="preserve">  kn</w:t>
            </w:r>
          </w:p>
          <w:p w:rsidR="00503262" w:rsidRPr="00D42EE7" w:rsidRDefault="00503262" w:rsidP="00D42EE7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za zadržavanje nez. Izg. Zgrada                           13.447,00</w:t>
            </w:r>
          </w:p>
          <w:p w:rsidR="00D42EE7" w:rsidRDefault="00D42EE7" w:rsidP="003056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7638E1">
              <w:rPr>
                <w:rFonts w:ascii="Arial" w:hAnsi="Arial" w:cs="Arial"/>
                <w:b/>
                <w:sz w:val="24"/>
                <w:szCs w:val="24"/>
              </w:rPr>
              <w:t>69.697</w:t>
            </w:r>
            <w:r w:rsidR="008A321F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  kn</w:t>
            </w:r>
          </w:p>
          <w:p w:rsidR="00F45979" w:rsidRDefault="00F45979" w:rsidP="00305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979" w:rsidRPr="00BF5A04" w:rsidRDefault="00F45979" w:rsidP="003056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SVEUKUPNO      </w:t>
            </w:r>
            <w:r w:rsidR="007638E1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="0002405E">
              <w:rPr>
                <w:rFonts w:ascii="Arial" w:hAnsi="Arial" w:cs="Arial"/>
                <w:b/>
                <w:sz w:val="24"/>
                <w:szCs w:val="24"/>
              </w:rPr>
              <w:t xml:space="preserve">6.819,00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D42EE7" w:rsidRPr="00BF5A04" w:rsidRDefault="00D42EE7" w:rsidP="00305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F2A" w:rsidRDefault="009E4F2A" w:rsidP="00871445">
      <w:pPr>
        <w:rPr>
          <w:rFonts w:ascii="Arial" w:hAnsi="Arial" w:cs="Arial"/>
          <w:sz w:val="24"/>
          <w:szCs w:val="24"/>
        </w:rPr>
      </w:pPr>
    </w:p>
    <w:p w:rsidR="009E4F2A" w:rsidRDefault="009E4F2A" w:rsidP="00871445">
      <w:pPr>
        <w:rPr>
          <w:rFonts w:ascii="Arial" w:hAnsi="Arial" w:cs="Arial"/>
          <w:sz w:val="24"/>
          <w:szCs w:val="24"/>
        </w:rPr>
      </w:pPr>
    </w:p>
    <w:p w:rsidR="00871445" w:rsidRPr="00BF5A04" w:rsidRDefault="00871445" w:rsidP="00871445">
      <w:pPr>
        <w:rPr>
          <w:rFonts w:ascii="Arial" w:hAnsi="Arial" w:cs="Arial"/>
          <w:sz w:val="24"/>
          <w:szCs w:val="24"/>
        </w:rPr>
      </w:pPr>
      <w:r w:rsidRPr="00BF5A04">
        <w:rPr>
          <w:rFonts w:ascii="Arial" w:hAnsi="Arial" w:cs="Arial"/>
          <w:sz w:val="24"/>
          <w:szCs w:val="24"/>
        </w:rPr>
        <w:t>GROBLJA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BF5A04" w:rsidRPr="00BF5A04" w:rsidTr="00631291">
        <w:tc>
          <w:tcPr>
            <w:tcW w:w="1560" w:type="dxa"/>
          </w:tcPr>
          <w:p w:rsidR="0041163C" w:rsidRPr="00BF5A04" w:rsidRDefault="0041163C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4770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BF5A04" w:rsidRPr="00BF5A04" w:rsidTr="00631291">
        <w:tc>
          <w:tcPr>
            <w:tcW w:w="1560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Mjesno groblje Kraljeva Velika </w:t>
            </w:r>
          </w:p>
        </w:tc>
      </w:tr>
      <w:tr w:rsidR="00BF5A04" w:rsidRPr="00BF5A04" w:rsidTr="00631291">
        <w:tc>
          <w:tcPr>
            <w:tcW w:w="1560" w:type="dxa"/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871445" w:rsidRPr="00BF5A04" w:rsidRDefault="007C6DC6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 xml:space="preserve">Izgradnja staza </w:t>
            </w:r>
          </w:p>
        </w:tc>
        <w:tc>
          <w:tcPr>
            <w:tcW w:w="3021" w:type="dxa"/>
          </w:tcPr>
          <w:p w:rsidR="00871445" w:rsidRPr="00BF5A04" w:rsidRDefault="00AC5951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71445" w:rsidRPr="00BF5A0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BF5A04" w:rsidRPr="00BF5A04" w:rsidTr="00631291">
        <w:tc>
          <w:tcPr>
            <w:tcW w:w="1560" w:type="dxa"/>
            <w:tcBorders>
              <w:bottom w:val="single" w:sz="4" w:space="0" w:color="auto"/>
            </w:tcBorders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71445" w:rsidRPr="00BF5A04" w:rsidRDefault="00871445" w:rsidP="00871445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A04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71445" w:rsidRPr="00BF5A04" w:rsidRDefault="006F6F57" w:rsidP="00871445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="007C6DC6" w:rsidRPr="00BF5A04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="00871445"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  <w:tr w:rsidR="00BF5A04" w:rsidRPr="00BF5A04" w:rsidTr="009C56F1">
        <w:trPr>
          <w:trHeight w:val="863"/>
        </w:trPr>
        <w:tc>
          <w:tcPr>
            <w:tcW w:w="9351" w:type="dxa"/>
            <w:gridSpan w:val="3"/>
          </w:tcPr>
          <w:p w:rsidR="00871445" w:rsidRPr="009C56F1" w:rsidRDefault="00871445" w:rsidP="00AC595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A04">
              <w:rPr>
                <w:rFonts w:ascii="Arial" w:hAnsi="Arial" w:cs="Arial"/>
                <w:sz w:val="24"/>
                <w:szCs w:val="24"/>
              </w:rPr>
              <w:t>Izvori financiranja:</w:t>
            </w:r>
            <w:r w:rsidR="00313E5A" w:rsidRPr="00BF5A04">
              <w:rPr>
                <w:rFonts w:ascii="Arial" w:hAnsi="Arial" w:cs="Arial"/>
                <w:sz w:val="24"/>
                <w:szCs w:val="24"/>
              </w:rPr>
              <w:t xml:space="preserve">    1. </w:t>
            </w:r>
            <w:r w:rsidR="007C6DC6" w:rsidRPr="00BF5A04">
              <w:rPr>
                <w:rFonts w:ascii="Arial" w:hAnsi="Arial" w:cs="Arial"/>
                <w:sz w:val="24"/>
                <w:szCs w:val="24"/>
              </w:rPr>
              <w:t>o</w:t>
            </w:r>
            <w:r w:rsidR="00AC5951">
              <w:rPr>
                <w:rFonts w:ascii="Arial" w:hAnsi="Arial" w:cs="Arial"/>
                <w:sz w:val="24"/>
                <w:szCs w:val="24"/>
              </w:rPr>
              <w:t>pći prihodi i primici    200.000</w:t>
            </w:r>
            <w:r w:rsidR="007C6DC6" w:rsidRPr="00BF5A04">
              <w:rPr>
                <w:rFonts w:ascii="Arial" w:hAnsi="Arial" w:cs="Arial"/>
                <w:sz w:val="24"/>
                <w:szCs w:val="24"/>
              </w:rPr>
              <w:t>,00</w:t>
            </w:r>
            <w:r w:rsidR="0041163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AC595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C5951">
              <w:rPr>
                <w:rFonts w:ascii="Arial" w:hAnsi="Arial" w:cs="Arial"/>
                <w:b/>
                <w:sz w:val="24"/>
                <w:szCs w:val="24"/>
              </w:rPr>
              <w:t xml:space="preserve">                  200</w:t>
            </w:r>
            <w:r w:rsidR="007C6DC6" w:rsidRPr="00BF5A04">
              <w:rPr>
                <w:rFonts w:ascii="Arial" w:hAnsi="Arial" w:cs="Arial"/>
                <w:b/>
                <w:sz w:val="24"/>
                <w:szCs w:val="24"/>
              </w:rPr>
              <w:t>.000,00</w:t>
            </w:r>
            <w:r w:rsidRPr="00BF5A04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</w:tc>
      </w:tr>
    </w:tbl>
    <w:p w:rsidR="009E4F2A" w:rsidRDefault="009E4F2A" w:rsidP="0069764E">
      <w:pPr>
        <w:rPr>
          <w:rFonts w:ascii="Arial" w:hAnsi="Arial" w:cs="Arial"/>
          <w:b/>
          <w:sz w:val="24"/>
          <w:szCs w:val="24"/>
        </w:rPr>
      </w:pPr>
    </w:p>
    <w:p w:rsidR="001A3719" w:rsidRDefault="001A3719" w:rsidP="0069764E">
      <w:pPr>
        <w:rPr>
          <w:rFonts w:ascii="Arial" w:hAnsi="Arial" w:cs="Arial"/>
          <w:b/>
          <w:sz w:val="24"/>
          <w:szCs w:val="24"/>
        </w:rPr>
      </w:pPr>
    </w:p>
    <w:p w:rsidR="00AD36AF" w:rsidRPr="0069764E" w:rsidRDefault="0069764E" w:rsidP="006976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AD36AF" w:rsidRPr="0069764E">
        <w:rPr>
          <w:rFonts w:ascii="Arial" w:hAnsi="Arial" w:cs="Arial"/>
          <w:b/>
          <w:sz w:val="24"/>
          <w:szCs w:val="24"/>
        </w:rPr>
        <w:t>POSTOJEĆE GRAĐEVINE KOMUNALNE INFRASTRUKTURE KOJE ĆE SE REKONSTRUIRATI</w:t>
      </w:r>
    </w:p>
    <w:p w:rsidR="00AD36AF" w:rsidRDefault="00AD36AF" w:rsidP="00360F0F">
      <w:pPr>
        <w:jc w:val="both"/>
        <w:rPr>
          <w:rFonts w:ascii="Arial" w:hAnsi="Arial" w:cs="Arial"/>
          <w:sz w:val="24"/>
          <w:szCs w:val="24"/>
        </w:rPr>
      </w:pPr>
    </w:p>
    <w:p w:rsidR="00AD36AF" w:rsidRPr="00AE7843" w:rsidRDefault="0069764E" w:rsidP="00AD3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NERAZVRSTANE 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Redni broj </w:t>
            </w:r>
          </w:p>
        </w:tc>
        <w:tc>
          <w:tcPr>
            <w:tcW w:w="477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Opis poslova</w:t>
            </w:r>
          </w:p>
        </w:tc>
        <w:tc>
          <w:tcPr>
            <w:tcW w:w="3021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Procjena troškova građenja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1" w:type="dxa"/>
            <w:gridSpan w:val="2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Rekonstrukcija ulice Kralja Tomislava 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Gradnja </w:t>
            </w:r>
          </w:p>
        </w:tc>
        <w:tc>
          <w:tcPr>
            <w:tcW w:w="3021" w:type="dxa"/>
          </w:tcPr>
          <w:p w:rsidR="00AD36AF" w:rsidRPr="00AE7843" w:rsidRDefault="0029424F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015884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AE7843" w:rsidRDefault="00015884" w:rsidP="008039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Nadzor </w:t>
            </w:r>
          </w:p>
        </w:tc>
        <w:tc>
          <w:tcPr>
            <w:tcW w:w="3021" w:type="dxa"/>
          </w:tcPr>
          <w:p w:rsidR="00AD36AF" w:rsidRPr="00AE7843" w:rsidRDefault="00015884" w:rsidP="008039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AD36AF" w:rsidRPr="00AE7843" w:rsidTr="00803992">
        <w:tc>
          <w:tcPr>
            <w:tcW w:w="1560" w:type="dxa"/>
          </w:tcPr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AD36AF" w:rsidRPr="00300110" w:rsidRDefault="00AD36AF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00110"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021" w:type="dxa"/>
          </w:tcPr>
          <w:p w:rsidR="00AD36AF" w:rsidRPr="00300110" w:rsidRDefault="0029424F" w:rsidP="008039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</w:t>
            </w:r>
            <w:r w:rsidR="00015884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AD36AF" w:rsidRPr="00AE7843" w:rsidTr="00803992">
        <w:tc>
          <w:tcPr>
            <w:tcW w:w="9351" w:type="dxa"/>
            <w:gridSpan w:val="3"/>
          </w:tcPr>
          <w:p w:rsidR="00AD36AF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>Izvori financiranja:</w:t>
            </w:r>
          </w:p>
          <w:p w:rsidR="00FE576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Opći prihodi i primici                </w:t>
            </w:r>
            <w:r w:rsidR="0029424F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3E1B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9424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AC5951">
              <w:rPr>
                <w:rFonts w:ascii="Arial" w:hAnsi="Arial" w:cs="Arial"/>
                <w:sz w:val="24"/>
                <w:szCs w:val="24"/>
              </w:rPr>
              <w:t>17.636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FE576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Kapitalne pomoći iz drž</w:t>
            </w:r>
            <w:r w:rsidR="00AC5951">
              <w:rPr>
                <w:rFonts w:ascii="Arial" w:hAnsi="Arial" w:cs="Arial"/>
                <w:sz w:val="24"/>
                <w:szCs w:val="24"/>
              </w:rPr>
              <w:t xml:space="preserve">avnog proračuna           </w:t>
            </w:r>
            <w:r w:rsidR="003E1BE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9424F">
              <w:rPr>
                <w:rFonts w:ascii="Arial" w:hAnsi="Arial" w:cs="Arial"/>
                <w:sz w:val="24"/>
                <w:szCs w:val="24"/>
              </w:rPr>
              <w:t>4</w:t>
            </w:r>
            <w:r w:rsidR="00AC5951">
              <w:rPr>
                <w:rFonts w:ascii="Arial" w:hAnsi="Arial" w:cs="Arial"/>
                <w:sz w:val="24"/>
                <w:szCs w:val="24"/>
              </w:rPr>
              <w:t>03.388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FE576F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kapitalne pomoći iz županijskog  proračuna     </w:t>
            </w:r>
            <w:r w:rsidR="003E1B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C5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24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00.000,00</w:t>
            </w:r>
          </w:p>
          <w:p w:rsidR="00015884" w:rsidRDefault="0001588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za pridobivenu k</w:t>
            </w:r>
            <w:r w:rsidR="0029424F">
              <w:rPr>
                <w:rFonts w:ascii="Arial" w:hAnsi="Arial" w:cs="Arial"/>
                <w:sz w:val="24"/>
                <w:szCs w:val="24"/>
              </w:rPr>
              <w:t xml:space="preserve">oličinu nafte i plina  </w:t>
            </w:r>
            <w:r w:rsidR="003E1B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29424F">
              <w:rPr>
                <w:rFonts w:ascii="Arial" w:hAnsi="Arial" w:cs="Arial"/>
                <w:sz w:val="24"/>
                <w:szCs w:val="24"/>
              </w:rPr>
              <w:t xml:space="preserve"> 485.593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F5A04" w:rsidRDefault="00BF5A04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šumski doprinos                       </w:t>
            </w:r>
            <w:r w:rsidR="00D13AEE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3E1BE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13AEE">
              <w:rPr>
                <w:rFonts w:ascii="Arial" w:hAnsi="Arial" w:cs="Arial"/>
                <w:sz w:val="24"/>
                <w:szCs w:val="24"/>
              </w:rPr>
              <w:t>382.454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D13AEE" w:rsidRPr="00FE576F" w:rsidRDefault="00D13AEE" w:rsidP="00FE576F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komunalna naknada                                            </w:t>
            </w:r>
            <w:r w:rsidR="003E1BE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10.929,00</w:t>
            </w:r>
          </w:p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6AF" w:rsidRPr="00AE7843" w:rsidRDefault="00AD36AF" w:rsidP="00803992">
            <w:pPr>
              <w:pStyle w:val="Odlomakpopisa"/>
              <w:rPr>
                <w:rFonts w:ascii="Arial" w:hAnsi="Arial" w:cs="Arial"/>
                <w:b/>
                <w:sz w:val="24"/>
                <w:szCs w:val="24"/>
              </w:rPr>
            </w:pPr>
            <w:r w:rsidRPr="00AE784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UKUPNO        </w:t>
            </w:r>
            <w:r w:rsidR="00A12D42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29424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E1BE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29424F">
              <w:rPr>
                <w:rFonts w:ascii="Arial" w:hAnsi="Arial" w:cs="Arial"/>
                <w:b/>
                <w:sz w:val="24"/>
                <w:szCs w:val="24"/>
              </w:rPr>
              <w:t xml:space="preserve">  1.700.000,00</w:t>
            </w:r>
            <w:r w:rsidRPr="00AE7843">
              <w:rPr>
                <w:rFonts w:ascii="Arial" w:hAnsi="Arial" w:cs="Arial"/>
                <w:b/>
                <w:sz w:val="24"/>
                <w:szCs w:val="24"/>
              </w:rPr>
              <w:t xml:space="preserve"> kn</w:t>
            </w:r>
          </w:p>
          <w:p w:rsidR="00AD36AF" w:rsidRPr="00AE7843" w:rsidRDefault="00AD36AF" w:rsidP="008039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71C5" w:rsidRDefault="00F171C5" w:rsidP="00360F0F">
      <w:pPr>
        <w:jc w:val="both"/>
        <w:rPr>
          <w:rFonts w:ascii="Arial" w:hAnsi="Arial" w:cs="Arial"/>
          <w:sz w:val="24"/>
          <w:szCs w:val="24"/>
        </w:rPr>
      </w:pPr>
    </w:p>
    <w:p w:rsidR="006F6F57" w:rsidRDefault="006F6F57" w:rsidP="00CE05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</w:t>
      </w:r>
    </w:p>
    <w:p w:rsidR="006F6F57" w:rsidRDefault="006F6F57" w:rsidP="006F6F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3. </w:t>
      </w:r>
      <w:r w:rsidRPr="006F6F57">
        <w:rPr>
          <w:rFonts w:ascii="Arial" w:hAnsi="Arial" w:cs="Arial"/>
          <w:sz w:val="24"/>
          <w:szCs w:val="24"/>
        </w:rPr>
        <w:t xml:space="preserve"> mijenja se i glasi:</w:t>
      </w:r>
    </w:p>
    <w:p w:rsidR="00AD36AF" w:rsidRDefault="00AD36AF" w:rsidP="006F6F57">
      <w:pPr>
        <w:jc w:val="center"/>
        <w:rPr>
          <w:rFonts w:ascii="Arial" w:hAnsi="Arial" w:cs="Arial"/>
          <w:sz w:val="24"/>
          <w:szCs w:val="24"/>
        </w:rPr>
      </w:pPr>
    </w:p>
    <w:p w:rsidR="00CE05AA" w:rsidRDefault="00360F0F" w:rsidP="00CE05AA">
      <w:pPr>
        <w:jc w:val="both"/>
        <w:rPr>
          <w:rFonts w:ascii="Arial" w:hAnsi="Arial" w:cs="Arial"/>
          <w:sz w:val="24"/>
          <w:szCs w:val="24"/>
        </w:rPr>
      </w:pPr>
      <w:r w:rsidRPr="00AE7843">
        <w:rPr>
          <w:rFonts w:ascii="Arial" w:hAnsi="Arial" w:cs="Arial"/>
          <w:sz w:val="24"/>
          <w:szCs w:val="24"/>
        </w:rPr>
        <w:t xml:space="preserve">Potrebna sredstva za ostvarivanje Programa građenja komunalne infrastrukture za </w:t>
      </w:r>
      <w:r w:rsidR="00CE05AA">
        <w:rPr>
          <w:rFonts w:ascii="Arial" w:hAnsi="Arial" w:cs="Arial"/>
          <w:sz w:val="24"/>
          <w:szCs w:val="24"/>
        </w:rPr>
        <w:t>2021</w:t>
      </w:r>
      <w:r w:rsidRPr="00AE7843">
        <w:rPr>
          <w:rFonts w:ascii="Arial" w:hAnsi="Arial" w:cs="Arial"/>
          <w:sz w:val="24"/>
          <w:szCs w:val="24"/>
        </w:rPr>
        <w:t xml:space="preserve">. godinu </w:t>
      </w:r>
      <w:r w:rsidR="00CE05AA">
        <w:rPr>
          <w:rFonts w:ascii="Arial" w:hAnsi="Arial" w:cs="Arial"/>
          <w:sz w:val="24"/>
          <w:szCs w:val="24"/>
        </w:rPr>
        <w:t>raspoređuju se na slijedeće  izvore financiranja</w:t>
      </w:r>
      <w:r w:rsidRPr="00AE7843">
        <w:rPr>
          <w:rFonts w:ascii="Arial" w:hAnsi="Arial" w:cs="Arial"/>
          <w:sz w:val="24"/>
          <w:szCs w:val="24"/>
        </w:rPr>
        <w:t>:</w:t>
      </w:r>
    </w:p>
    <w:p w:rsidR="00CE05AA" w:rsidRDefault="00CE05AA" w:rsidP="00CE05A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B6C8E" w:rsidRPr="006B6C8E" w:rsidTr="00711186">
        <w:tc>
          <w:tcPr>
            <w:tcW w:w="6232" w:type="dxa"/>
          </w:tcPr>
          <w:p w:rsidR="00CE05AA" w:rsidRPr="006B6C8E" w:rsidRDefault="0041163C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 od vodnog doprinosa </w:t>
            </w:r>
            <w:r w:rsidR="006B6C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CE05AA" w:rsidRPr="006B6C8E" w:rsidRDefault="006B6C8E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</w:tr>
      <w:tr w:rsidR="006B6C8E" w:rsidRPr="006B6C8E" w:rsidTr="00711186">
        <w:tc>
          <w:tcPr>
            <w:tcW w:w="6232" w:type="dxa"/>
          </w:tcPr>
          <w:p w:rsidR="006B6C8E" w:rsidRDefault="006B6C8E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Opći prihodi i primici</w:t>
            </w:r>
          </w:p>
        </w:tc>
        <w:tc>
          <w:tcPr>
            <w:tcW w:w="2830" w:type="dxa"/>
          </w:tcPr>
          <w:p w:rsidR="006B6C8E" w:rsidRDefault="00274DD2" w:rsidP="006B6C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417.636,00</w:t>
            </w:r>
          </w:p>
        </w:tc>
      </w:tr>
      <w:tr w:rsidR="00CE05AA" w:rsidTr="00711186">
        <w:tc>
          <w:tcPr>
            <w:tcW w:w="6232" w:type="dxa"/>
          </w:tcPr>
          <w:p w:rsidR="00CE05AA" w:rsidRPr="006B6C8E" w:rsidRDefault="00CE05AA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Prihodi od šumskog doprinosa</w:t>
            </w:r>
          </w:p>
        </w:tc>
        <w:tc>
          <w:tcPr>
            <w:tcW w:w="2830" w:type="dxa"/>
          </w:tcPr>
          <w:p w:rsidR="00CE05AA" w:rsidRPr="006B6C8E" w:rsidRDefault="00934A51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543.576,00</w:t>
            </w:r>
          </w:p>
        </w:tc>
      </w:tr>
      <w:tr w:rsidR="006B6C8E" w:rsidRPr="006B6C8E" w:rsidTr="00711186">
        <w:tc>
          <w:tcPr>
            <w:tcW w:w="6232" w:type="dxa"/>
          </w:tcPr>
          <w:p w:rsidR="00CE05AA" w:rsidRPr="006B6C8E" w:rsidRDefault="006B6C8E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korištenja javnih površina</w:t>
            </w:r>
          </w:p>
        </w:tc>
        <w:tc>
          <w:tcPr>
            <w:tcW w:w="2830" w:type="dxa"/>
          </w:tcPr>
          <w:p w:rsidR="00CE05AA" w:rsidRPr="006B6C8E" w:rsidRDefault="00934A51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1.668,00</w:t>
            </w:r>
          </w:p>
        </w:tc>
      </w:tr>
      <w:tr w:rsidR="006B6C8E" w:rsidTr="00711186">
        <w:tc>
          <w:tcPr>
            <w:tcW w:w="6232" w:type="dxa"/>
          </w:tcPr>
          <w:p w:rsidR="006B6C8E" w:rsidRPr="006B6C8E" w:rsidRDefault="006B6C8E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Prihodi od naknade za zadržavanje nez. Izgr. Zgrada </w:t>
            </w:r>
          </w:p>
        </w:tc>
        <w:tc>
          <w:tcPr>
            <w:tcW w:w="2830" w:type="dxa"/>
          </w:tcPr>
          <w:p w:rsidR="006B6C8E" w:rsidRPr="00711186" w:rsidRDefault="006B6C8E" w:rsidP="00CE05AA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6C8E">
              <w:rPr>
                <w:rFonts w:ascii="Arial" w:hAnsi="Arial" w:cs="Arial"/>
                <w:sz w:val="24"/>
                <w:szCs w:val="24"/>
              </w:rPr>
              <w:t>13.447,00</w:t>
            </w:r>
          </w:p>
        </w:tc>
      </w:tr>
      <w:tr w:rsidR="008A7C23" w:rsidTr="00711186">
        <w:tc>
          <w:tcPr>
            <w:tcW w:w="6232" w:type="dxa"/>
          </w:tcPr>
          <w:p w:rsidR="008A7C23" w:rsidRPr="00711186" w:rsidRDefault="00711186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Prihodi od naknade za pridobivenu količinu nafte i plina </w:t>
            </w:r>
          </w:p>
        </w:tc>
        <w:tc>
          <w:tcPr>
            <w:tcW w:w="2830" w:type="dxa"/>
          </w:tcPr>
          <w:p w:rsidR="008A7C23" w:rsidRPr="00711186" w:rsidRDefault="00934A51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505.116,00</w:t>
            </w:r>
          </w:p>
        </w:tc>
      </w:tr>
      <w:tr w:rsidR="008A7C23" w:rsidTr="00711186">
        <w:tc>
          <w:tcPr>
            <w:tcW w:w="6232" w:type="dxa"/>
          </w:tcPr>
          <w:p w:rsidR="008A7C23" w:rsidRPr="00711186" w:rsidRDefault="008A7C23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186">
              <w:rPr>
                <w:rFonts w:ascii="Arial" w:hAnsi="Arial" w:cs="Arial"/>
                <w:sz w:val="24"/>
                <w:szCs w:val="24"/>
              </w:rPr>
              <w:t xml:space="preserve">Kapitalne pomoći </w:t>
            </w:r>
            <w:r w:rsidR="00711186" w:rsidRPr="00711186">
              <w:rPr>
                <w:rFonts w:ascii="Arial" w:hAnsi="Arial" w:cs="Arial"/>
                <w:sz w:val="24"/>
                <w:szCs w:val="24"/>
              </w:rPr>
              <w:t xml:space="preserve">iz županijskog proračuna </w:t>
            </w:r>
          </w:p>
        </w:tc>
        <w:tc>
          <w:tcPr>
            <w:tcW w:w="2830" w:type="dxa"/>
          </w:tcPr>
          <w:p w:rsidR="00A12D42" w:rsidRPr="00711186" w:rsidRDefault="00711186" w:rsidP="00711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274DD2">
              <w:rPr>
                <w:rFonts w:ascii="Arial" w:hAnsi="Arial" w:cs="Arial"/>
                <w:sz w:val="24"/>
                <w:szCs w:val="24"/>
              </w:rPr>
              <w:t>2</w:t>
            </w:r>
            <w:r w:rsidRPr="00711186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8A7C23" w:rsidTr="00711186">
        <w:tc>
          <w:tcPr>
            <w:tcW w:w="6232" w:type="dxa"/>
          </w:tcPr>
          <w:p w:rsidR="008A7C23" w:rsidRPr="00711186" w:rsidRDefault="00A12D42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1186">
              <w:rPr>
                <w:rFonts w:ascii="Arial" w:hAnsi="Arial" w:cs="Arial"/>
                <w:sz w:val="24"/>
                <w:szCs w:val="24"/>
              </w:rPr>
              <w:t>Kapitalne pomoći iz Državnog proračuna</w:t>
            </w:r>
          </w:p>
        </w:tc>
        <w:tc>
          <w:tcPr>
            <w:tcW w:w="2830" w:type="dxa"/>
          </w:tcPr>
          <w:p w:rsidR="008A7C23" w:rsidRPr="00711186" w:rsidRDefault="007638E1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789.085,00</w:t>
            </w:r>
          </w:p>
        </w:tc>
      </w:tr>
      <w:tr w:rsidR="00934A51" w:rsidTr="00711186">
        <w:tc>
          <w:tcPr>
            <w:tcW w:w="6232" w:type="dxa"/>
          </w:tcPr>
          <w:p w:rsidR="00934A51" w:rsidRPr="00711186" w:rsidRDefault="00934A51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Tekuće pomoći iz Državnog proračuna </w:t>
            </w:r>
          </w:p>
        </w:tc>
        <w:tc>
          <w:tcPr>
            <w:tcW w:w="2830" w:type="dxa"/>
          </w:tcPr>
          <w:p w:rsidR="00934A51" w:rsidRDefault="00934A51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10.862,00</w:t>
            </w:r>
          </w:p>
        </w:tc>
      </w:tr>
      <w:tr w:rsidR="00934A51" w:rsidTr="00711186">
        <w:tc>
          <w:tcPr>
            <w:tcW w:w="6232" w:type="dxa"/>
          </w:tcPr>
          <w:p w:rsidR="00934A51" w:rsidRDefault="00934A51" w:rsidP="00CE05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 od komunalne naknade </w:t>
            </w:r>
          </w:p>
        </w:tc>
        <w:tc>
          <w:tcPr>
            <w:tcW w:w="2830" w:type="dxa"/>
          </w:tcPr>
          <w:p w:rsidR="00934A51" w:rsidRDefault="00934A51" w:rsidP="00CE05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10.929,00</w:t>
            </w:r>
          </w:p>
        </w:tc>
      </w:tr>
      <w:tr w:rsidR="00CE05AA" w:rsidRPr="00A12D42" w:rsidTr="00711186">
        <w:tc>
          <w:tcPr>
            <w:tcW w:w="6232" w:type="dxa"/>
          </w:tcPr>
          <w:p w:rsidR="00CE05AA" w:rsidRPr="0041163C" w:rsidRDefault="00CE05AA" w:rsidP="00CE05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5AA" w:rsidRPr="0041163C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1163C">
              <w:rPr>
                <w:rFonts w:ascii="Arial" w:hAnsi="Arial" w:cs="Arial"/>
                <w:b/>
                <w:sz w:val="24"/>
                <w:szCs w:val="24"/>
              </w:rPr>
              <w:t>SVEUKUPNO</w:t>
            </w:r>
          </w:p>
        </w:tc>
        <w:tc>
          <w:tcPr>
            <w:tcW w:w="2830" w:type="dxa"/>
          </w:tcPr>
          <w:p w:rsidR="00CE05AA" w:rsidRPr="0041163C" w:rsidRDefault="00CE05AA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D42" w:rsidRPr="0041163C" w:rsidRDefault="007638E1" w:rsidP="00CE05A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2.496.813,00</w:t>
            </w:r>
          </w:p>
        </w:tc>
      </w:tr>
    </w:tbl>
    <w:p w:rsidR="00CE05AA" w:rsidRPr="00A12D42" w:rsidRDefault="00CE05AA" w:rsidP="00CE05AA">
      <w:pPr>
        <w:jc w:val="both"/>
        <w:rPr>
          <w:rFonts w:ascii="Arial" w:hAnsi="Arial" w:cs="Arial"/>
          <w:b/>
          <w:sz w:val="24"/>
          <w:szCs w:val="24"/>
        </w:rPr>
      </w:pPr>
    </w:p>
    <w:p w:rsidR="006F6F57" w:rsidRDefault="006F6F57" w:rsidP="006F6F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</w:t>
      </w:r>
    </w:p>
    <w:p w:rsidR="00015884" w:rsidRPr="00AE7843" w:rsidRDefault="006F6F57" w:rsidP="006F6F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 Izmjene i dopune Programa stupaju na snagu osmi dan od dana objave u Službenom vjesniku </w:t>
      </w:r>
      <w:r w:rsidR="00015884">
        <w:rPr>
          <w:rFonts w:ascii="Arial" w:hAnsi="Arial" w:cs="Arial"/>
          <w:sz w:val="24"/>
          <w:szCs w:val="24"/>
        </w:rPr>
        <w:t>.</w:t>
      </w:r>
    </w:p>
    <w:p w:rsidR="00015884" w:rsidRDefault="00015884" w:rsidP="00015884">
      <w:pPr>
        <w:jc w:val="both"/>
        <w:rPr>
          <w:rFonts w:ascii="Arial" w:hAnsi="Arial" w:cs="Arial"/>
          <w:sz w:val="24"/>
          <w:szCs w:val="24"/>
        </w:rPr>
      </w:pPr>
    </w:p>
    <w:p w:rsidR="00015884" w:rsidRPr="00015884" w:rsidRDefault="00015884" w:rsidP="00015884">
      <w:pPr>
        <w:jc w:val="both"/>
        <w:rPr>
          <w:rFonts w:ascii="Arial" w:hAnsi="Arial" w:cs="Arial"/>
          <w:sz w:val="24"/>
          <w:szCs w:val="24"/>
        </w:rPr>
      </w:pPr>
    </w:p>
    <w:p w:rsidR="00D60CCD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Predsjednk</w:t>
      </w:r>
    </w:p>
    <w:p w:rsidR="00C017E7" w:rsidRPr="00AE7843" w:rsidRDefault="00015884" w:rsidP="000158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Tomislav Lukšić,dipl.ing.šum.</w:t>
      </w: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FA" w:rsidRDefault="00582AFA" w:rsidP="00F92BD6">
      <w:pPr>
        <w:spacing w:after="0" w:line="240" w:lineRule="auto"/>
      </w:pPr>
      <w:r>
        <w:separator/>
      </w:r>
    </w:p>
  </w:endnote>
  <w:endnote w:type="continuationSeparator" w:id="0">
    <w:p w:rsidR="00582AFA" w:rsidRDefault="00582AFA" w:rsidP="00F9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FA" w:rsidRDefault="00582AFA" w:rsidP="00F92BD6">
      <w:pPr>
        <w:spacing w:after="0" w:line="240" w:lineRule="auto"/>
      </w:pPr>
      <w:r>
        <w:separator/>
      </w:r>
    </w:p>
  </w:footnote>
  <w:footnote w:type="continuationSeparator" w:id="0">
    <w:p w:rsidR="00582AFA" w:rsidRDefault="00582AFA" w:rsidP="00F9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618CF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15FF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E1BBB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73BB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18"/>
  </w:num>
  <w:num w:numId="12">
    <w:abstractNumId w:val="26"/>
  </w:num>
  <w:num w:numId="13">
    <w:abstractNumId w:val="5"/>
  </w:num>
  <w:num w:numId="14">
    <w:abstractNumId w:val="14"/>
  </w:num>
  <w:num w:numId="15">
    <w:abstractNumId w:val="23"/>
  </w:num>
  <w:num w:numId="16">
    <w:abstractNumId w:val="7"/>
  </w:num>
  <w:num w:numId="17">
    <w:abstractNumId w:val="8"/>
  </w:num>
  <w:num w:numId="18">
    <w:abstractNumId w:val="4"/>
  </w:num>
  <w:num w:numId="19">
    <w:abstractNumId w:val="25"/>
  </w:num>
  <w:num w:numId="20">
    <w:abstractNumId w:val="12"/>
  </w:num>
  <w:num w:numId="21">
    <w:abstractNumId w:val="22"/>
  </w:num>
  <w:num w:numId="22">
    <w:abstractNumId w:val="20"/>
  </w:num>
  <w:num w:numId="23">
    <w:abstractNumId w:val="11"/>
  </w:num>
  <w:num w:numId="24">
    <w:abstractNumId w:val="3"/>
  </w:num>
  <w:num w:numId="25">
    <w:abstractNumId w:val="15"/>
  </w:num>
  <w:num w:numId="26">
    <w:abstractNumId w:val="27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15884"/>
    <w:rsid w:val="0002405E"/>
    <w:rsid w:val="00037631"/>
    <w:rsid w:val="00047F81"/>
    <w:rsid w:val="00053D29"/>
    <w:rsid w:val="00093878"/>
    <w:rsid w:val="000A62C5"/>
    <w:rsid w:val="000B5424"/>
    <w:rsid w:val="000C7AAA"/>
    <w:rsid w:val="000E5840"/>
    <w:rsid w:val="000E7108"/>
    <w:rsid w:val="00132117"/>
    <w:rsid w:val="00140FD9"/>
    <w:rsid w:val="00176718"/>
    <w:rsid w:val="001A3719"/>
    <w:rsid w:val="001C1FFF"/>
    <w:rsid w:val="001D4BD2"/>
    <w:rsid w:val="0021731E"/>
    <w:rsid w:val="00254A22"/>
    <w:rsid w:val="00261160"/>
    <w:rsid w:val="00274DD2"/>
    <w:rsid w:val="00281D19"/>
    <w:rsid w:val="0029424F"/>
    <w:rsid w:val="002B534E"/>
    <w:rsid w:val="002C027A"/>
    <w:rsid w:val="002C5A20"/>
    <w:rsid w:val="00300110"/>
    <w:rsid w:val="00312679"/>
    <w:rsid w:val="00313E5A"/>
    <w:rsid w:val="00360F0F"/>
    <w:rsid w:val="003712F0"/>
    <w:rsid w:val="003879A2"/>
    <w:rsid w:val="00391D03"/>
    <w:rsid w:val="00396CBC"/>
    <w:rsid w:val="003B36D9"/>
    <w:rsid w:val="003C5769"/>
    <w:rsid w:val="003E1BBE"/>
    <w:rsid w:val="003E1BE2"/>
    <w:rsid w:val="00401E27"/>
    <w:rsid w:val="00403301"/>
    <w:rsid w:val="00403D53"/>
    <w:rsid w:val="0041163C"/>
    <w:rsid w:val="00411B72"/>
    <w:rsid w:val="00414F05"/>
    <w:rsid w:val="00420BDF"/>
    <w:rsid w:val="00423F3B"/>
    <w:rsid w:val="00464FD2"/>
    <w:rsid w:val="004B6FBE"/>
    <w:rsid w:val="004D1CBA"/>
    <w:rsid w:val="004E09DF"/>
    <w:rsid w:val="004F177E"/>
    <w:rsid w:val="00503262"/>
    <w:rsid w:val="00514537"/>
    <w:rsid w:val="00515EC8"/>
    <w:rsid w:val="0053010A"/>
    <w:rsid w:val="00582AFA"/>
    <w:rsid w:val="0059363A"/>
    <w:rsid w:val="005B7F0D"/>
    <w:rsid w:val="005C4266"/>
    <w:rsid w:val="005E01E7"/>
    <w:rsid w:val="005E1348"/>
    <w:rsid w:val="006037BB"/>
    <w:rsid w:val="00621525"/>
    <w:rsid w:val="00627655"/>
    <w:rsid w:val="006826A7"/>
    <w:rsid w:val="006961C4"/>
    <w:rsid w:val="0069764E"/>
    <w:rsid w:val="006B6C8E"/>
    <w:rsid w:val="006D1952"/>
    <w:rsid w:val="006F6F57"/>
    <w:rsid w:val="00711186"/>
    <w:rsid w:val="0071742D"/>
    <w:rsid w:val="00726796"/>
    <w:rsid w:val="007638E1"/>
    <w:rsid w:val="007A5CB8"/>
    <w:rsid w:val="007C1E71"/>
    <w:rsid w:val="007C6DC6"/>
    <w:rsid w:val="007D5026"/>
    <w:rsid w:val="00803992"/>
    <w:rsid w:val="00821AA0"/>
    <w:rsid w:val="00871445"/>
    <w:rsid w:val="00875C7C"/>
    <w:rsid w:val="008A321F"/>
    <w:rsid w:val="008A53B4"/>
    <w:rsid w:val="008A7C23"/>
    <w:rsid w:val="009042A5"/>
    <w:rsid w:val="00934A51"/>
    <w:rsid w:val="00966A5A"/>
    <w:rsid w:val="009975D2"/>
    <w:rsid w:val="009A5AA9"/>
    <w:rsid w:val="009A69D6"/>
    <w:rsid w:val="009C56F1"/>
    <w:rsid w:val="009C59AC"/>
    <w:rsid w:val="009E34A9"/>
    <w:rsid w:val="009E4F2A"/>
    <w:rsid w:val="009E5F99"/>
    <w:rsid w:val="00A12D42"/>
    <w:rsid w:val="00A20C11"/>
    <w:rsid w:val="00A47748"/>
    <w:rsid w:val="00A908B1"/>
    <w:rsid w:val="00A966D8"/>
    <w:rsid w:val="00AC5951"/>
    <w:rsid w:val="00AD36AF"/>
    <w:rsid w:val="00AE7843"/>
    <w:rsid w:val="00B05693"/>
    <w:rsid w:val="00B345C2"/>
    <w:rsid w:val="00B445F6"/>
    <w:rsid w:val="00BB45CA"/>
    <w:rsid w:val="00BF271B"/>
    <w:rsid w:val="00BF5A04"/>
    <w:rsid w:val="00C017E7"/>
    <w:rsid w:val="00C66BF3"/>
    <w:rsid w:val="00CA618A"/>
    <w:rsid w:val="00CD09AE"/>
    <w:rsid w:val="00CE05AA"/>
    <w:rsid w:val="00CE1032"/>
    <w:rsid w:val="00D13AEE"/>
    <w:rsid w:val="00D21295"/>
    <w:rsid w:val="00D24431"/>
    <w:rsid w:val="00D37D4D"/>
    <w:rsid w:val="00D42EE7"/>
    <w:rsid w:val="00D60CCD"/>
    <w:rsid w:val="00D6687F"/>
    <w:rsid w:val="00DA3115"/>
    <w:rsid w:val="00DC19D8"/>
    <w:rsid w:val="00DC2C67"/>
    <w:rsid w:val="00E132CA"/>
    <w:rsid w:val="00E2389A"/>
    <w:rsid w:val="00E313DD"/>
    <w:rsid w:val="00E44931"/>
    <w:rsid w:val="00E6733C"/>
    <w:rsid w:val="00E83C57"/>
    <w:rsid w:val="00E97FEE"/>
    <w:rsid w:val="00EA0A73"/>
    <w:rsid w:val="00EA2585"/>
    <w:rsid w:val="00EA40B1"/>
    <w:rsid w:val="00EA6FD4"/>
    <w:rsid w:val="00EB3271"/>
    <w:rsid w:val="00EC73FA"/>
    <w:rsid w:val="00EF6229"/>
    <w:rsid w:val="00F171C5"/>
    <w:rsid w:val="00F221B2"/>
    <w:rsid w:val="00F30F35"/>
    <w:rsid w:val="00F45979"/>
    <w:rsid w:val="00F74695"/>
    <w:rsid w:val="00F92BD6"/>
    <w:rsid w:val="00FA2FFA"/>
    <w:rsid w:val="00FB5552"/>
    <w:rsid w:val="00FC7590"/>
    <w:rsid w:val="00FC7D84"/>
    <w:rsid w:val="00FE576F"/>
    <w:rsid w:val="00FE6428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Korisnik</cp:lastModifiedBy>
  <cp:revision>46</cp:revision>
  <cp:lastPrinted>2021-10-21T12:34:00Z</cp:lastPrinted>
  <dcterms:created xsi:type="dcterms:W3CDTF">2020-11-05T17:16:00Z</dcterms:created>
  <dcterms:modified xsi:type="dcterms:W3CDTF">2021-11-02T08:51:00Z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