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8297" w14:textId="77777777" w:rsidR="00980B90" w:rsidRDefault="00980B90" w:rsidP="00980B90">
      <w:pPr>
        <w:spacing w:after="0" w:line="240" w:lineRule="auto"/>
        <w:rPr>
          <w:rFonts w:ascii="Arial" w:hAnsi="Arial" w:cs="Arial"/>
          <w:b/>
        </w:rPr>
      </w:pPr>
      <w:r>
        <w:rPr>
          <w:b/>
          <w:noProof/>
          <w:lang w:eastAsia="hr-HR"/>
        </w:rPr>
        <w:drawing>
          <wp:inline distT="0" distB="0" distL="0" distR="0" wp14:anchorId="12535F3C" wp14:editId="23792AAF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B9C1F" w14:textId="77777777" w:rsidR="00980B90" w:rsidRDefault="00980B90" w:rsidP="00980B9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REPUBLIKA HRVATSKA</w:t>
      </w:r>
    </w:p>
    <w:p w14:paraId="1A310CC2" w14:textId="77777777" w:rsidR="00980B90" w:rsidRDefault="00980B90" w:rsidP="00980B9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SISAČKO MOSLAVAČKA ŽUPANIJA</w:t>
      </w:r>
    </w:p>
    <w:p w14:paraId="66C32A7E" w14:textId="77777777" w:rsidR="00980B90" w:rsidRDefault="00980B90" w:rsidP="00980B9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LIPOVLJANI</w:t>
      </w:r>
    </w:p>
    <w:p w14:paraId="68421091" w14:textId="2B686FDA" w:rsidR="00980B90" w:rsidRDefault="00980B90" w:rsidP="00980B9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OPĆINSKO VIJEĆE</w:t>
      </w:r>
    </w:p>
    <w:p w14:paraId="498280FD" w14:textId="0716096E" w:rsidR="00980B90" w:rsidRPr="002C77FD" w:rsidRDefault="00980B90" w:rsidP="00980B90">
      <w:pPr>
        <w:spacing w:after="0" w:line="240" w:lineRule="auto"/>
        <w:rPr>
          <w:rFonts w:ascii="Arial" w:hAnsi="Arial" w:cs="Arial"/>
        </w:rPr>
      </w:pPr>
      <w:r w:rsidRPr="002C77FD">
        <w:rPr>
          <w:rFonts w:ascii="Arial" w:hAnsi="Arial" w:cs="Arial"/>
        </w:rPr>
        <w:t xml:space="preserve">KLASA: </w:t>
      </w:r>
      <w:r w:rsidR="00EE1AB9">
        <w:rPr>
          <w:rFonts w:ascii="Arial" w:hAnsi="Arial" w:cs="Arial"/>
        </w:rPr>
        <w:t>63-05/21-01/01</w:t>
      </w:r>
    </w:p>
    <w:p w14:paraId="2E9B3C7C" w14:textId="66AB5ACF" w:rsidR="00980B90" w:rsidRPr="002C77FD" w:rsidRDefault="00980B90" w:rsidP="00980B90">
      <w:pPr>
        <w:spacing w:after="0" w:line="240" w:lineRule="auto"/>
        <w:rPr>
          <w:rFonts w:ascii="Arial" w:hAnsi="Arial" w:cs="Arial"/>
        </w:rPr>
      </w:pPr>
      <w:r w:rsidRPr="002C77FD">
        <w:rPr>
          <w:rFonts w:ascii="Arial" w:hAnsi="Arial" w:cs="Arial"/>
        </w:rPr>
        <w:t>URBROJ:2176/13-0</w:t>
      </w:r>
      <w:r>
        <w:rPr>
          <w:rFonts w:ascii="Arial" w:hAnsi="Arial" w:cs="Arial"/>
        </w:rPr>
        <w:t>1</w:t>
      </w:r>
      <w:r w:rsidRPr="002C77FD">
        <w:rPr>
          <w:rFonts w:ascii="Arial" w:hAnsi="Arial" w:cs="Arial"/>
        </w:rPr>
        <w:t>-2</w:t>
      </w:r>
      <w:r>
        <w:rPr>
          <w:rFonts w:ascii="Arial" w:hAnsi="Arial" w:cs="Arial"/>
        </w:rPr>
        <w:t>1</w:t>
      </w:r>
      <w:r w:rsidRPr="002C77FD">
        <w:rPr>
          <w:rFonts w:ascii="Arial" w:hAnsi="Arial" w:cs="Arial"/>
        </w:rPr>
        <w:t>-</w:t>
      </w:r>
      <w:r w:rsidR="00EE1AB9">
        <w:rPr>
          <w:rFonts w:ascii="Arial" w:hAnsi="Arial" w:cs="Arial"/>
        </w:rPr>
        <w:t>01</w:t>
      </w:r>
    </w:p>
    <w:p w14:paraId="146C1AF8" w14:textId="53A471B7" w:rsidR="00980B90" w:rsidRDefault="00980B90" w:rsidP="00980B90">
      <w:r>
        <w:rPr>
          <w:rFonts w:ascii="Arial" w:hAnsi="Arial" w:cs="Arial"/>
        </w:rPr>
        <w:t xml:space="preserve">Lipovljani,   </w:t>
      </w:r>
      <w:r w:rsidR="00EE1AB9">
        <w:rPr>
          <w:rFonts w:ascii="Arial" w:hAnsi="Arial" w:cs="Arial"/>
        </w:rPr>
        <w:t>rujan</w:t>
      </w:r>
      <w:r>
        <w:rPr>
          <w:rFonts w:ascii="Arial" w:hAnsi="Arial" w:cs="Arial"/>
        </w:rPr>
        <w:t xml:space="preserve">  2021. godine</w:t>
      </w:r>
      <w:r>
        <w:t xml:space="preserve"> </w:t>
      </w:r>
    </w:p>
    <w:p w14:paraId="11613A19" w14:textId="59FE7D37" w:rsidR="00980B90" w:rsidRDefault="00980B90" w:rsidP="00980B90"/>
    <w:p w14:paraId="1316804C" w14:textId="77777777" w:rsidR="00980B90" w:rsidRDefault="00980B90" w:rsidP="00980B90"/>
    <w:p w14:paraId="65DE56D5" w14:textId="538EA7AF" w:rsidR="00DB452A" w:rsidRPr="00980B90" w:rsidRDefault="00DB452A" w:rsidP="00980B90">
      <w:pPr>
        <w:jc w:val="both"/>
        <w:rPr>
          <w:rFonts w:ascii="Arial" w:hAnsi="Arial" w:cs="Arial"/>
        </w:rPr>
      </w:pPr>
      <w:r w:rsidRPr="00980B90">
        <w:rPr>
          <w:rFonts w:ascii="Arial" w:hAnsi="Arial" w:cs="Arial"/>
        </w:rPr>
        <w:t xml:space="preserve">Temeljem odredbe članka </w:t>
      </w:r>
      <w:r w:rsidR="00EA46AB" w:rsidRPr="00980B90">
        <w:rPr>
          <w:rFonts w:ascii="Arial" w:hAnsi="Arial" w:cs="Arial"/>
        </w:rPr>
        <w:t>35</w:t>
      </w:r>
      <w:r w:rsidRPr="00980B90">
        <w:rPr>
          <w:rFonts w:ascii="Arial" w:hAnsi="Arial" w:cs="Arial"/>
        </w:rPr>
        <w:t xml:space="preserve">. st. </w:t>
      </w:r>
      <w:r w:rsidR="00EA46AB" w:rsidRPr="00980B90">
        <w:rPr>
          <w:rFonts w:ascii="Arial" w:hAnsi="Arial" w:cs="Arial"/>
        </w:rPr>
        <w:t>2</w:t>
      </w:r>
      <w:r w:rsidRPr="00980B90">
        <w:rPr>
          <w:rFonts w:ascii="Arial" w:hAnsi="Arial" w:cs="Arial"/>
        </w:rPr>
        <w:t xml:space="preserve">. Zakona o </w:t>
      </w:r>
      <w:r w:rsidR="00EA46AB" w:rsidRPr="00980B90">
        <w:rPr>
          <w:rFonts w:ascii="Arial" w:hAnsi="Arial" w:cs="Arial"/>
        </w:rPr>
        <w:t>vlasništvu i drugim stvarnim pravima</w:t>
      </w:r>
      <w:r w:rsidRPr="00980B90">
        <w:rPr>
          <w:rFonts w:ascii="Arial" w:hAnsi="Arial" w:cs="Arial"/>
        </w:rPr>
        <w:t xml:space="preserve"> („Narodne novine“ br. </w:t>
      </w:r>
      <w:r w:rsidR="00EA46AB" w:rsidRPr="00980B90">
        <w:rPr>
          <w:rFonts w:ascii="Arial" w:hAnsi="Arial" w:cs="Arial"/>
        </w:rPr>
        <w:t>91/96, 68/98, 137/99, 22/00, 73/00, 129/00, 114/01, 79/06, 141/06, 146/08, 38/09, 153/09, 143/12, 152/14</w:t>
      </w:r>
      <w:r w:rsidR="00EE1AB9">
        <w:rPr>
          <w:rFonts w:ascii="Arial" w:hAnsi="Arial" w:cs="Arial"/>
        </w:rPr>
        <w:t>)</w:t>
      </w:r>
      <w:r w:rsidR="00EA46AB" w:rsidRPr="00980B90">
        <w:rPr>
          <w:rFonts w:ascii="Arial" w:hAnsi="Arial" w:cs="Arial"/>
        </w:rPr>
        <w:t xml:space="preserve">  </w:t>
      </w:r>
      <w:r w:rsidRPr="00980B90">
        <w:rPr>
          <w:rFonts w:ascii="Arial" w:hAnsi="Arial" w:cs="Arial"/>
        </w:rPr>
        <w:t xml:space="preserve">i članka 26. Statuta Općine Lipovljani (Službeni vjesnik, broj: 14/21) Općinsko vijeće Općine Lipovljani na </w:t>
      </w:r>
      <w:r w:rsidR="00E35A7B">
        <w:rPr>
          <w:rFonts w:ascii="Arial" w:hAnsi="Arial" w:cs="Arial"/>
        </w:rPr>
        <w:t xml:space="preserve">     </w:t>
      </w:r>
      <w:r w:rsidRPr="00980B90">
        <w:rPr>
          <w:rFonts w:ascii="Arial" w:hAnsi="Arial" w:cs="Arial"/>
        </w:rPr>
        <w:t>sjednici održanoj    2021. godine donosi</w:t>
      </w:r>
    </w:p>
    <w:p w14:paraId="3ED8DD08" w14:textId="77777777" w:rsidR="00DB452A" w:rsidRPr="00980B90" w:rsidRDefault="00DB452A" w:rsidP="00DB452A">
      <w:pPr>
        <w:rPr>
          <w:rFonts w:ascii="Arial" w:hAnsi="Arial" w:cs="Arial"/>
        </w:rPr>
      </w:pPr>
    </w:p>
    <w:p w14:paraId="6D07B199" w14:textId="29C943B3" w:rsidR="00DB452A" w:rsidRPr="00980B90" w:rsidRDefault="00DB452A" w:rsidP="00DB452A">
      <w:pPr>
        <w:jc w:val="center"/>
        <w:rPr>
          <w:rFonts w:ascii="Arial" w:hAnsi="Arial" w:cs="Arial"/>
          <w:b/>
          <w:bCs/>
        </w:rPr>
      </w:pPr>
      <w:r w:rsidRPr="00980B90">
        <w:rPr>
          <w:rFonts w:ascii="Arial" w:hAnsi="Arial" w:cs="Arial"/>
          <w:b/>
          <w:bCs/>
        </w:rPr>
        <w:t xml:space="preserve">ODLUKU </w:t>
      </w:r>
    </w:p>
    <w:p w14:paraId="423F967A" w14:textId="77777777" w:rsidR="00DB452A" w:rsidRPr="00980B90" w:rsidRDefault="00DB452A" w:rsidP="00DB452A">
      <w:pPr>
        <w:jc w:val="center"/>
        <w:rPr>
          <w:rFonts w:ascii="Arial" w:hAnsi="Arial" w:cs="Arial"/>
          <w:b/>
          <w:bCs/>
        </w:rPr>
      </w:pPr>
      <w:r w:rsidRPr="00980B90">
        <w:rPr>
          <w:rFonts w:ascii="Arial" w:hAnsi="Arial" w:cs="Arial"/>
          <w:b/>
          <w:bCs/>
        </w:rPr>
        <w:t xml:space="preserve">o postupku i visini naknade za korištenje kabelske kanalizacije </w:t>
      </w:r>
    </w:p>
    <w:p w14:paraId="2936EF1D" w14:textId="1C7CA867" w:rsidR="00DB452A" w:rsidRPr="00980B90" w:rsidRDefault="00DB452A" w:rsidP="00DB452A">
      <w:pPr>
        <w:jc w:val="center"/>
        <w:rPr>
          <w:rFonts w:ascii="Arial" w:hAnsi="Arial" w:cs="Arial"/>
          <w:b/>
          <w:bCs/>
        </w:rPr>
      </w:pPr>
      <w:r w:rsidRPr="00980B90">
        <w:rPr>
          <w:rFonts w:ascii="Arial" w:hAnsi="Arial" w:cs="Arial"/>
          <w:b/>
          <w:bCs/>
        </w:rPr>
        <w:t>u vlasništvu Općine Lipovljani</w:t>
      </w:r>
    </w:p>
    <w:p w14:paraId="75554856" w14:textId="77777777" w:rsidR="00DB452A" w:rsidRPr="00980B90" w:rsidRDefault="00DB452A" w:rsidP="00DB452A">
      <w:pPr>
        <w:jc w:val="center"/>
        <w:rPr>
          <w:rFonts w:ascii="Arial" w:hAnsi="Arial" w:cs="Arial"/>
          <w:b/>
          <w:bCs/>
        </w:rPr>
      </w:pPr>
    </w:p>
    <w:p w14:paraId="5B351CA9" w14:textId="77777777" w:rsidR="00DB452A" w:rsidRPr="00980B90" w:rsidRDefault="00DB452A" w:rsidP="00DB452A">
      <w:pPr>
        <w:jc w:val="center"/>
        <w:rPr>
          <w:rFonts w:ascii="Arial" w:hAnsi="Arial" w:cs="Arial"/>
          <w:b/>
          <w:bCs/>
        </w:rPr>
      </w:pPr>
      <w:r w:rsidRPr="00980B90">
        <w:rPr>
          <w:rFonts w:ascii="Arial" w:hAnsi="Arial" w:cs="Arial"/>
          <w:b/>
          <w:bCs/>
        </w:rPr>
        <w:t>Članak 1.</w:t>
      </w:r>
    </w:p>
    <w:p w14:paraId="3E749243" w14:textId="58DE7C80" w:rsidR="00C91F18" w:rsidRPr="00980B90" w:rsidRDefault="00DB452A" w:rsidP="00980B90">
      <w:pPr>
        <w:ind w:firstLine="708"/>
        <w:jc w:val="both"/>
        <w:rPr>
          <w:rFonts w:ascii="Arial" w:hAnsi="Arial" w:cs="Arial"/>
        </w:rPr>
      </w:pPr>
      <w:r w:rsidRPr="00980B90">
        <w:rPr>
          <w:rFonts w:ascii="Arial" w:hAnsi="Arial" w:cs="Arial"/>
        </w:rPr>
        <w:t xml:space="preserve">Ovom Odlukom </w:t>
      </w:r>
      <w:r w:rsidR="00C91F18" w:rsidRPr="00980B90">
        <w:rPr>
          <w:rFonts w:ascii="Arial" w:hAnsi="Arial" w:cs="Arial"/>
        </w:rPr>
        <w:t>propisuje se postupak i visina naknade za korištenje kabelske kanalizacije i kabelskih zdenaca kao dijela elektroničke komunikacijske infrastrukture i druge povezane opreme u vlasništvu Općine Lipovljani (dalje u tekstu: Općina).</w:t>
      </w:r>
    </w:p>
    <w:p w14:paraId="3EDD2D31" w14:textId="1EE66A34" w:rsidR="00C91F18" w:rsidRPr="00980B90" w:rsidRDefault="00DB452A" w:rsidP="00980B90">
      <w:pPr>
        <w:jc w:val="center"/>
        <w:rPr>
          <w:rFonts w:ascii="Arial" w:hAnsi="Arial" w:cs="Arial"/>
          <w:b/>
          <w:bCs/>
        </w:rPr>
      </w:pPr>
      <w:r w:rsidRPr="00980B90">
        <w:rPr>
          <w:rFonts w:ascii="Arial" w:hAnsi="Arial" w:cs="Arial"/>
          <w:b/>
          <w:bCs/>
        </w:rPr>
        <w:t>Članak 2.</w:t>
      </w:r>
    </w:p>
    <w:p w14:paraId="26E53DCF" w14:textId="0341C418" w:rsidR="00C91F18" w:rsidRPr="00980B90" w:rsidRDefault="00C91F18" w:rsidP="00E35A7B">
      <w:pPr>
        <w:ind w:firstLine="708"/>
        <w:jc w:val="both"/>
        <w:rPr>
          <w:rFonts w:ascii="Arial" w:hAnsi="Arial" w:cs="Arial"/>
        </w:rPr>
      </w:pPr>
      <w:r w:rsidRPr="00980B90">
        <w:rPr>
          <w:rFonts w:ascii="Arial" w:hAnsi="Arial" w:cs="Arial"/>
        </w:rPr>
        <w:t>Slobodan prostor u izgrađenoj kabelskoj kanalizaciji u vlasništvu Općine, Općina može dati na korištenje svim zainteresiranim operaterima za polaganje kabela, pod uvjetima i na način propisano odredbama posebnog propisa kojim se regulira pristup i zajedničko korištenje elektroničke komunikacijske infrastrukture i druge povezane opreme, prema načelu koje omogućuje djelotvorno korištenje slobodnog prostora na ravnopravnoj i zajedničkoj osnovi.</w:t>
      </w:r>
    </w:p>
    <w:p w14:paraId="77DCFA06" w14:textId="461B785C" w:rsidR="00DB452A" w:rsidRPr="00980B90" w:rsidRDefault="00DB452A" w:rsidP="00937F1A">
      <w:pPr>
        <w:jc w:val="center"/>
        <w:rPr>
          <w:rFonts w:ascii="Arial" w:hAnsi="Arial" w:cs="Arial"/>
          <w:b/>
          <w:bCs/>
        </w:rPr>
      </w:pPr>
      <w:r w:rsidRPr="00980B90">
        <w:rPr>
          <w:rFonts w:ascii="Arial" w:hAnsi="Arial" w:cs="Arial"/>
          <w:b/>
          <w:bCs/>
        </w:rPr>
        <w:t>Članak 3.</w:t>
      </w:r>
    </w:p>
    <w:p w14:paraId="4C9AA1CF" w14:textId="77777777" w:rsidR="00C91F18" w:rsidRPr="00980B90" w:rsidRDefault="00C91F18" w:rsidP="00980B90">
      <w:pPr>
        <w:ind w:firstLine="708"/>
        <w:rPr>
          <w:rFonts w:ascii="Arial" w:hAnsi="Arial" w:cs="Arial"/>
        </w:rPr>
      </w:pPr>
      <w:r w:rsidRPr="00980B90">
        <w:rPr>
          <w:rFonts w:ascii="Arial" w:hAnsi="Arial" w:cs="Arial"/>
        </w:rPr>
        <w:t>Visina godišnje naknade za polaganje kabela iz članka 2. ove Odluke iznosi:</w:t>
      </w:r>
    </w:p>
    <w:p w14:paraId="69EDA259" w14:textId="5C7A10FD" w:rsidR="00C91F18" w:rsidRPr="00980B90" w:rsidRDefault="00C91F18" w:rsidP="00937F1A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C91F18" w:rsidRPr="00980B90" w14:paraId="70735A8B" w14:textId="77777777" w:rsidTr="00980B90">
        <w:tc>
          <w:tcPr>
            <w:tcW w:w="5665" w:type="dxa"/>
          </w:tcPr>
          <w:p w14:paraId="610575F9" w14:textId="7B5AE145" w:rsidR="00C91F18" w:rsidRPr="00980B90" w:rsidRDefault="00C91F18" w:rsidP="00937F1A">
            <w:pPr>
              <w:jc w:val="center"/>
              <w:rPr>
                <w:rFonts w:ascii="Arial" w:hAnsi="Arial" w:cs="Arial"/>
              </w:rPr>
            </w:pPr>
            <w:r w:rsidRPr="00980B90">
              <w:rPr>
                <w:rFonts w:ascii="Arial" w:hAnsi="Arial" w:cs="Arial"/>
              </w:rPr>
              <w:t>Vrsta cijevi</w:t>
            </w:r>
          </w:p>
        </w:tc>
        <w:tc>
          <w:tcPr>
            <w:tcW w:w="3397" w:type="dxa"/>
          </w:tcPr>
          <w:p w14:paraId="298BBA35" w14:textId="15D758D0" w:rsidR="00C91F18" w:rsidRPr="00980B90" w:rsidRDefault="00C91F18" w:rsidP="00937F1A">
            <w:pPr>
              <w:jc w:val="center"/>
              <w:rPr>
                <w:rFonts w:ascii="Arial" w:hAnsi="Arial" w:cs="Arial"/>
              </w:rPr>
            </w:pPr>
            <w:r w:rsidRPr="00980B90">
              <w:rPr>
                <w:rFonts w:ascii="Arial" w:hAnsi="Arial" w:cs="Arial"/>
              </w:rPr>
              <w:t>Cijena kn/km</w:t>
            </w:r>
          </w:p>
        </w:tc>
      </w:tr>
      <w:tr w:rsidR="00C91F18" w:rsidRPr="00980B90" w14:paraId="13CE262E" w14:textId="77777777" w:rsidTr="00980B90">
        <w:tc>
          <w:tcPr>
            <w:tcW w:w="5665" w:type="dxa"/>
          </w:tcPr>
          <w:p w14:paraId="146577CA" w14:textId="049AA4C3" w:rsidR="00C91F18" w:rsidRPr="00980B90" w:rsidRDefault="00C91F18" w:rsidP="00E35A7B">
            <w:pPr>
              <w:rPr>
                <w:rFonts w:ascii="Arial" w:hAnsi="Arial" w:cs="Arial"/>
              </w:rPr>
            </w:pPr>
            <w:r w:rsidRPr="00980B90">
              <w:rPr>
                <w:rFonts w:ascii="Arial" w:hAnsi="Arial" w:cs="Arial"/>
              </w:rPr>
              <w:t>Cijevi velikog promjera (vanjski promjer 63 do 110 mm)</w:t>
            </w:r>
          </w:p>
        </w:tc>
        <w:tc>
          <w:tcPr>
            <w:tcW w:w="3397" w:type="dxa"/>
          </w:tcPr>
          <w:p w14:paraId="13B14C70" w14:textId="0E991A7C" w:rsidR="00C91F18" w:rsidRPr="00980B90" w:rsidRDefault="00C91F18" w:rsidP="00937F1A">
            <w:pPr>
              <w:jc w:val="center"/>
              <w:rPr>
                <w:rFonts w:ascii="Arial" w:hAnsi="Arial" w:cs="Arial"/>
              </w:rPr>
            </w:pPr>
            <w:r w:rsidRPr="00980B90">
              <w:rPr>
                <w:rFonts w:ascii="Arial" w:hAnsi="Arial" w:cs="Arial"/>
              </w:rPr>
              <w:t>18,00</w:t>
            </w:r>
          </w:p>
        </w:tc>
      </w:tr>
      <w:tr w:rsidR="00C91F18" w:rsidRPr="00980B90" w14:paraId="07711A57" w14:textId="77777777" w:rsidTr="00980B90">
        <w:tc>
          <w:tcPr>
            <w:tcW w:w="5665" w:type="dxa"/>
          </w:tcPr>
          <w:p w14:paraId="669B5CBE" w14:textId="4E5A402F" w:rsidR="00C91F18" w:rsidRPr="00980B90" w:rsidRDefault="00C91F18" w:rsidP="00E35A7B">
            <w:pPr>
              <w:rPr>
                <w:rFonts w:ascii="Arial" w:hAnsi="Arial" w:cs="Arial"/>
              </w:rPr>
            </w:pPr>
            <w:r w:rsidRPr="00980B90">
              <w:rPr>
                <w:rFonts w:ascii="Arial" w:hAnsi="Arial" w:cs="Arial"/>
              </w:rPr>
              <w:t>Cijevi promjera 50 mm (vanjski promjer 50 mm)</w:t>
            </w:r>
          </w:p>
        </w:tc>
        <w:tc>
          <w:tcPr>
            <w:tcW w:w="3397" w:type="dxa"/>
          </w:tcPr>
          <w:p w14:paraId="7141E167" w14:textId="365D0D26" w:rsidR="00C91F18" w:rsidRPr="00980B90" w:rsidRDefault="00C91F18" w:rsidP="00937F1A">
            <w:pPr>
              <w:jc w:val="center"/>
              <w:rPr>
                <w:rFonts w:ascii="Arial" w:hAnsi="Arial" w:cs="Arial"/>
              </w:rPr>
            </w:pPr>
            <w:r w:rsidRPr="00980B90">
              <w:rPr>
                <w:rFonts w:ascii="Arial" w:hAnsi="Arial" w:cs="Arial"/>
              </w:rPr>
              <w:t>12,00</w:t>
            </w:r>
          </w:p>
        </w:tc>
      </w:tr>
      <w:tr w:rsidR="00C91F18" w:rsidRPr="00980B90" w14:paraId="6AD64B1E" w14:textId="77777777" w:rsidTr="00980B90">
        <w:tc>
          <w:tcPr>
            <w:tcW w:w="5665" w:type="dxa"/>
          </w:tcPr>
          <w:p w14:paraId="190C4111" w14:textId="36778A2B" w:rsidR="00C91F18" w:rsidRPr="00980B90" w:rsidRDefault="00C91F18" w:rsidP="00E35A7B">
            <w:pPr>
              <w:rPr>
                <w:rFonts w:ascii="Arial" w:hAnsi="Arial" w:cs="Arial"/>
              </w:rPr>
            </w:pPr>
            <w:r w:rsidRPr="00980B90">
              <w:rPr>
                <w:rFonts w:ascii="Arial" w:hAnsi="Arial" w:cs="Arial"/>
              </w:rPr>
              <w:t>Cijevi malog promjera (vanjski promjer 20 do 40 mm)</w:t>
            </w:r>
          </w:p>
        </w:tc>
        <w:tc>
          <w:tcPr>
            <w:tcW w:w="3397" w:type="dxa"/>
          </w:tcPr>
          <w:p w14:paraId="0628EB44" w14:textId="50F82581" w:rsidR="00C91F18" w:rsidRPr="00980B90" w:rsidRDefault="00C91F18" w:rsidP="00937F1A">
            <w:pPr>
              <w:jc w:val="center"/>
              <w:rPr>
                <w:rFonts w:ascii="Arial" w:hAnsi="Arial" w:cs="Arial"/>
              </w:rPr>
            </w:pPr>
            <w:r w:rsidRPr="00980B90">
              <w:rPr>
                <w:rFonts w:ascii="Arial" w:hAnsi="Arial" w:cs="Arial"/>
              </w:rPr>
              <w:t>7,00</w:t>
            </w:r>
          </w:p>
        </w:tc>
      </w:tr>
      <w:tr w:rsidR="00C91F18" w:rsidRPr="00980B90" w14:paraId="355BB0FE" w14:textId="77777777" w:rsidTr="00980B90">
        <w:tc>
          <w:tcPr>
            <w:tcW w:w="5665" w:type="dxa"/>
          </w:tcPr>
          <w:p w14:paraId="3A0CBFAD" w14:textId="1FF5BEC2" w:rsidR="00C91F18" w:rsidRPr="00980B90" w:rsidRDefault="00C91F18" w:rsidP="00E35A7B">
            <w:pPr>
              <w:rPr>
                <w:rFonts w:ascii="Arial" w:hAnsi="Arial" w:cs="Arial"/>
              </w:rPr>
            </w:pPr>
            <w:r w:rsidRPr="00980B90">
              <w:rPr>
                <w:rFonts w:ascii="Arial" w:hAnsi="Arial" w:cs="Arial"/>
              </w:rPr>
              <w:t>Mikrocijevi (vanjski promjer 3 do 16 mm)</w:t>
            </w:r>
          </w:p>
        </w:tc>
        <w:tc>
          <w:tcPr>
            <w:tcW w:w="3397" w:type="dxa"/>
          </w:tcPr>
          <w:p w14:paraId="16221A67" w14:textId="1D637B2B" w:rsidR="00C91F18" w:rsidRPr="00980B90" w:rsidRDefault="00C91F18" w:rsidP="00937F1A">
            <w:pPr>
              <w:jc w:val="center"/>
              <w:rPr>
                <w:rFonts w:ascii="Arial" w:hAnsi="Arial" w:cs="Arial"/>
              </w:rPr>
            </w:pPr>
            <w:r w:rsidRPr="00980B90">
              <w:rPr>
                <w:rFonts w:ascii="Arial" w:hAnsi="Arial" w:cs="Arial"/>
              </w:rPr>
              <w:t>4,00</w:t>
            </w:r>
          </w:p>
        </w:tc>
      </w:tr>
    </w:tbl>
    <w:p w14:paraId="51EA9FE3" w14:textId="77BAE46A" w:rsidR="00C91F18" w:rsidRDefault="00C91F18" w:rsidP="00937F1A">
      <w:pPr>
        <w:jc w:val="center"/>
        <w:rPr>
          <w:rFonts w:ascii="Arial" w:hAnsi="Arial" w:cs="Arial"/>
        </w:rPr>
      </w:pPr>
    </w:p>
    <w:p w14:paraId="57D9C04D" w14:textId="77777777" w:rsidR="00E35A7B" w:rsidRPr="00980B90" w:rsidRDefault="00E35A7B" w:rsidP="00937F1A">
      <w:pPr>
        <w:jc w:val="center"/>
        <w:rPr>
          <w:rFonts w:ascii="Arial" w:hAnsi="Arial" w:cs="Arial"/>
        </w:rPr>
      </w:pPr>
    </w:p>
    <w:p w14:paraId="787B8519" w14:textId="0900B5E0" w:rsidR="00DB452A" w:rsidRPr="00980B90" w:rsidRDefault="00DB452A" w:rsidP="00937F1A">
      <w:pPr>
        <w:jc w:val="center"/>
        <w:rPr>
          <w:rFonts w:ascii="Arial" w:hAnsi="Arial" w:cs="Arial"/>
          <w:b/>
          <w:bCs/>
        </w:rPr>
      </w:pPr>
      <w:r w:rsidRPr="00980B90">
        <w:rPr>
          <w:rFonts w:ascii="Arial" w:hAnsi="Arial" w:cs="Arial"/>
          <w:b/>
          <w:bCs/>
        </w:rPr>
        <w:lastRenderedPageBreak/>
        <w:t>Članak 4.</w:t>
      </w:r>
    </w:p>
    <w:p w14:paraId="7B4E16EE" w14:textId="2A658A54" w:rsidR="00C91F18" w:rsidRPr="00980B90" w:rsidRDefault="00C91F18" w:rsidP="00980B90">
      <w:pPr>
        <w:ind w:firstLine="708"/>
        <w:rPr>
          <w:rFonts w:ascii="Arial" w:hAnsi="Arial" w:cs="Arial"/>
        </w:rPr>
      </w:pPr>
      <w:r w:rsidRPr="00980B90">
        <w:rPr>
          <w:rFonts w:ascii="Arial" w:hAnsi="Arial" w:cs="Arial"/>
        </w:rPr>
        <w:t>Visina godišnje naknade za korištenje kabelskih zdenaca za postavljanje pasivne opreme spojne točke iznosi: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C91F18" w:rsidRPr="00980B90" w14:paraId="3FD1850F" w14:textId="77777777" w:rsidTr="00980B90">
        <w:tc>
          <w:tcPr>
            <w:tcW w:w="4957" w:type="dxa"/>
          </w:tcPr>
          <w:p w14:paraId="04BF3021" w14:textId="79F8D7EB" w:rsidR="00C91F18" w:rsidRPr="00980B90" w:rsidRDefault="00C91F18" w:rsidP="00C91F18">
            <w:pPr>
              <w:rPr>
                <w:rFonts w:ascii="Arial" w:hAnsi="Arial" w:cs="Arial"/>
              </w:rPr>
            </w:pPr>
            <w:r w:rsidRPr="00980B90">
              <w:rPr>
                <w:rFonts w:ascii="Arial" w:hAnsi="Arial" w:cs="Arial"/>
              </w:rPr>
              <w:t>Zapremnina pasivne opreme spojne točke</w:t>
            </w:r>
          </w:p>
        </w:tc>
        <w:tc>
          <w:tcPr>
            <w:tcW w:w="4105" w:type="dxa"/>
          </w:tcPr>
          <w:p w14:paraId="35A6171D" w14:textId="1A8933D8" w:rsidR="00C91F18" w:rsidRPr="00980B90" w:rsidRDefault="00C91F18" w:rsidP="00C91F18">
            <w:pPr>
              <w:rPr>
                <w:rFonts w:ascii="Arial" w:hAnsi="Arial" w:cs="Arial"/>
              </w:rPr>
            </w:pPr>
            <w:r w:rsidRPr="00980B90">
              <w:rPr>
                <w:rFonts w:ascii="Arial" w:hAnsi="Arial" w:cs="Arial"/>
              </w:rPr>
              <w:t>Cijena kn/po spojnoj točki</w:t>
            </w:r>
          </w:p>
        </w:tc>
      </w:tr>
      <w:tr w:rsidR="00C91F18" w:rsidRPr="00980B90" w14:paraId="63C137F7" w14:textId="77777777" w:rsidTr="00980B90">
        <w:tc>
          <w:tcPr>
            <w:tcW w:w="4957" w:type="dxa"/>
          </w:tcPr>
          <w:p w14:paraId="63EA5BE6" w14:textId="55FF7C39" w:rsidR="00C91F18" w:rsidRPr="00980B90" w:rsidRDefault="00C91F18" w:rsidP="00C91F18">
            <w:pPr>
              <w:rPr>
                <w:rFonts w:ascii="Arial" w:hAnsi="Arial" w:cs="Arial"/>
              </w:rPr>
            </w:pPr>
            <w:r w:rsidRPr="00980B90">
              <w:rPr>
                <w:rFonts w:ascii="Arial" w:hAnsi="Arial" w:cs="Arial"/>
              </w:rPr>
              <w:t>Volumen do 10 l</w:t>
            </w:r>
          </w:p>
        </w:tc>
        <w:tc>
          <w:tcPr>
            <w:tcW w:w="4105" w:type="dxa"/>
          </w:tcPr>
          <w:p w14:paraId="30D48363" w14:textId="0FB040F0" w:rsidR="00C91F18" w:rsidRPr="00980B90" w:rsidRDefault="00C91F18" w:rsidP="00E35A7B">
            <w:pPr>
              <w:jc w:val="center"/>
              <w:rPr>
                <w:rFonts w:ascii="Arial" w:hAnsi="Arial" w:cs="Arial"/>
              </w:rPr>
            </w:pPr>
            <w:r w:rsidRPr="00980B90">
              <w:rPr>
                <w:rFonts w:ascii="Arial" w:hAnsi="Arial" w:cs="Arial"/>
              </w:rPr>
              <w:t>50,00</w:t>
            </w:r>
          </w:p>
        </w:tc>
      </w:tr>
      <w:tr w:rsidR="00C91F18" w:rsidRPr="00980B90" w14:paraId="3F08857A" w14:textId="77777777" w:rsidTr="00980B90">
        <w:tc>
          <w:tcPr>
            <w:tcW w:w="4957" w:type="dxa"/>
          </w:tcPr>
          <w:p w14:paraId="068CF81E" w14:textId="521920CB" w:rsidR="00C91F18" w:rsidRPr="00980B90" w:rsidRDefault="00C91F18" w:rsidP="00C91F18">
            <w:pPr>
              <w:rPr>
                <w:rFonts w:ascii="Arial" w:hAnsi="Arial" w:cs="Arial"/>
              </w:rPr>
            </w:pPr>
            <w:r w:rsidRPr="00980B90">
              <w:rPr>
                <w:rFonts w:ascii="Arial" w:hAnsi="Arial" w:cs="Arial"/>
              </w:rPr>
              <w:t>Volumen preko 10 l</w:t>
            </w:r>
          </w:p>
        </w:tc>
        <w:tc>
          <w:tcPr>
            <w:tcW w:w="4105" w:type="dxa"/>
          </w:tcPr>
          <w:p w14:paraId="69175443" w14:textId="500834A5" w:rsidR="00C91F18" w:rsidRPr="00980B90" w:rsidRDefault="00C91F18" w:rsidP="00E35A7B">
            <w:pPr>
              <w:jc w:val="center"/>
              <w:rPr>
                <w:rFonts w:ascii="Arial" w:hAnsi="Arial" w:cs="Arial"/>
              </w:rPr>
            </w:pPr>
            <w:r w:rsidRPr="00980B90">
              <w:rPr>
                <w:rFonts w:ascii="Arial" w:hAnsi="Arial" w:cs="Arial"/>
              </w:rPr>
              <w:t>100,00</w:t>
            </w:r>
          </w:p>
        </w:tc>
      </w:tr>
    </w:tbl>
    <w:p w14:paraId="14787330" w14:textId="77777777" w:rsidR="00C91F18" w:rsidRPr="00980B90" w:rsidRDefault="00C91F18" w:rsidP="00C91F18">
      <w:pPr>
        <w:rPr>
          <w:rFonts w:ascii="Arial" w:hAnsi="Arial" w:cs="Arial"/>
          <w:b/>
          <w:bCs/>
        </w:rPr>
      </w:pPr>
    </w:p>
    <w:p w14:paraId="0BFAEEC7" w14:textId="4383C48B" w:rsidR="00DB452A" w:rsidRPr="00980B90" w:rsidRDefault="00DB452A" w:rsidP="00937F1A">
      <w:pPr>
        <w:jc w:val="center"/>
        <w:rPr>
          <w:rFonts w:ascii="Arial" w:hAnsi="Arial" w:cs="Arial"/>
          <w:b/>
          <w:bCs/>
        </w:rPr>
      </w:pPr>
      <w:r w:rsidRPr="00980B90">
        <w:rPr>
          <w:rFonts w:ascii="Arial" w:hAnsi="Arial" w:cs="Arial"/>
          <w:b/>
          <w:bCs/>
        </w:rPr>
        <w:t>Članak 5.</w:t>
      </w:r>
    </w:p>
    <w:p w14:paraId="3117EBED" w14:textId="794E88E5" w:rsidR="00A17F1A" w:rsidRPr="00980B90" w:rsidRDefault="00812712" w:rsidP="00980B90">
      <w:pPr>
        <w:ind w:firstLine="708"/>
        <w:jc w:val="both"/>
        <w:rPr>
          <w:rFonts w:ascii="Arial" w:hAnsi="Arial" w:cs="Arial"/>
        </w:rPr>
      </w:pPr>
      <w:r w:rsidRPr="00980B90">
        <w:rPr>
          <w:rFonts w:ascii="Arial" w:hAnsi="Arial" w:cs="Arial"/>
        </w:rPr>
        <w:t>Pisani zahtjev i tehničko rješenje zainteresirani operator za polaganje kabela podnosi Jedinstvenom upravnom odjelu koji utvrđuje mogućnost zajedničkog korištenja kabelske kanalizacije na predmetnoj trasi, vodeći brigu o učinkovitom korištenju izgrađene kabelske kanalizacije.</w:t>
      </w:r>
    </w:p>
    <w:p w14:paraId="54E6A28A" w14:textId="4DFA3E7F" w:rsidR="00812712" w:rsidRPr="00980B90" w:rsidRDefault="00812712" w:rsidP="00980B90">
      <w:pPr>
        <w:ind w:firstLine="708"/>
        <w:jc w:val="both"/>
        <w:rPr>
          <w:rFonts w:ascii="Arial" w:hAnsi="Arial" w:cs="Arial"/>
        </w:rPr>
      </w:pPr>
      <w:r w:rsidRPr="00980B90">
        <w:rPr>
          <w:rFonts w:ascii="Arial" w:hAnsi="Arial" w:cs="Arial"/>
        </w:rPr>
        <w:t>Ukoliko Jedinstveni upravni odjel utvrdi da su ispunjene pretpostavke za mogućnost zajedničkog korištenja kabelske kanalizacije na predmetnoj trasi, Općina i zainteresirani operator korisnik zaključit će ugovor o pristupu i zajedničkom korištenju kabelske kanalizacije.</w:t>
      </w:r>
    </w:p>
    <w:p w14:paraId="143C76F7" w14:textId="50136033" w:rsidR="00812712" w:rsidRPr="00980B90" w:rsidRDefault="00812712" w:rsidP="00980B90">
      <w:pPr>
        <w:ind w:firstLine="708"/>
        <w:jc w:val="both"/>
        <w:rPr>
          <w:rFonts w:ascii="Arial" w:hAnsi="Arial" w:cs="Arial"/>
        </w:rPr>
      </w:pPr>
      <w:r w:rsidRPr="00980B90">
        <w:rPr>
          <w:rFonts w:ascii="Arial" w:hAnsi="Arial" w:cs="Arial"/>
        </w:rPr>
        <w:t>Operator korisnik je dužan održavati i snositi sve troškove održavanja i popravka ugrađene opreme i materijala.</w:t>
      </w:r>
    </w:p>
    <w:p w14:paraId="125E5694" w14:textId="68F26BB8" w:rsidR="00812712" w:rsidRPr="00980B90" w:rsidRDefault="00812712" w:rsidP="00980B90">
      <w:pPr>
        <w:ind w:firstLine="708"/>
        <w:jc w:val="both"/>
        <w:rPr>
          <w:rFonts w:ascii="Arial" w:hAnsi="Arial" w:cs="Arial"/>
        </w:rPr>
      </w:pPr>
      <w:r w:rsidRPr="00980B90">
        <w:rPr>
          <w:rFonts w:ascii="Arial" w:hAnsi="Arial" w:cs="Arial"/>
        </w:rPr>
        <w:t>Operator korisnik je obvezan prije izvođenja radova u svrhu održavanja ugrađene opreme, o istome obavijestiti Jedinstveni upravni odjel.</w:t>
      </w:r>
    </w:p>
    <w:p w14:paraId="14740F83" w14:textId="532A2C2F" w:rsidR="00A17F1A" w:rsidRPr="00980B90" w:rsidRDefault="008A5040" w:rsidP="00937F1A">
      <w:pPr>
        <w:jc w:val="center"/>
        <w:rPr>
          <w:rFonts w:ascii="Arial" w:hAnsi="Arial" w:cs="Arial"/>
          <w:b/>
          <w:bCs/>
        </w:rPr>
      </w:pPr>
      <w:r w:rsidRPr="00980B90">
        <w:rPr>
          <w:rFonts w:ascii="Arial" w:hAnsi="Arial" w:cs="Arial"/>
          <w:b/>
          <w:bCs/>
        </w:rPr>
        <w:t>Članak 6.</w:t>
      </w:r>
    </w:p>
    <w:p w14:paraId="49A79FD2" w14:textId="6AA07363" w:rsidR="00812712" w:rsidRPr="00980B90" w:rsidRDefault="00980B90" w:rsidP="00980B90">
      <w:pPr>
        <w:tabs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</w:t>
      </w:r>
      <w:r w:rsidR="00812712" w:rsidRPr="00980B90">
        <w:rPr>
          <w:rFonts w:ascii="Arial" w:hAnsi="Arial" w:cs="Arial"/>
        </w:rPr>
        <w:t>Operatori korisnici kabelske kanalizacije koji su položili kablove do stupanja na snagu ove Odluke, a za koje nije ugovorom regulirano pravo korištenja, dužni su u roku od 15 dana od primitka poziva za sklapanje ugovora od strane Jedinstvenog upravnog odjela, podnijeti zahtjev za ugovorno reguliranje zajedničkog korištenja kabelske kanalizacije.</w:t>
      </w:r>
    </w:p>
    <w:p w14:paraId="6A157149" w14:textId="589C8100" w:rsidR="00812712" w:rsidRPr="00E35A7B" w:rsidRDefault="00980B90" w:rsidP="00E35A7B">
      <w:pPr>
        <w:tabs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</w:t>
      </w:r>
      <w:r w:rsidR="008A5040" w:rsidRPr="00980B90">
        <w:rPr>
          <w:rFonts w:ascii="Arial" w:hAnsi="Arial" w:cs="Arial"/>
        </w:rPr>
        <w:t>Ukoliko operator korisnik ugovorno ne regulira pravo korištenja kabelske kanalizacije u vlasništvu Općine sukladno odredbama ove Odluke, dužan je osloboditi kabelsku kanalizaciju od postavljenih kabela u roku 3 dana od primitka pisane obavijesti od strane Jedinstvenog upravnog odjela, a o čemu će se izvijestiti Hrvatska regulatorna agencija za mrežne djelatnosti.</w:t>
      </w:r>
    </w:p>
    <w:p w14:paraId="0D5E22E7" w14:textId="6975DFBE" w:rsidR="00DB452A" w:rsidRPr="00980B90" w:rsidRDefault="00DB452A" w:rsidP="00932318">
      <w:pPr>
        <w:jc w:val="center"/>
        <w:rPr>
          <w:rFonts w:ascii="Arial" w:hAnsi="Arial" w:cs="Arial"/>
          <w:b/>
          <w:bCs/>
        </w:rPr>
      </w:pPr>
      <w:r w:rsidRPr="00980B90">
        <w:rPr>
          <w:rFonts w:ascii="Arial" w:hAnsi="Arial" w:cs="Arial"/>
          <w:b/>
          <w:bCs/>
        </w:rPr>
        <w:t>Članak 7.</w:t>
      </w:r>
    </w:p>
    <w:p w14:paraId="34C71BA0" w14:textId="55F9C8DA" w:rsidR="00DB452A" w:rsidRPr="00980B90" w:rsidRDefault="008A5040" w:rsidP="00980B90">
      <w:pPr>
        <w:ind w:firstLine="708"/>
        <w:jc w:val="both"/>
        <w:rPr>
          <w:rFonts w:ascii="Arial" w:hAnsi="Arial" w:cs="Arial"/>
        </w:rPr>
      </w:pPr>
      <w:r w:rsidRPr="00980B90">
        <w:rPr>
          <w:rFonts w:ascii="Arial" w:hAnsi="Arial" w:cs="Arial"/>
        </w:rPr>
        <w:t xml:space="preserve">Naknada iz članka 3. i članka 4. ove Odluke utvrđuje se u godišnjem iznosu i uplaćuje se na žiro račun Općine do 15. lipnja za tekuću godinu, a kod zaključenja ugovora </w:t>
      </w:r>
      <w:r w:rsidR="00BC275C" w:rsidRPr="00980B90">
        <w:rPr>
          <w:rFonts w:ascii="Arial" w:hAnsi="Arial" w:cs="Arial"/>
        </w:rPr>
        <w:t>tijekom godine, u roku 15 dana od dana zaključenja ugovora.</w:t>
      </w:r>
    </w:p>
    <w:p w14:paraId="1B211E77" w14:textId="561F0CEA" w:rsidR="00DB452A" w:rsidRPr="00980B90" w:rsidRDefault="00DB452A" w:rsidP="00932318">
      <w:pPr>
        <w:jc w:val="center"/>
        <w:rPr>
          <w:rFonts w:ascii="Arial" w:hAnsi="Arial" w:cs="Arial"/>
          <w:b/>
          <w:bCs/>
        </w:rPr>
      </w:pPr>
      <w:r w:rsidRPr="00980B90">
        <w:rPr>
          <w:rFonts w:ascii="Arial" w:hAnsi="Arial" w:cs="Arial"/>
          <w:b/>
          <w:bCs/>
        </w:rPr>
        <w:t>Članak 8.</w:t>
      </w:r>
    </w:p>
    <w:p w14:paraId="003F5876" w14:textId="03A4B6AC" w:rsidR="00980B90" w:rsidRPr="00980B90" w:rsidRDefault="00980B90" w:rsidP="00980B90">
      <w:pPr>
        <w:ind w:firstLine="708"/>
        <w:jc w:val="both"/>
        <w:rPr>
          <w:rFonts w:ascii="Arial" w:hAnsi="Arial" w:cs="Arial"/>
        </w:rPr>
      </w:pPr>
      <w:r w:rsidRPr="00980B90">
        <w:rPr>
          <w:rFonts w:ascii="Arial" w:hAnsi="Arial" w:cs="Arial"/>
        </w:rPr>
        <w:t>Jedinstveni upravni odjel dužan je voditi evidenciju korištenja kabelske kanalizacije u vlasništvu Općine i položenih kabela.</w:t>
      </w:r>
    </w:p>
    <w:p w14:paraId="6D52FF72" w14:textId="413B6D07" w:rsidR="00DB452A" w:rsidRPr="00980B90" w:rsidRDefault="00DB452A" w:rsidP="00980B90">
      <w:pPr>
        <w:jc w:val="center"/>
        <w:rPr>
          <w:rFonts w:ascii="Arial" w:hAnsi="Arial" w:cs="Arial"/>
          <w:b/>
          <w:bCs/>
        </w:rPr>
      </w:pPr>
      <w:r w:rsidRPr="00980B90">
        <w:rPr>
          <w:rFonts w:ascii="Arial" w:hAnsi="Arial" w:cs="Arial"/>
          <w:b/>
          <w:bCs/>
        </w:rPr>
        <w:t xml:space="preserve">Članak </w:t>
      </w:r>
      <w:r w:rsidR="00980B90" w:rsidRPr="00980B90">
        <w:rPr>
          <w:rFonts w:ascii="Arial" w:hAnsi="Arial" w:cs="Arial"/>
          <w:b/>
          <w:bCs/>
        </w:rPr>
        <w:t>9</w:t>
      </w:r>
      <w:r w:rsidRPr="00980B90">
        <w:rPr>
          <w:rFonts w:ascii="Arial" w:hAnsi="Arial" w:cs="Arial"/>
          <w:b/>
          <w:bCs/>
        </w:rPr>
        <w:t>.</w:t>
      </w:r>
    </w:p>
    <w:p w14:paraId="0CFB2D25" w14:textId="070DB2B9" w:rsidR="00980B90" w:rsidRDefault="00DB452A" w:rsidP="00E35A7B">
      <w:pPr>
        <w:ind w:firstLine="708"/>
        <w:jc w:val="both"/>
        <w:rPr>
          <w:rFonts w:ascii="Arial" w:hAnsi="Arial" w:cs="Arial"/>
        </w:rPr>
      </w:pPr>
      <w:r w:rsidRPr="00980B90">
        <w:rPr>
          <w:rFonts w:ascii="Arial" w:hAnsi="Arial" w:cs="Arial"/>
        </w:rPr>
        <w:t>Ova Odluka stupa na snagu osmog dana od dana objave u „Služben</w:t>
      </w:r>
      <w:r w:rsidR="00932318" w:rsidRPr="00980B90">
        <w:rPr>
          <w:rFonts w:ascii="Arial" w:hAnsi="Arial" w:cs="Arial"/>
        </w:rPr>
        <w:t>om vjesniku</w:t>
      </w:r>
      <w:r w:rsidRPr="00980B90">
        <w:rPr>
          <w:rFonts w:ascii="Arial" w:hAnsi="Arial" w:cs="Arial"/>
        </w:rPr>
        <w:t>“.</w:t>
      </w:r>
    </w:p>
    <w:p w14:paraId="338E0EE4" w14:textId="77777777" w:rsidR="00E35A7B" w:rsidRPr="00980B90" w:rsidRDefault="00E35A7B" w:rsidP="00E35A7B">
      <w:pPr>
        <w:ind w:firstLine="708"/>
        <w:jc w:val="both"/>
        <w:rPr>
          <w:rFonts w:ascii="Arial" w:hAnsi="Arial" w:cs="Arial"/>
        </w:rPr>
      </w:pPr>
    </w:p>
    <w:p w14:paraId="7F528AB7" w14:textId="1D0EA7B6" w:rsidR="00B048DF" w:rsidRPr="00980B90" w:rsidRDefault="00932318" w:rsidP="00932318">
      <w:pPr>
        <w:jc w:val="right"/>
        <w:rPr>
          <w:rFonts w:ascii="Arial" w:hAnsi="Arial" w:cs="Arial"/>
        </w:rPr>
      </w:pPr>
      <w:r w:rsidRPr="00980B90">
        <w:rPr>
          <w:rFonts w:ascii="Arial" w:hAnsi="Arial" w:cs="Arial"/>
        </w:rPr>
        <w:t>Predsjednik</w:t>
      </w:r>
    </w:p>
    <w:p w14:paraId="5644C39D" w14:textId="491E5329" w:rsidR="00932318" w:rsidRPr="00980B90" w:rsidRDefault="00932318" w:rsidP="00932318">
      <w:pPr>
        <w:jc w:val="right"/>
        <w:rPr>
          <w:rFonts w:ascii="Arial" w:hAnsi="Arial" w:cs="Arial"/>
        </w:rPr>
      </w:pPr>
      <w:r w:rsidRPr="00980B90">
        <w:rPr>
          <w:rFonts w:ascii="Arial" w:hAnsi="Arial" w:cs="Arial"/>
        </w:rPr>
        <w:t>Tomislav Lukšić</w:t>
      </w:r>
      <w:r w:rsidR="00980B90" w:rsidRPr="00980B90">
        <w:rPr>
          <w:rFonts w:ascii="Arial" w:hAnsi="Arial" w:cs="Arial"/>
        </w:rPr>
        <w:t>, dipl.ing.šum.</w:t>
      </w:r>
    </w:p>
    <w:sectPr w:rsidR="00932318" w:rsidRPr="00980B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E6B1" w14:textId="77777777" w:rsidR="00D51BF8" w:rsidRDefault="00D51BF8" w:rsidP="00980B90">
      <w:pPr>
        <w:spacing w:after="0" w:line="240" w:lineRule="auto"/>
      </w:pPr>
      <w:r>
        <w:separator/>
      </w:r>
    </w:p>
  </w:endnote>
  <w:endnote w:type="continuationSeparator" w:id="0">
    <w:p w14:paraId="5F369F4C" w14:textId="77777777" w:rsidR="00D51BF8" w:rsidRDefault="00D51BF8" w:rsidP="0098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477C" w14:textId="77777777" w:rsidR="00D51BF8" w:rsidRDefault="00D51BF8" w:rsidP="00980B90">
      <w:pPr>
        <w:spacing w:after="0" w:line="240" w:lineRule="auto"/>
      </w:pPr>
      <w:r>
        <w:separator/>
      </w:r>
    </w:p>
  </w:footnote>
  <w:footnote w:type="continuationSeparator" w:id="0">
    <w:p w14:paraId="424E3E68" w14:textId="77777777" w:rsidR="00D51BF8" w:rsidRDefault="00D51BF8" w:rsidP="0098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0359" w14:textId="44A499FE" w:rsidR="00980B90" w:rsidRPr="00980B90" w:rsidRDefault="00980B90">
    <w:pPr>
      <w:pStyle w:val="Header"/>
      <w:rPr>
        <w:lang w:val="en-US"/>
      </w:rPr>
    </w:pPr>
    <w:r>
      <w:rPr>
        <w:lang w:val="en-US"/>
      </w:rPr>
      <w:t>PRIJEDLOG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2A"/>
    <w:rsid w:val="00354B32"/>
    <w:rsid w:val="003C66E9"/>
    <w:rsid w:val="005F4BE9"/>
    <w:rsid w:val="00812712"/>
    <w:rsid w:val="008A5040"/>
    <w:rsid w:val="00932318"/>
    <w:rsid w:val="00937F1A"/>
    <w:rsid w:val="00980B90"/>
    <w:rsid w:val="00A17F1A"/>
    <w:rsid w:val="00B048DF"/>
    <w:rsid w:val="00BC275C"/>
    <w:rsid w:val="00C91F18"/>
    <w:rsid w:val="00D51BF8"/>
    <w:rsid w:val="00DB452A"/>
    <w:rsid w:val="00E31BB6"/>
    <w:rsid w:val="00E35A7B"/>
    <w:rsid w:val="00EA46AB"/>
    <w:rsid w:val="00EE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C691"/>
  <w15:chartTrackingRefBased/>
  <w15:docId w15:val="{80B8E522-79C5-4631-A68D-A309175D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B90"/>
  </w:style>
  <w:style w:type="paragraph" w:styleId="Footer">
    <w:name w:val="footer"/>
    <w:basedOn w:val="Normal"/>
    <w:link w:val="FooterChar"/>
    <w:uiPriority w:val="99"/>
    <w:unhideWhenUsed/>
    <w:rsid w:val="0098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B5D6F-30CB-4D36-8B44-A0F96E61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4</cp:revision>
  <cp:lastPrinted>2021-09-07T13:08:00Z</cp:lastPrinted>
  <dcterms:created xsi:type="dcterms:W3CDTF">2021-07-02T11:50:00Z</dcterms:created>
  <dcterms:modified xsi:type="dcterms:W3CDTF">2021-09-07T13:22:00Z</dcterms:modified>
</cp:coreProperties>
</file>