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AEE3" w14:textId="128C1037" w:rsidR="000531F1" w:rsidRDefault="000531F1" w:rsidP="000531F1">
      <w:pPr>
        <w:jc w:val="both"/>
        <w:rPr>
          <w:rFonts w:ascii="Arial" w:hAnsi="Arial" w:cs="Arial"/>
        </w:rPr>
      </w:pPr>
    </w:p>
    <w:p w14:paraId="2256D131" w14:textId="6D0B358A" w:rsidR="000531F1" w:rsidRDefault="000531F1" w:rsidP="000531F1">
      <w:pPr>
        <w:jc w:val="both"/>
        <w:rPr>
          <w:rFonts w:ascii="Arial" w:hAnsi="Arial" w:cs="Arial"/>
        </w:rPr>
      </w:pPr>
      <w:r>
        <w:rPr>
          <w:b/>
          <w:noProof/>
          <w:lang w:eastAsia="hr-HR"/>
        </w:rPr>
        <w:drawing>
          <wp:inline distT="0" distB="0" distL="0" distR="0" wp14:anchorId="6211DDA6" wp14:editId="62712682">
            <wp:extent cx="485775" cy="6096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DF237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7EA1E0D9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233BDFDE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4B080504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OPĆINSKO VIJEĆE</w:t>
      </w:r>
    </w:p>
    <w:p w14:paraId="0DB53B3B" w14:textId="0CC28C15" w:rsidR="000531F1" w:rsidRDefault="000531F1" w:rsidP="00053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KLASA:021-05/21-01/</w:t>
      </w:r>
      <w:r w:rsidR="006E03E0">
        <w:rPr>
          <w:rFonts w:ascii="Arial" w:hAnsi="Arial" w:cs="Arial"/>
          <w:b/>
        </w:rPr>
        <w:t>06</w:t>
      </w:r>
    </w:p>
    <w:p w14:paraId="7CADF290" w14:textId="58260BE4" w:rsidR="000531F1" w:rsidRDefault="000531F1" w:rsidP="00053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URBROJ:2176/13-01-21-</w:t>
      </w:r>
      <w:r w:rsidR="006E03E0">
        <w:rPr>
          <w:rFonts w:ascii="Arial" w:hAnsi="Arial" w:cs="Arial"/>
          <w:b/>
        </w:rPr>
        <w:t>01</w:t>
      </w:r>
    </w:p>
    <w:p w14:paraId="383F7DFE" w14:textId="77777777" w:rsidR="000531F1" w:rsidRDefault="000531F1" w:rsidP="00053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Lipovljani, 29. LIPNJA  2021. godine</w:t>
      </w:r>
    </w:p>
    <w:p w14:paraId="76D14087" w14:textId="77777777" w:rsidR="000531F1" w:rsidRDefault="000531F1" w:rsidP="00053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26. Statuta Općine Lipovljani („Službeni vjesnik“, broj:14/21), vezano uz čl. 15. st. 2. Zakona o sprječavanju sukobu interesa („Narodne novine“, br.:26/11, 12/12, 124/12, 48/13, 57/15)  Općinsko vijeće Općine Lipovljani na sjednici održanoj 29.lipnja 2021. godine donosi</w:t>
      </w:r>
    </w:p>
    <w:p w14:paraId="54A57147" w14:textId="77777777" w:rsidR="000531F1" w:rsidRDefault="000531F1" w:rsidP="000531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U </w:t>
      </w:r>
    </w:p>
    <w:p w14:paraId="69F7A2E8" w14:textId="77777777" w:rsidR="000531F1" w:rsidRDefault="000531F1" w:rsidP="000531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prijedlogu za  imenovanje članova  Nadzornog odbora LIPKOM SERVIS-a d.o.o. Lipovljani</w:t>
      </w:r>
    </w:p>
    <w:p w14:paraId="5C31909F" w14:textId="77777777" w:rsidR="000531F1" w:rsidRDefault="000531F1" w:rsidP="000531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14:paraId="748604A4" w14:textId="77777777" w:rsidR="000531F1" w:rsidRDefault="000531F1" w:rsidP="000531F1">
      <w:pPr>
        <w:jc w:val="center"/>
        <w:rPr>
          <w:rFonts w:ascii="Arial" w:hAnsi="Arial" w:cs="Arial"/>
        </w:rPr>
      </w:pPr>
    </w:p>
    <w:p w14:paraId="546D0276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Predlaže se Skupštini LIPKOM SERVISA d.o.o. Lipovljani da u Nadzorni odbor LIPKOM SERVISA d.o.o. Lipovljani za članove imenuje:</w:t>
      </w:r>
    </w:p>
    <w:p w14:paraId="75043E82" w14:textId="09E3C565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ANTUNA KOPECKI</w:t>
      </w:r>
    </w:p>
    <w:p w14:paraId="3EDEF2AB" w14:textId="274A701B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GORANA RIBAR</w:t>
      </w:r>
    </w:p>
    <w:p w14:paraId="0A106443" w14:textId="77777777" w:rsidR="000531F1" w:rsidRDefault="000531F1" w:rsidP="000531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14:paraId="31E32586" w14:textId="77777777" w:rsidR="000531F1" w:rsidRDefault="000531F1" w:rsidP="000531F1">
      <w:pPr>
        <w:jc w:val="center"/>
        <w:rPr>
          <w:rFonts w:ascii="Arial" w:hAnsi="Arial" w:cs="Arial"/>
        </w:rPr>
      </w:pPr>
    </w:p>
    <w:p w14:paraId="72234E95" w14:textId="1251172D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Ova Odluka stupa na snagu osmi  dan od dana  objave u Službenom vjesniku.</w:t>
      </w:r>
      <w:bookmarkStart w:id="0" w:name="_Hlk75425568"/>
    </w:p>
    <w:p w14:paraId="4F8AA037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</w:t>
      </w:r>
    </w:p>
    <w:p w14:paraId="14314203" w14:textId="77777777" w:rsidR="000531F1" w:rsidRDefault="000531F1" w:rsidP="000531F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Tomislav Lukšić dipl. ing. šum.</w:t>
      </w:r>
    </w:p>
    <w:bookmarkEnd w:id="0"/>
    <w:p w14:paraId="40BE335F" w14:textId="77777777" w:rsidR="000531F1" w:rsidRDefault="000531F1" w:rsidP="000531F1">
      <w:pPr>
        <w:jc w:val="both"/>
        <w:rPr>
          <w:rFonts w:ascii="Arial" w:hAnsi="Arial" w:cs="Arial"/>
          <w:b/>
        </w:rPr>
      </w:pPr>
    </w:p>
    <w:p w14:paraId="02AAC955" w14:textId="77777777" w:rsidR="000531F1" w:rsidRDefault="000531F1" w:rsidP="000531F1">
      <w:pPr>
        <w:jc w:val="both"/>
        <w:rPr>
          <w:b/>
          <w:noProof/>
          <w:lang w:eastAsia="hr-HR"/>
        </w:rPr>
      </w:pPr>
    </w:p>
    <w:p w14:paraId="6CFA65B1" w14:textId="30389C6A" w:rsidR="000531F1" w:rsidRDefault="000531F1" w:rsidP="000531F1">
      <w:pPr>
        <w:jc w:val="both"/>
        <w:rPr>
          <w:rFonts w:ascii="Arial" w:hAnsi="Arial" w:cs="Arial"/>
        </w:rPr>
      </w:pPr>
      <w:r>
        <w:rPr>
          <w:b/>
          <w:noProof/>
          <w:lang w:eastAsia="hr-HR"/>
        </w:rPr>
        <w:lastRenderedPageBreak/>
        <w:drawing>
          <wp:inline distT="0" distB="0" distL="0" distR="0" wp14:anchorId="32DE9D7E" wp14:editId="0C1C2EB5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30C3" w14:textId="77777777" w:rsidR="000531F1" w:rsidRDefault="000531F1" w:rsidP="00053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1D87842E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72E69C4B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1406E34F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OPĆINSKO VIJEĆE</w:t>
      </w:r>
    </w:p>
    <w:p w14:paraId="674AFD20" w14:textId="64D9B655" w:rsidR="000531F1" w:rsidRDefault="000531F1" w:rsidP="00053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KLASA:021-05/21-01/</w:t>
      </w:r>
      <w:r w:rsidR="006E03E0">
        <w:rPr>
          <w:rFonts w:ascii="Arial" w:hAnsi="Arial" w:cs="Arial"/>
          <w:b/>
        </w:rPr>
        <w:t>06</w:t>
      </w:r>
    </w:p>
    <w:p w14:paraId="42DDB401" w14:textId="79D00642" w:rsidR="000531F1" w:rsidRDefault="000531F1" w:rsidP="00053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URBROJ:2176/13-01-21-</w:t>
      </w:r>
      <w:r w:rsidR="006E03E0">
        <w:rPr>
          <w:rFonts w:ascii="Arial" w:hAnsi="Arial" w:cs="Arial"/>
          <w:b/>
        </w:rPr>
        <w:t>02</w:t>
      </w:r>
    </w:p>
    <w:p w14:paraId="4E4F5C1C" w14:textId="77777777" w:rsidR="000531F1" w:rsidRDefault="000531F1" w:rsidP="000531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Lipovljani, 29. LIPNJA 2021. godine</w:t>
      </w:r>
    </w:p>
    <w:p w14:paraId="558D7E87" w14:textId="77777777" w:rsidR="000531F1" w:rsidRDefault="000531F1" w:rsidP="000531F1">
      <w:pPr>
        <w:jc w:val="center"/>
        <w:rPr>
          <w:rFonts w:ascii="Arial" w:hAnsi="Arial" w:cs="Arial"/>
        </w:rPr>
      </w:pPr>
    </w:p>
    <w:p w14:paraId="303BF183" w14:textId="77777777" w:rsidR="000531F1" w:rsidRDefault="000531F1" w:rsidP="00053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26. Statuta Općine Lipovljani („Službeni vjesnik“, broj:14/21), vezano uz čl. 15. st. 2. Zakona o sprječavanju sukobu interesa („Narodne novine“, br.:26/11, 12/12, 124/12, 48/13, 57/15)  Općinsko vijeće Općine Lipovljani na sjednici održanoj 29. lipnja 2021. godine donosi</w:t>
      </w:r>
    </w:p>
    <w:p w14:paraId="06ACFAB9" w14:textId="77777777" w:rsidR="000531F1" w:rsidRDefault="000531F1" w:rsidP="000531F1">
      <w:pPr>
        <w:rPr>
          <w:rFonts w:ascii="Arial" w:hAnsi="Arial" w:cs="Arial"/>
        </w:rPr>
      </w:pPr>
    </w:p>
    <w:p w14:paraId="351B2D4D" w14:textId="77777777" w:rsidR="000531F1" w:rsidRDefault="000531F1" w:rsidP="000531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U </w:t>
      </w:r>
    </w:p>
    <w:p w14:paraId="6EA5AF3F" w14:textId="77777777" w:rsidR="000531F1" w:rsidRDefault="000531F1" w:rsidP="000531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prijedlogu za  imenovanje članova  Nadzornog odbora LIP-KOM-a d.o.o. Lipovljani</w:t>
      </w:r>
    </w:p>
    <w:p w14:paraId="654100A4" w14:textId="77777777" w:rsidR="000531F1" w:rsidRDefault="000531F1" w:rsidP="000531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14:paraId="09C27E0E" w14:textId="77777777" w:rsidR="000531F1" w:rsidRDefault="000531F1" w:rsidP="000531F1">
      <w:pPr>
        <w:jc w:val="center"/>
        <w:rPr>
          <w:rFonts w:ascii="Arial" w:hAnsi="Arial" w:cs="Arial"/>
        </w:rPr>
      </w:pPr>
    </w:p>
    <w:p w14:paraId="056A96D6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Predlaže se Skupštini LIP-KOM d.o.o. Lipovljani da u Nadzorni odbor LIP-KOM –a d.o.o. Lipovljani za članove imenuje:</w:t>
      </w:r>
    </w:p>
    <w:p w14:paraId="6529489C" w14:textId="422367CB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ANTUNA KOPECKI</w:t>
      </w:r>
    </w:p>
    <w:p w14:paraId="7BD383B3" w14:textId="19C7F3F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GORANA RIBAR</w:t>
      </w:r>
    </w:p>
    <w:p w14:paraId="7C7073F8" w14:textId="77777777" w:rsidR="000531F1" w:rsidRDefault="000531F1" w:rsidP="000531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14:paraId="011DDA5F" w14:textId="77777777" w:rsidR="000531F1" w:rsidRDefault="000531F1" w:rsidP="000531F1">
      <w:pPr>
        <w:jc w:val="center"/>
        <w:rPr>
          <w:rFonts w:ascii="Arial" w:hAnsi="Arial" w:cs="Arial"/>
        </w:rPr>
      </w:pPr>
    </w:p>
    <w:p w14:paraId="714F29ED" w14:textId="77777777" w:rsidR="000531F1" w:rsidRDefault="000531F1" w:rsidP="000531F1">
      <w:pPr>
        <w:rPr>
          <w:rFonts w:ascii="Arial" w:hAnsi="Arial" w:cs="Arial"/>
        </w:rPr>
      </w:pPr>
      <w:r>
        <w:rPr>
          <w:rFonts w:ascii="Arial" w:hAnsi="Arial" w:cs="Arial"/>
        </w:rPr>
        <w:t>Ov Odluka stupa na snagu osmi dan nakon objave u Službenom vjesniku Općine Lipovljani.</w:t>
      </w:r>
    </w:p>
    <w:p w14:paraId="05086AE1" w14:textId="77777777" w:rsidR="000531F1" w:rsidRDefault="000531F1" w:rsidP="000531F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</w:t>
      </w:r>
    </w:p>
    <w:p w14:paraId="2EF8E978" w14:textId="77777777" w:rsidR="000531F1" w:rsidRDefault="000531F1" w:rsidP="000531F1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Tomislav Lukšić dipl. ind. šum.</w:t>
      </w:r>
    </w:p>
    <w:p w14:paraId="03B0B987" w14:textId="002A1CFB" w:rsidR="000531F1" w:rsidRDefault="000531F1" w:rsidP="000531F1">
      <w:pPr>
        <w:rPr>
          <w:rFonts w:ascii="Arial" w:hAnsi="Arial" w:cs="Arial"/>
          <w:b/>
        </w:rPr>
      </w:pPr>
    </w:p>
    <w:p w14:paraId="2DCA2B8A" w14:textId="77777777" w:rsidR="000531F1" w:rsidRDefault="000531F1" w:rsidP="000531F1">
      <w:pPr>
        <w:jc w:val="center"/>
        <w:rPr>
          <w:rFonts w:ascii="Arial" w:hAnsi="Arial" w:cs="Arial"/>
        </w:rPr>
      </w:pPr>
    </w:p>
    <w:p w14:paraId="3FF50927" w14:textId="77777777" w:rsidR="000531F1" w:rsidRDefault="000531F1" w:rsidP="000531F1">
      <w:pPr>
        <w:jc w:val="center"/>
        <w:rPr>
          <w:rFonts w:ascii="Arial" w:hAnsi="Arial" w:cs="Arial"/>
        </w:rPr>
      </w:pPr>
    </w:p>
    <w:p w14:paraId="366CE39A" w14:textId="77777777" w:rsidR="000531F1" w:rsidRDefault="000531F1" w:rsidP="000531F1">
      <w:pPr>
        <w:jc w:val="center"/>
        <w:rPr>
          <w:rFonts w:ascii="Arial" w:hAnsi="Arial" w:cs="Arial"/>
        </w:rPr>
      </w:pPr>
    </w:p>
    <w:p w14:paraId="0A645AE6" w14:textId="77777777" w:rsidR="000531F1" w:rsidRDefault="000531F1" w:rsidP="000531F1">
      <w:pPr>
        <w:jc w:val="both"/>
      </w:pPr>
    </w:p>
    <w:p w14:paraId="46FFD5C3" w14:textId="77777777" w:rsidR="000531F1" w:rsidRDefault="000531F1" w:rsidP="000531F1"/>
    <w:p w14:paraId="5FB87A1F" w14:textId="77777777" w:rsidR="000531F1" w:rsidRDefault="000531F1" w:rsidP="000531F1">
      <w:pPr>
        <w:jc w:val="both"/>
      </w:pPr>
    </w:p>
    <w:p w14:paraId="4331E0C3" w14:textId="77777777" w:rsidR="000531F1" w:rsidRDefault="000531F1" w:rsidP="000531F1">
      <w:pPr>
        <w:jc w:val="both"/>
      </w:pPr>
    </w:p>
    <w:p w14:paraId="6B886916" w14:textId="77777777" w:rsidR="000531F1" w:rsidRDefault="000531F1" w:rsidP="000531F1">
      <w:pPr>
        <w:jc w:val="both"/>
      </w:pPr>
    </w:p>
    <w:p w14:paraId="6B345F6F" w14:textId="77777777" w:rsidR="000531F1" w:rsidRDefault="000531F1" w:rsidP="000531F1">
      <w:pPr>
        <w:jc w:val="both"/>
      </w:pPr>
    </w:p>
    <w:p w14:paraId="533E1BA3" w14:textId="77777777" w:rsidR="000531F1" w:rsidRDefault="000531F1" w:rsidP="000531F1">
      <w:pPr>
        <w:jc w:val="both"/>
      </w:pPr>
    </w:p>
    <w:p w14:paraId="10B70EDD" w14:textId="77777777" w:rsidR="000531F1" w:rsidRDefault="000531F1" w:rsidP="000531F1"/>
    <w:p w14:paraId="3DFDD06C" w14:textId="77777777" w:rsidR="00CA1575" w:rsidRDefault="00CA1575"/>
    <w:sectPr w:rsidR="00CA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F1"/>
    <w:rsid w:val="000531F1"/>
    <w:rsid w:val="006E03E0"/>
    <w:rsid w:val="00C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B8DA"/>
  <w15:chartTrackingRefBased/>
  <w15:docId w15:val="{8283C7DF-DC2B-4A92-9C08-5AF2A5DD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4</cp:revision>
  <cp:lastPrinted>2021-06-29T08:20:00Z</cp:lastPrinted>
  <dcterms:created xsi:type="dcterms:W3CDTF">2021-06-29T08:17:00Z</dcterms:created>
  <dcterms:modified xsi:type="dcterms:W3CDTF">2021-07-01T06:34:00Z</dcterms:modified>
</cp:coreProperties>
</file>