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C3" w:rsidRPr="00343CA4" w:rsidRDefault="00E242C3" w:rsidP="00E242C3">
      <w:pPr>
        <w:spacing w:before="0" w:after="0" w:line="240" w:lineRule="auto"/>
        <w:rPr>
          <w:sz w:val="22"/>
          <w:szCs w:val="22"/>
        </w:rPr>
      </w:pPr>
      <w:r w:rsidRPr="00343CA4">
        <w:rPr>
          <w:sz w:val="22"/>
          <w:szCs w:val="22"/>
        </w:rPr>
        <w:t>Broj RKP-a:28975</w:t>
      </w:r>
    </w:p>
    <w:p w:rsidR="00E242C3" w:rsidRPr="00343CA4" w:rsidRDefault="00E242C3" w:rsidP="00E242C3">
      <w:pPr>
        <w:spacing w:before="0" w:after="0" w:line="240" w:lineRule="auto"/>
        <w:rPr>
          <w:sz w:val="22"/>
          <w:szCs w:val="22"/>
        </w:rPr>
      </w:pPr>
      <w:r w:rsidRPr="00343CA4">
        <w:rPr>
          <w:sz w:val="22"/>
          <w:szCs w:val="22"/>
        </w:rPr>
        <w:t>Matični broj:02575051</w:t>
      </w:r>
    </w:p>
    <w:p w:rsidR="00E242C3" w:rsidRPr="00343CA4" w:rsidRDefault="00E242C3" w:rsidP="00E242C3">
      <w:pPr>
        <w:spacing w:before="0" w:after="0" w:line="240" w:lineRule="auto"/>
        <w:rPr>
          <w:sz w:val="22"/>
          <w:szCs w:val="22"/>
        </w:rPr>
      </w:pPr>
      <w:r w:rsidRPr="00343CA4">
        <w:rPr>
          <w:sz w:val="22"/>
          <w:szCs w:val="22"/>
        </w:rPr>
        <w:t>OIB:32047047076</w:t>
      </w:r>
    </w:p>
    <w:p w:rsidR="00E242C3" w:rsidRPr="00343CA4" w:rsidRDefault="00E242C3" w:rsidP="00E242C3">
      <w:pPr>
        <w:spacing w:before="0" w:after="0" w:line="240" w:lineRule="auto"/>
        <w:rPr>
          <w:sz w:val="22"/>
          <w:szCs w:val="22"/>
        </w:rPr>
      </w:pPr>
      <w:r w:rsidRPr="00343CA4">
        <w:rPr>
          <w:sz w:val="22"/>
          <w:szCs w:val="22"/>
        </w:rPr>
        <w:t>Šifra djelatnosti 8411</w:t>
      </w:r>
    </w:p>
    <w:p w:rsidR="00E242C3" w:rsidRPr="00343CA4" w:rsidRDefault="00E242C3" w:rsidP="00E242C3">
      <w:pPr>
        <w:spacing w:before="0" w:after="0" w:line="240" w:lineRule="auto"/>
        <w:rPr>
          <w:sz w:val="22"/>
          <w:szCs w:val="22"/>
        </w:rPr>
      </w:pPr>
      <w:r w:rsidRPr="00343CA4">
        <w:rPr>
          <w:sz w:val="22"/>
          <w:szCs w:val="22"/>
        </w:rPr>
        <w:t>Šifra općine:232</w:t>
      </w:r>
    </w:p>
    <w:p w:rsidR="00CC5D08" w:rsidRDefault="00CC5D08" w:rsidP="00E242C3">
      <w:pPr>
        <w:pStyle w:val="Datum1"/>
        <w:rPr>
          <w:lang w:val="hr-HR"/>
        </w:rPr>
      </w:pPr>
    </w:p>
    <w:p w:rsidR="00320E31" w:rsidRPr="00320E31" w:rsidRDefault="0036381A" w:rsidP="00320E31">
      <w:pPr>
        <w:rPr>
          <w:lang w:eastAsia="en-US"/>
        </w:rPr>
      </w:pPr>
      <w:r>
        <w:rPr>
          <w:lang w:eastAsia="en-US"/>
        </w:rPr>
        <w:t xml:space="preserve">Lipovljani, </w:t>
      </w:r>
      <w:r w:rsidR="0050203A">
        <w:rPr>
          <w:lang w:eastAsia="en-US"/>
        </w:rPr>
        <w:t>28.11.</w:t>
      </w:r>
      <w:r>
        <w:rPr>
          <w:lang w:eastAsia="en-US"/>
        </w:rPr>
        <w:t>201</w:t>
      </w:r>
      <w:r w:rsidR="003E0288">
        <w:rPr>
          <w:lang w:eastAsia="en-US"/>
        </w:rPr>
        <w:t>9</w:t>
      </w:r>
      <w:r>
        <w:rPr>
          <w:lang w:eastAsia="en-US"/>
        </w:rPr>
        <w:t>.g.</w:t>
      </w:r>
    </w:p>
    <w:p w:rsidR="00CC5D08" w:rsidRDefault="00CC5D08" w:rsidP="00CC5D08">
      <w:pPr>
        <w:rPr>
          <w:lang w:eastAsia="en-US"/>
        </w:rPr>
      </w:pPr>
    </w:p>
    <w:p w:rsidR="00CC5D08" w:rsidRDefault="00CC5D08" w:rsidP="00CC5D08">
      <w:pPr>
        <w:rPr>
          <w:lang w:eastAsia="en-US"/>
        </w:rPr>
      </w:pPr>
    </w:p>
    <w:p w:rsidR="00CC5D08" w:rsidRPr="00CC5D08" w:rsidRDefault="00CC5D08" w:rsidP="00CC5D08">
      <w:pPr>
        <w:rPr>
          <w:lang w:eastAsia="en-US"/>
        </w:rPr>
      </w:pPr>
    </w:p>
    <w:p w:rsidR="00CC5D08" w:rsidRPr="00CC5D08" w:rsidRDefault="00B96A70" w:rsidP="00E242C3">
      <w:pPr>
        <w:pStyle w:val="Datum1"/>
        <w:rPr>
          <w:b/>
          <w:sz w:val="24"/>
          <w:szCs w:val="24"/>
          <w:lang w:val="hr-HR"/>
        </w:rPr>
      </w:pPr>
      <w:r>
        <w:rPr>
          <w:b/>
          <w:sz w:val="24"/>
          <w:szCs w:val="24"/>
          <w:lang w:val="hr-HR"/>
        </w:rPr>
        <w:t xml:space="preserve">OBRAZLOŽENJE </w:t>
      </w:r>
      <w:r w:rsidR="00CC5D08" w:rsidRPr="00CC5D08">
        <w:rPr>
          <w:b/>
          <w:sz w:val="24"/>
          <w:szCs w:val="24"/>
          <w:lang w:val="hr-HR"/>
        </w:rPr>
        <w:t xml:space="preserve"> UZ </w:t>
      </w:r>
      <w:r w:rsidR="0050203A">
        <w:rPr>
          <w:b/>
          <w:sz w:val="24"/>
          <w:szCs w:val="24"/>
          <w:lang w:val="hr-HR"/>
        </w:rPr>
        <w:t>I</w:t>
      </w:r>
      <w:r w:rsidR="007A592E">
        <w:rPr>
          <w:b/>
          <w:sz w:val="24"/>
          <w:szCs w:val="24"/>
          <w:lang w:val="hr-HR"/>
        </w:rPr>
        <w:t>I</w:t>
      </w:r>
      <w:r w:rsidR="00CC5D08" w:rsidRPr="00CC5D08">
        <w:rPr>
          <w:b/>
          <w:sz w:val="24"/>
          <w:szCs w:val="24"/>
          <w:lang w:val="hr-HR"/>
        </w:rPr>
        <w:t xml:space="preserve">. IZMJENE I DOPUNE OPĆINSKOG PRORAČUNA </w:t>
      </w:r>
      <w:r w:rsidR="0036381A">
        <w:rPr>
          <w:b/>
          <w:sz w:val="24"/>
          <w:szCs w:val="24"/>
          <w:lang w:val="hr-HR"/>
        </w:rPr>
        <w:t>ZA 201</w:t>
      </w:r>
      <w:r w:rsidR="003E0288">
        <w:rPr>
          <w:b/>
          <w:sz w:val="24"/>
          <w:szCs w:val="24"/>
          <w:lang w:val="hr-HR"/>
        </w:rPr>
        <w:t>9</w:t>
      </w:r>
      <w:r w:rsidR="0036381A">
        <w:rPr>
          <w:b/>
          <w:sz w:val="24"/>
          <w:szCs w:val="24"/>
          <w:lang w:val="hr-HR"/>
        </w:rPr>
        <w:t>.G.</w:t>
      </w:r>
    </w:p>
    <w:p w:rsidR="00CC5D08" w:rsidRDefault="00CC5D08" w:rsidP="00E242C3">
      <w:pPr>
        <w:pStyle w:val="Datum1"/>
        <w:rPr>
          <w:lang w:val="hr-HR"/>
        </w:rPr>
      </w:pPr>
    </w:p>
    <w:p w:rsidR="00CC5D08" w:rsidRDefault="00CC5D08" w:rsidP="00E242C3">
      <w:pPr>
        <w:pStyle w:val="Datum1"/>
        <w:rPr>
          <w:lang w:val="hr-HR"/>
        </w:rPr>
      </w:pPr>
    </w:p>
    <w:p w:rsidR="00CC5D08" w:rsidRDefault="00CC5D08" w:rsidP="00E242C3">
      <w:pPr>
        <w:pStyle w:val="Datum1"/>
        <w:rPr>
          <w:lang w:val="hr-HR"/>
        </w:rPr>
      </w:pPr>
    </w:p>
    <w:p w:rsidR="00AF24FD" w:rsidRDefault="00364103" w:rsidP="00E242C3">
      <w:pPr>
        <w:pStyle w:val="Datum1"/>
        <w:rPr>
          <w:lang w:val="hr-HR"/>
        </w:rPr>
      </w:pPr>
      <w:r>
        <w:rPr>
          <w:noProof/>
          <w:lang w:val="hr-HR" w:eastAsia="hr-HR"/>
        </w:rPr>
        <mc:AlternateContent>
          <mc:Choice Requires="wps">
            <w:drawing>
              <wp:anchor distT="640080" distB="640080" distL="114300" distR="114300" simplePos="0" relativeHeight="251660288" behindDoc="0" locked="0" layoutInCell="1" allowOverlap="0">
                <wp:simplePos x="0" y="0"/>
                <wp:positionH relativeFrom="page">
                  <wp:align>center</wp:align>
                </wp:positionH>
                <mc:AlternateContent>
                  <mc:Choice Requires="wp14">
                    <wp:positionV relativeFrom="page">
                      <wp14:pctPosVOffset>6600</wp14:pctPosVOffset>
                    </wp:positionV>
                  </mc:Choice>
                  <mc:Fallback>
                    <wp:positionV relativeFrom="page">
                      <wp:posOffset>705485</wp:posOffset>
                    </wp:positionV>
                  </mc:Fallback>
                </mc:AlternateContent>
                <wp:extent cx="5784215" cy="822960"/>
                <wp:effectExtent l="0" t="0" r="6985" b="15240"/>
                <wp:wrapTopAndBottom/>
                <wp:docPr id="8" name="Tekstni okvir 8" descr="Podaci za kontak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72"/>
                            </w:tblGrid>
                            <w:tr w:rsidR="00EC2A78" w:rsidRPr="00852A25">
                              <w:trPr>
                                <w:trHeight w:hRule="exact" w:val="1296"/>
                              </w:trPr>
                              <w:tc>
                                <w:tcPr>
                                  <w:tcW w:w="360" w:type="dxa"/>
                                  <w:shd w:val="clear" w:color="auto" w:fill="EBEBEB"/>
                                  <w:vAlign w:val="center"/>
                                </w:tcPr>
                                <w:p w:rsidR="00EC2A78" w:rsidRPr="00852A25" w:rsidRDefault="00EC2A78"/>
                              </w:tc>
                              <w:tc>
                                <w:tcPr>
                                  <w:tcW w:w="7589" w:type="dxa"/>
                                  <w:shd w:val="clear" w:color="auto" w:fill="EBEBEB"/>
                                  <w:vAlign w:val="center"/>
                                </w:tcPr>
                                <w:sdt>
                                  <w:sdtPr>
                                    <w:rPr>
                                      <w:lang w:val="hr-HR"/>
                                    </w:rPr>
                                    <w:alias w:val="Vaše ime i prezime"/>
                                    <w:tag w:val=""/>
                                    <w:id w:val="921770098"/>
                                    <w:dataBinding w:prefixMappings="xmlns:ns0='http://purl.org/dc/elements/1.1/' xmlns:ns1='http://schemas.openxmlformats.org/package/2006/metadata/core-properties' " w:xpath="/ns1:coreProperties[1]/ns0:creator[1]" w:storeItemID="{6C3C8BC8-F283-45AE-878A-BAB7291924A1}"/>
                                    <w:text/>
                                  </w:sdtPr>
                                  <w:sdtEndPr/>
                                  <w:sdtContent>
                                    <w:p w:rsidR="00EC2A78" w:rsidRPr="00852A25" w:rsidRDefault="00EC2A78">
                                      <w:pPr>
                                        <w:pStyle w:val="Naziv"/>
                                        <w:rPr>
                                          <w:lang w:val="hr-HR"/>
                                        </w:rPr>
                                      </w:pPr>
                                      <w:r>
                                        <w:rPr>
                                          <w:lang w:val="hr-HR"/>
                                        </w:rPr>
                                        <w:t>OPĆINA LIPOVLJANI</w:t>
                                      </w:r>
                                    </w:p>
                                  </w:sdtContent>
                                </w:sdt>
                                <w:p w:rsidR="00EC2A78" w:rsidRDefault="00EC2A78" w:rsidP="00E242C3">
                                  <w:pPr>
                                    <w:pStyle w:val="Bezrazmaka"/>
                                    <w:rPr>
                                      <w:lang w:val="hr-HR"/>
                                    </w:rPr>
                                  </w:pPr>
                                  <w:r>
                                    <w:rPr>
                                      <w:lang w:val="hr-HR"/>
                                    </w:rPr>
                                    <w:t>Trg hrvatskih branitelja 3</w:t>
                                  </w:r>
                                </w:p>
                                <w:p w:rsidR="00EC2A78" w:rsidRPr="00AB4EAF" w:rsidRDefault="00EC2A78" w:rsidP="00E242C3">
                                  <w:pPr>
                                    <w:pStyle w:val="Bezrazmaka"/>
                                    <w:rPr>
                                      <w:b/>
                                      <w:color w:val="70AD47"/>
                                      <w:spacing w:val="10"/>
                                      <w:lang w:val="hr-H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lang w:val="hr-HR"/>
                                    </w:rPr>
                                    <w:t>44322 Lipovljani</w:t>
                                  </w:r>
                                </w:p>
                              </w:tc>
                              <w:tc>
                                <w:tcPr>
                                  <w:tcW w:w="202" w:type="dxa"/>
                                  <w:shd w:val="clear" w:color="auto" w:fill="A5300F" w:themeFill="accent1"/>
                                  <w:vAlign w:val="center"/>
                                </w:tcPr>
                                <w:p w:rsidR="00EC2A78" w:rsidRPr="00852A25" w:rsidRDefault="00EC2A78"/>
                              </w:tc>
                              <w:tc>
                                <w:tcPr>
                                  <w:tcW w:w="202" w:type="dxa"/>
                                  <w:shd w:val="clear" w:color="auto" w:fill="D55816" w:themeFill="accent2"/>
                                  <w:vAlign w:val="center"/>
                                </w:tcPr>
                                <w:p w:rsidR="00EC2A78" w:rsidRPr="00852A25" w:rsidRDefault="00EC2A78"/>
                              </w:tc>
                              <w:tc>
                                <w:tcPr>
                                  <w:tcW w:w="1008" w:type="dxa"/>
                                  <w:shd w:val="clear" w:color="auto" w:fill="E19825" w:themeFill="accent3"/>
                                  <w:vAlign w:val="center"/>
                                </w:tcPr>
                                <w:p w:rsidR="00EC2A78" w:rsidRPr="00852A25" w:rsidRDefault="00EC2A78"/>
                              </w:tc>
                            </w:tr>
                          </w:tbl>
                          <w:p w:rsidR="00EC2A78" w:rsidRPr="00852A25" w:rsidRDefault="00EC2A78">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8" o:spid="_x0000_s1026" type="#_x0000_t202" alt="Podaci za kontakt" style="position:absolute;margin-left:0;margin-top:0;width:455.45pt;height:64.8pt;z-index:251660288;visibility:visible;mso-wrap-style:square;mso-width-percent:765;mso-height-percent:0;mso-top-percent:66;mso-wrap-distance-left:9pt;mso-wrap-distance-top:50.4pt;mso-wrap-distance-right:9pt;mso-wrap-distance-bottom:50.4pt;mso-position-horizontal:center;mso-position-horizontal-relative:page;mso-position-vertical-relative:page;mso-width-percent:765;mso-height-percent:0;mso-top-percent:66;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72"/>
                      </w:tblGrid>
                      <w:tr w:rsidR="00EC2A78" w:rsidRPr="00852A25">
                        <w:trPr>
                          <w:trHeight w:hRule="exact" w:val="1296"/>
                        </w:trPr>
                        <w:tc>
                          <w:tcPr>
                            <w:tcW w:w="360" w:type="dxa"/>
                            <w:shd w:val="clear" w:color="auto" w:fill="EBEBEB"/>
                            <w:vAlign w:val="center"/>
                          </w:tcPr>
                          <w:p w:rsidR="00EC2A78" w:rsidRPr="00852A25" w:rsidRDefault="00EC2A78"/>
                        </w:tc>
                        <w:tc>
                          <w:tcPr>
                            <w:tcW w:w="7589" w:type="dxa"/>
                            <w:shd w:val="clear" w:color="auto" w:fill="EBEBEB"/>
                            <w:vAlign w:val="center"/>
                          </w:tcPr>
                          <w:sdt>
                            <w:sdtPr>
                              <w:rPr>
                                <w:lang w:val="hr-HR"/>
                              </w:rPr>
                              <w:alias w:val="Vaše ime i prezime"/>
                              <w:tag w:val=""/>
                              <w:id w:val="921770098"/>
                              <w:dataBinding w:prefixMappings="xmlns:ns0='http://purl.org/dc/elements/1.1/' xmlns:ns1='http://schemas.openxmlformats.org/package/2006/metadata/core-properties' " w:xpath="/ns1:coreProperties[1]/ns0:creator[1]" w:storeItemID="{6C3C8BC8-F283-45AE-878A-BAB7291924A1}"/>
                              <w:text/>
                            </w:sdtPr>
                            <w:sdtEndPr/>
                            <w:sdtContent>
                              <w:p w:rsidR="00EC2A78" w:rsidRPr="00852A25" w:rsidRDefault="00EC2A78">
                                <w:pPr>
                                  <w:pStyle w:val="Naziv"/>
                                  <w:rPr>
                                    <w:lang w:val="hr-HR"/>
                                  </w:rPr>
                                </w:pPr>
                                <w:r>
                                  <w:rPr>
                                    <w:lang w:val="hr-HR"/>
                                  </w:rPr>
                                  <w:t>OPĆINA LIPOVLJANI</w:t>
                                </w:r>
                              </w:p>
                            </w:sdtContent>
                          </w:sdt>
                          <w:p w:rsidR="00EC2A78" w:rsidRDefault="00EC2A78" w:rsidP="00E242C3">
                            <w:pPr>
                              <w:pStyle w:val="Bezrazmaka"/>
                              <w:rPr>
                                <w:lang w:val="hr-HR"/>
                              </w:rPr>
                            </w:pPr>
                            <w:r>
                              <w:rPr>
                                <w:lang w:val="hr-HR"/>
                              </w:rPr>
                              <w:t>Trg hrvatskih branitelja 3</w:t>
                            </w:r>
                          </w:p>
                          <w:p w:rsidR="00EC2A78" w:rsidRPr="00AB4EAF" w:rsidRDefault="00EC2A78" w:rsidP="00E242C3">
                            <w:pPr>
                              <w:pStyle w:val="Bezrazmaka"/>
                              <w:rPr>
                                <w:b/>
                                <w:color w:val="70AD47"/>
                                <w:spacing w:val="10"/>
                                <w:lang w:val="hr-H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lang w:val="hr-HR"/>
                              </w:rPr>
                              <w:t>44322 Lipovljani</w:t>
                            </w:r>
                          </w:p>
                        </w:tc>
                        <w:tc>
                          <w:tcPr>
                            <w:tcW w:w="202" w:type="dxa"/>
                            <w:shd w:val="clear" w:color="auto" w:fill="A5300F" w:themeFill="accent1"/>
                            <w:vAlign w:val="center"/>
                          </w:tcPr>
                          <w:p w:rsidR="00EC2A78" w:rsidRPr="00852A25" w:rsidRDefault="00EC2A78"/>
                        </w:tc>
                        <w:tc>
                          <w:tcPr>
                            <w:tcW w:w="202" w:type="dxa"/>
                            <w:shd w:val="clear" w:color="auto" w:fill="D55816" w:themeFill="accent2"/>
                            <w:vAlign w:val="center"/>
                          </w:tcPr>
                          <w:p w:rsidR="00EC2A78" w:rsidRPr="00852A25" w:rsidRDefault="00EC2A78"/>
                        </w:tc>
                        <w:tc>
                          <w:tcPr>
                            <w:tcW w:w="1008" w:type="dxa"/>
                            <w:shd w:val="clear" w:color="auto" w:fill="E19825" w:themeFill="accent3"/>
                            <w:vAlign w:val="center"/>
                          </w:tcPr>
                          <w:p w:rsidR="00EC2A78" w:rsidRPr="00852A25" w:rsidRDefault="00EC2A78"/>
                        </w:tc>
                      </w:tr>
                    </w:tbl>
                    <w:p w:rsidR="00EC2A78" w:rsidRPr="00852A25" w:rsidRDefault="00EC2A78">
                      <w:pPr>
                        <w:pStyle w:val="Bezrazmaka"/>
                        <w:rPr>
                          <w:lang w:val="hr-HR"/>
                        </w:rPr>
                      </w:pPr>
                    </w:p>
                  </w:txbxContent>
                </v:textbox>
                <w10:wrap type="topAndBottom" anchorx="page" anchory="page"/>
              </v:shape>
            </w:pict>
          </mc:Fallback>
        </mc:AlternateContent>
      </w: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3A4729" w:rsidRDefault="003A4729" w:rsidP="00CC5D08">
      <w:pPr>
        <w:rPr>
          <w:lang w:eastAsia="en-US"/>
        </w:rPr>
      </w:pPr>
    </w:p>
    <w:p w:rsidR="003A4729" w:rsidRDefault="003A4729" w:rsidP="00CC5D08">
      <w:pPr>
        <w:rPr>
          <w:lang w:eastAsia="en-US"/>
        </w:rPr>
      </w:pPr>
    </w:p>
    <w:p w:rsidR="003A4729" w:rsidRDefault="003A4729" w:rsidP="00CC5D08">
      <w:pPr>
        <w:rPr>
          <w:lang w:eastAsia="en-US"/>
        </w:rPr>
      </w:pPr>
    </w:p>
    <w:p w:rsidR="00B55794" w:rsidRDefault="00B55794" w:rsidP="00CC5D08">
      <w:pPr>
        <w:rPr>
          <w:lang w:eastAsia="en-US"/>
        </w:rPr>
      </w:pPr>
    </w:p>
    <w:p w:rsidR="00B55794" w:rsidRDefault="00B55794" w:rsidP="00CC5D08">
      <w:pPr>
        <w:rPr>
          <w:lang w:eastAsia="en-US"/>
        </w:rPr>
      </w:pPr>
    </w:p>
    <w:p w:rsidR="00CC5D08" w:rsidRDefault="00CC5D08" w:rsidP="00CC5D08">
      <w:pPr>
        <w:rPr>
          <w:lang w:eastAsia="en-US"/>
        </w:rPr>
      </w:pPr>
    </w:p>
    <w:p w:rsidR="003E0288" w:rsidRPr="00494CB1" w:rsidRDefault="003E0288" w:rsidP="00042849">
      <w:pPr>
        <w:spacing w:before="0" w:after="0"/>
        <w:jc w:val="both"/>
        <w:rPr>
          <w:rFonts w:ascii="Arial" w:hAnsi="Arial" w:cs="Arial"/>
          <w:b/>
          <w:lang w:eastAsia="en-US"/>
        </w:rPr>
      </w:pPr>
      <w:r w:rsidRPr="00494CB1">
        <w:rPr>
          <w:rFonts w:ascii="Arial" w:hAnsi="Arial" w:cs="Arial"/>
          <w:b/>
          <w:lang w:eastAsia="en-US"/>
        </w:rPr>
        <w:t xml:space="preserve">Zakonska osnova: </w:t>
      </w:r>
    </w:p>
    <w:p w:rsidR="003E0288" w:rsidRPr="00494CB1" w:rsidRDefault="00494CB1" w:rsidP="003E0288">
      <w:pPr>
        <w:spacing w:before="0" w:after="0"/>
        <w:jc w:val="both"/>
        <w:rPr>
          <w:rFonts w:ascii="Arial" w:hAnsi="Arial" w:cs="Arial"/>
          <w:lang w:eastAsia="en-US"/>
        </w:rPr>
      </w:pPr>
      <w:r w:rsidRPr="00494CB1">
        <w:rPr>
          <w:rFonts w:ascii="Arial" w:hAnsi="Arial" w:cs="Arial"/>
          <w:lang w:eastAsia="en-US"/>
        </w:rPr>
        <w:t>Članak 39.stavka 2.</w:t>
      </w:r>
      <w:r w:rsidR="003E0288" w:rsidRPr="00494CB1">
        <w:rPr>
          <w:rFonts w:ascii="Arial" w:hAnsi="Arial" w:cs="Arial"/>
          <w:lang w:eastAsia="en-US"/>
        </w:rPr>
        <w:t>Zakona o proračunu (Narodne novine broj</w:t>
      </w:r>
      <w:r w:rsidR="00804054">
        <w:rPr>
          <w:rFonts w:ascii="Arial" w:hAnsi="Arial" w:cs="Arial"/>
          <w:lang w:eastAsia="en-US"/>
        </w:rPr>
        <w:t xml:space="preserve">;87/08,136/12 i 15/15) i članak </w:t>
      </w:r>
      <w:r w:rsidR="003E0288" w:rsidRPr="00494CB1">
        <w:rPr>
          <w:rFonts w:ascii="Arial" w:hAnsi="Arial" w:cs="Arial"/>
          <w:lang w:eastAsia="en-US"/>
        </w:rPr>
        <w:t>26.Statuta Općine Lipovljani Službeni vjesnik broj;29/09,7/13 i 28/14)</w:t>
      </w:r>
      <w:r w:rsidR="00F60ED5" w:rsidRPr="00494CB1">
        <w:rPr>
          <w:rFonts w:ascii="Arial" w:hAnsi="Arial" w:cs="Arial"/>
          <w:lang w:eastAsia="en-US"/>
        </w:rPr>
        <w:t>.</w:t>
      </w:r>
      <w:r w:rsidR="003E0288" w:rsidRPr="00494CB1">
        <w:rPr>
          <w:rFonts w:ascii="Arial" w:hAnsi="Arial" w:cs="Arial"/>
          <w:lang w:eastAsia="en-US"/>
        </w:rPr>
        <w:t xml:space="preserve"> </w:t>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p>
    <w:p w:rsidR="00E47477" w:rsidRPr="00494CB1" w:rsidRDefault="00320E31" w:rsidP="00042849">
      <w:pPr>
        <w:spacing w:before="0" w:after="0"/>
        <w:jc w:val="both"/>
        <w:rPr>
          <w:rFonts w:ascii="Arial" w:hAnsi="Arial" w:cs="Arial"/>
          <w:lang w:eastAsia="en-US"/>
        </w:rPr>
      </w:pPr>
      <w:r w:rsidRPr="00494CB1">
        <w:rPr>
          <w:rFonts w:ascii="Arial" w:hAnsi="Arial" w:cs="Arial"/>
          <w:lang w:eastAsia="en-US"/>
        </w:rPr>
        <w:t>Obrazloženje uz I</w:t>
      </w:r>
      <w:r w:rsidR="0037635A">
        <w:rPr>
          <w:rFonts w:ascii="Arial" w:hAnsi="Arial" w:cs="Arial"/>
          <w:lang w:eastAsia="en-US"/>
        </w:rPr>
        <w:t>I</w:t>
      </w:r>
      <w:r w:rsidR="00CC5D08" w:rsidRPr="00494CB1">
        <w:rPr>
          <w:rFonts w:ascii="Arial" w:hAnsi="Arial" w:cs="Arial"/>
          <w:lang w:eastAsia="en-US"/>
        </w:rPr>
        <w:t xml:space="preserve">. izmjene i dopune </w:t>
      </w:r>
      <w:r w:rsidR="00666EB6" w:rsidRPr="00494CB1">
        <w:rPr>
          <w:rFonts w:ascii="Arial" w:hAnsi="Arial" w:cs="Arial"/>
          <w:lang w:eastAsia="en-US"/>
        </w:rPr>
        <w:t>Proračuna za 201</w:t>
      </w:r>
      <w:r w:rsidR="003E0288" w:rsidRPr="00494CB1">
        <w:rPr>
          <w:rFonts w:ascii="Arial" w:hAnsi="Arial" w:cs="Arial"/>
          <w:lang w:eastAsia="en-US"/>
        </w:rPr>
        <w:t>9</w:t>
      </w:r>
      <w:r w:rsidR="00666EB6" w:rsidRPr="00494CB1">
        <w:rPr>
          <w:rFonts w:ascii="Arial" w:hAnsi="Arial" w:cs="Arial"/>
          <w:lang w:eastAsia="en-US"/>
        </w:rPr>
        <w:t xml:space="preserve">.g. </w:t>
      </w:r>
      <w:r w:rsidR="00CC5D08" w:rsidRPr="00494CB1">
        <w:rPr>
          <w:rFonts w:ascii="Arial" w:hAnsi="Arial" w:cs="Arial"/>
          <w:lang w:eastAsia="en-US"/>
        </w:rPr>
        <w:t>,</w:t>
      </w:r>
      <w:r w:rsidR="007A592E" w:rsidRPr="00494CB1">
        <w:rPr>
          <w:rFonts w:ascii="Arial" w:hAnsi="Arial" w:cs="Arial"/>
          <w:lang w:eastAsia="en-US"/>
        </w:rPr>
        <w:t xml:space="preserve">; </w:t>
      </w:r>
      <w:r w:rsidR="00804054">
        <w:rPr>
          <w:rFonts w:ascii="Arial" w:hAnsi="Arial" w:cs="Arial"/>
          <w:lang w:eastAsia="en-US"/>
        </w:rPr>
        <w:t xml:space="preserve">Konsolidirani </w:t>
      </w:r>
      <w:r w:rsidR="0037635A">
        <w:rPr>
          <w:rFonts w:ascii="Arial" w:hAnsi="Arial" w:cs="Arial"/>
          <w:lang w:eastAsia="en-US"/>
        </w:rPr>
        <w:t>prijedlog</w:t>
      </w:r>
      <w:r w:rsidRPr="00494CB1">
        <w:rPr>
          <w:rFonts w:ascii="Arial" w:hAnsi="Arial" w:cs="Arial"/>
          <w:lang w:eastAsia="en-US"/>
        </w:rPr>
        <w:t xml:space="preserve"> podnosi</w:t>
      </w:r>
      <w:r w:rsidR="0037635A">
        <w:rPr>
          <w:rFonts w:ascii="Arial" w:hAnsi="Arial" w:cs="Arial"/>
          <w:lang w:eastAsia="en-US"/>
        </w:rPr>
        <w:t xml:space="preserve"> se</w:t>
      </w:r>
      <w:r w:rsidRPr="00494CB1">
        <w:rPr>
          <w:rFonts w:ascii="Arial" w:hAnsi="Arial" w:cs="Arial"/>
          <w:lang w:eastAsia="en-US"/>
        </w:rPr>
        <w:t xml:space="preserve">  Općinskom vijeću  po propisanim klasifikacijama u slijedećem pregledu </w:t>
      </w:r>
      <w:r w:rsidR="008D0483" w:rsidRPr="00494CB1">
        <w:rPr>
          <w:rFonts w:ascii="Arial" w:hAnsi="Arial" w:cs="Arial"/>
          <w:lang w:eastAsia="en-US"/>
        </w:rPr>
        <w:t xml:space="preserve">sa </w:t>
      </w:r>
      <w:r w:rsidR="00AF6D7E" w:rsidRPr="00494CB1">
        <w:rPr>
          <w:rFonts w:ascii="Arial" w:hAnsi="Arial" w:cs="Arial"/>
          <w:lang w:eastAsia="en-US"/>
        </w:rPr>
        <w:t xml:space="preserve">opravdanim </w:t>
      </w:r>
      <w:r w:rsidR="008D0483" w:rsidRPr="00494CB1">
        <w:rPr>
          <w:rFonts w:ascii="Arial" w:hAnsi="Arial" w:cs="Arial"/>
          <w:lang w:eastAsia="en-US"/>
        </w:rPr>
        <w:t>obrazloženjima pojedinih pozicija</w:t>
      </w:r>
      <w:r w:rsidR="00B96A70" w:rsidRPr="00494CB1">
        <w:rPr>
          <w:rFonts w:ascii="Arial" w:hAnsi="Arial" w:cs="Arial"/>
          <w:lang w:eastAsia="en-US"/>
        </w:rPr>
        <w:t xml:space="preserve"> utemeljenih na realizaciji Proračuna do 3</w:t>
      </w:r>
      <w:r w:rsidR="0037635A">
        <w:rPr>
          <w:rFonts w:ascii="Arial" w:hAnsi="Arial" w:cs="Arial"/>
          <w:lang w:eastAsia="en-US"/>
        </w:rPr>
        <w:t>1</w:t>
      </w:r>
      <w:r w:rsidR="00B96A70" w:rsidRPr="00494CB1">
        <w:rPr>
          <w:rFonts w:ascii="Arial" w:hAnsi="Arial" w:cs="Arial"/>
          <w:lang w:eastAsia="en-US"/>
        </w:rPr>
        <w:t>.</w:t>
      </w:r>
      <w:r w:rsidR="0037635A">
        <w:rPr>
          <w:rFonts w:ascii="Arial" w:hAnsi="Arial" w:cs="Arial"/>
          <w:lang w:eastAsia="en-US"/>
        </w:rPr>
        <w:t>10</w:t>
      </w:r>
      <w:r w:rsidR="00B96A70" w:rsidRPr="00494CB1">
        <w:rPr>
          <w:rFonts w:ascii="Arial" w:hAnsi="Arial" w:cs="Arial"/>
          <w:lang w:eastAsia="en-US"/>
        </w:rPr>
        <w:t xml:space="preserve">.2019.g. </w:t>
      </w:r>
    </w:p>
    <w:p w:rsidR="00B96A70" w:rsidRPr="00494CB1" w:rsidRDefault="00B96A70" w:rsidP="00042849">
      <w:pPr>
        <w:spacing w:before="0" w:after="0"/>
        <w:jc w:val="both"/>
        <w:rPr>
          <w:rFonts w:ascii="Arial" w:hAnsi="Arial" w:cs="Arial"/>
          <w:lang w:eastAsia="en-US"/>
        </w:rPr>
      </w:pPr>
    </w:p>
    <w:p w:rsidR="00494CB1" w:rsidRPr="00C2763A" w:rsidRDefault="00F60ED5" w:rsidP="00042849">
      <w:pPr>
        <w:spacing w:before="0" w:after="0"/>
        <w:jc w:val="both"/>
        <w:rPr>
          <w:rFonts w:ascii="Arial" w:hAnsi="Arial" w:cs="Arial"/>
          <w:b/>
          <w:color w:val="656565" w:themeColor="text2" w:themeTint="BF"/>
          <w:lang w:eastAsia="en-US"/>
        </w:rPr>
      </w:pPr>
      <w:r w:rsidRPr="00C2763A">
        <w:rPr>
          <w:rFonts w:ascii="Arial" w:hAnsi="Arial" w:cs="Arial"/>
          <w:b/>
          <w:color w:val="656565" w:themeColor="text2" w:themeTint="BF"/>
          <w:lang w:eastAsia="en-US"/>
        </w:rPr>
        <w:t xml:space="preserve">Bilješka br.1    </w:t>
      </w:r>
    </w:p>
    <w:p w:rsidR="00CD4592" w:rsidRPr="00566186" w:rsidRDefault="0037635A" w:rsidP="00042849">
      <w:pPr>
        <w:spacing w:before="0" w:after="0"/>
        <w:jc w:val="both"/>
        <w:rPr>
          <w:rFonts w:ascii="Arial" w:hAnsi="Arial" w:cs="Arial"/>
          <w:color w:val="323232" w:themeColor="text2"/>
          <w:lang w:eastAsia="en-US"/>
        </w:rPr>
      </w:pPr>
      <w:r w:rsidRPr="00566186">
        <w:rPr>
          <w:rFonts w:ascii="Arial" w:hAnsi="Arial" w:cs="Arial"/>
          <w:color w:val="323232" w:themeColor="text2"/>
          <w:lang w:eastAsia="en-US"/>
        </w:rPr>
        <w:t>Drugim</w:t>
      </w:r>
      <w:r w:rsidR="00494CB1" w:rsidRPr="00566186">
        <w:rPr>
          <w:rFonts w:ascii="Arial" w:hAnsi="Arial" w:cs="Arial"/>
          <w:color w:val="323232" w:themeColor="text2"/>
          <w:lang w:eastAsia="en-US"/>
        </w:rPr>
        <w:t xml:space="preserve"> izmjenama i dopunama općinskog proračuna </w:t>
      </w:r>
      <w:r w:rsidRPr="00566186">
        <w:rPr>
          <w:rFonts w:ascii="Arial" w:hAnsi="Arial" w:cs="Arial"/>
          <w:color w:val="323232" w:themeColor="text2"/>
          <w:lang w:eastAsia="en-US"/>
        </w:rPr>
        <w:t xml:space="preserve">za 2019.g. predlaže se smanjenje </w:t>
      </w:r>
      <w:r w:rsidR="00494CB1" w:rsidRPr="00566186">
        <w:rPr>
          <w:rFonts w:ascii="Arial" w:hAnsi="Arial" w:cs="Arial"/>
          <w:color w:val="323232" w:themeColor="text2"/>
          <w:lang w:eastAsia="en-US"/>
        </w:rPr>
        <w:t xml:space="preserve"> ukupnih planiranih prihoda i primitaka te rashoda i izdataka</w:t>
      </w:r>
      <w:r w:rsidR="00CD4592" w:rsidRPr="00566186">
        <w:rPr>
          <w:rFonts w:ascii="Arial" w:hAnsi="Arial" w:cs="Arial"/>
          <w:color w:val="323232" w:themeColor="text2"/>
          <w:lang w:eastAsia="en-US"/>
        </w:rPr>
        <w:t xml:space="preserve">. Prihodi poslovanja umanjuju se </w:t>
      </w:r>
      <w:r w:rsidR="00494CB1" w:rsidRPr="00566186">
        <w:rPr>
          <w:rFonts w:ascii="Arial" w:hAnsi="Arial" w:cs="Arial"/>
          <w:color w:val="323232" w:themeColor="text2"/>
          <w:lang w:eastAsia="en-US"/>
        </w:rPr>
        <w:t xml:space="preserve"> za </w:t>
      </w:r>
      <w:r w:rsidR="00CD4592" w:rsidRPr="00566186">
        <w:rPr>
          <w:rFonts w:ascii="Arial" w:hAnsi="Arial" w:cs="Arial"/>
          <w:color w:val="323232" w:themeColor="text2"/>
          <w:lang w:eastAsia="en-US"/>
        </w:rPr>
        <w:t>-</w:t>
      </w:r>
      <w:r w:rsidRPr="00566186">
        <w:rPr>
          <w:rFonts w:ascii="Arial" w:hAnsi="Arial" w:cs="Arial"/>
          <w:color w:val="323232" w:themeColor="text2"/>
          <w:lang w:eastAsia="en-US"/>
        </w:rPr>
        <w:t>1.478.991,00</w:t>
      </w:r>
      <w:r w:rsidR="00494CB1" w:rsidRPr="00566186">
        <w:rPr>
          <w:rFonts w:ascii="Arial" w:hAnsi="Arial" w:cs="Arial"/>
          <w:color w:val="323232" w:themeColor="text2"/>
          <w:lang w:eastAsia="en-US"/>
        </w:rPr>
        <w:t xml:space="preserve"> kn / </w:t>
      </w:r>
      <w:r w:rsidRPr="00566186">
        <w:rPr>
          <w:rFonts w:ascii="Arial" w:hAnsi="Arial" w:cs="Arial"/>
          <w:color w:val="323232" w:themeColor="text2"/>
          <w:lang w:eastAsia="en-US"/>
        </w:rPr>
        <w:t>9,1</w:t>
      </w:r>
      <w:r w:rsidR="00804054" w:rsidRPr="00566186">
        <w:rPr>
          <w:rFonts w:ascii="Arial" w:hAnsi="Arial" w:cs="Arial"/>
          <w:color w:val="323232" w:themeColor="text2"/>
          <w:lang w:eastAsia="en-US"/>
        </w:rPr>
        <w:t xml:space="preserve">% </w:t>
      </w:r>
      <w:r w:rsidRPr="00566186">
        <w:rPr>
          <w:rFonts w:ascii="Arial" w:hAnsi="Arial" w:cs="Arial"/>
          <w:color w:val="323232" w:themeColor="text2"/>
          <w:lang w:eastAsia="en-US"/>
        </w:rPr>
        <w:t xml:space="preserve">manje </w:t>
      </w:r>
      <w:r w:rsidR="00804054" w:rsidRPr="00566186">
        <w:rPr>
          <w:rFonts w:ascii="Arial" w:hAnsi="Arial" w:cs="Arial"/>
          <w:color w:val="323232" w:themeColor="text2"/>
          <w:lang w:eastAsia="en-US"/>
        </w:rPr>
        <w:t xml:space="preserve">/ </w:t>
      </w:r>
    </w:p>
    <w:p w:rsidR="00CD4592" w:rsidRPr="00566186" w:rsidRDefault="00CD4592" w:rsidP="00042849">
      <w:pPr>
        <w:spacing w:before="0" w:after="0"/>
        <w:jc w:val="both"/>
        <w:rPr>
          <w:rFonts w:ascii="Arial" w:hAnsi="Arial" w:cs="Arial"/>
          <w:color w:val="323232" w:themeColor="text2"/>
          <w:lang w:eastAsia="en-US"/>
        </w:rPr>
      </w:pPr>
      <w:r w:rsidRPr="00566186">
        <w:rPr>
          <w:rFonts w:ascii="Arial" w:hAnsi="Arial" w:cs="Arial"/>
          <w:color w:val="323232" w:themeColor="text2"/>
          <w:lang w:eastAsia="en-US"/>
        </w:rPr>
        <w:t xml:space="preserve">Prihodi od prodaje nefinancijske imovine za -778,00kn /19,6%/ .Primici se povećavaju za 3.000,00kn /53,6%/ . Predlažu se prihodi i primici u novom iznosu od =14.714.963,00kn </w:t>
      </w:r>
      <w:r w:rsidR="00566186">
        <w:rPr>
          <w:rFonts w:ascii="Arial" w:hAnsi="Arial" w:cs="Arial"/>
          <w:color w:val="323232" w:themeColor="text2"/>
          <w:lang w:eastAsia="en-US"/>
        </w:rPr>
        <w:t>te sa prenijetim viškom prihoda proračunskog korisnika sveukupni prihodi i primici iznose</w:t>
      </w:r>
      <w:r w:rsidR="00566186" w:rsidRPr="00566186">
        <w:rPr>
          <w:rFonts w:ascii="Arial" w:hAnsi="Arial" w:cs="Arial"/>
          <w:color w:val="323232" w:themeColor="text2"/>
          <w:lang w:eastAsia="en-US"/>
        </w:rPr>
        <w:t>14.730.905,00</w:t>
      </w:r>
      <w:r w:rsidR="00566186">
        <w:rPr>
          <w:rFonts w:ascii="Arial" w:hAnsi="Arial" w:cs="Arial"/>
          <w:color w:val="323232" w:themeColor="text2"/>
          <w:lang w:eastAsia="en-US"/>
        </w:rPr>
        <w:t>kn.</w:t>
      </w:r>
    </w:p>
    <w:p w:rsidR="00CD4592" w:rsidRPr="00566186" w:rsidRDefault="00CD4592" w:rsidP="00042849">
      <w:pPr>
        <w:spacing w:before="0" w:after="0"/>
        <w:jc w:val="both"/>
        <w:rPr>
          <w:rFonts w:ascii="Arial" w:hAnsi="Arial" w:cs="Arial"/>
          <w:color w:val="323232" w:themeColor="text2"/>
          <w:lang w:eastAsia="en-US"/>
        </w:rPr>
      </w:pPr>
      <w:r w:rsidRPr="00566186">
        <w:rPr>
          <w:rFonts w:ascii="Arial" w:hAnsi="Arial" w:cs="Arial"/>
          <w:color w:val="323232" w:themeColor="text2"/>
          <w:lang w:eastAsia="en-US"/>
        </w:rPr>
        <w:t>Rashodi poslovanja se povećavaju za 135.995,00kn /1,5%/, Rashodi za nabavu nefinancijske imovine predlažu se manji za -1.612.764,00kn /26,5%/. Prijedlog ukupnih rashoda po ovim izmjenama iznosi=13.785.108,00kn.</w:t>
      </w:r>
      <w:r w:rsidR="00566186" w:rsidRPr="00566186">
        <w:rPr>
          <w:rFonts w:ascii="Arial" w:hAnsi="Arial" w:cs="Arial"/>
          <w:color w:val="323232" w:themeColor="text2"/>
          <w:lang w:eastAsia="en-US"/>
        </w:rPr>
        <w:t xml:space="preserve"> te sa prenijetim manjkom koji je na rashodovnoj strani sveukupni rashodi iznose 14.730.905,00.</w:t>
      </w:r>
    </w:p>
    <w:p w:rsidR="009771B4" w:rsidRDefault="00804054" w:rsidP="00042849">
      <w:pPr>
        <w:spacing w:before="0" w:after="0"/>
        <w:jc w:val="both"/>
        <w:rPr>
          <w:rFonts w:ascii="Arial" w:hAnsi="Arial" w:cs="Arial"/>
          <w:color w:val="323232" w:themeColor="text2"/>
          <w:lang w:eastAsia="en-US"/>
        </w:rPr>
      </w:pPr>
      <w:r w:rsidRPr="00566186">
        <w:rPr>
          <w:rFonts w:ascii="Arial" w:hAnsi="Arial" w:cs="Arial"/>
          <w:color w:val="323232" w:themeColor="text2"/>
          <w:lang w:eastAsia="en-US"/>
        </w:rPr>
        <w:t xml:space="preserve">Zakonom o proračunu višak prihoda ili manjak prenesen iz prethodne godine </w:t>
      </w:r>
      <w:r w:rsidR="00454634" w:rsidRPr="00566186">
        <w:rPr>
          <w:rFonts w:ascii="Arial" w:hAnsi="Arial" w:cs="Arial"/>
          <w:color w:val="323232" w:themeColor="text2"/>
          <w:lang w:eastAsia="en-US"/>
        </w:rPr>
        <w:t>uvrštava se u Proračun s toga su ukupni rashodi manji za 929.855,00kn za iznos manjka prenijetog iz 2018.g. vezano uz potraživanja sredstava prema Agenciji za plaćanje /prijenos EU</w:t>
      </w:r>
      <w:r w:rsidR="00CE121D" w:rsidRPr="00566186">
        <w:rPr>
          <w:rFonts w:ascii="Arial" w:hAnsi="Arial" w:cs="Arial"/>
          <w:color w:val="323232" w:themeColor="text2"/>
          <w:lang w:eastAsia="en-US"/>
        </w:rPr>
        <w:t xml:space="preserve"> sredstava za rekonstrukciju ulice Josipa Kozarca.</w:t>
      </w:r>
    </w:p>
    <w:p w:rsidR="00FE4411" w:rsidRDefault="00FE4411" w:rsidP="00042849">
      <w:pPr>
        <w:spacing w:before="0" w:after="0"/>
        <w:jc w:val="both"/>
        <w:rPr>
          <w:rFonts w:ascii="Arial" w:hAnsi="Arial" w:cs="Arial"/>
          <w:color w:val="323232" w:themeColor="text2"/>
          <w:lang w:eastAsia="en-US"/>
        </w:rPr>
      </w:pPr>
      <w:bookmarkStart w:id="0" w:name="_GoBack"/>
      <w:r w:rsidRPr="00FE4411">
        <w:rPr>
          <w:noProof/>
        </w:rPr>
        <w:drawing>
          <wp:inline distT="0" distB="0" distL="0" distR="0">
            <wp:extent cx="6646545" cy="2574288"/>
            <wp:effectExtent l="0" t="0" r="190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2574288"/>
                    </a:xfrm>
                    <a:prstGeom prst="rect">
                      <a:avLst/>
                    </a:prstGeom>
                    <a:noFill/>
                    <a:ln>
                      <a:noFill/>
                    </a:ln>
                  </pic:spPr>
                </pic:pic>
              </a:graphicData>
            </a:graphic>
          </wp:inline>
        </w:drawing>
      </w:r>
      <w:bookmarkEnd w:id="0"/>
    </w:p>
    <w:p w:rsidR="00FE4411" w:rsidRDefault="00FE4411" w:rsidP="00042849">
      <w:pPr>
        <w:spacing w:before="0" w:after="0"/>
        <w:jc w:val="both"/>
        <w:rPr>
          <w:rFonts w:ascii="Arial" w:hAnsi="Arial" w:cs="Arial"/>
          <w:color w:val="323232" w:themeColor="text2"/>
          <w:lang w:eastAsia="en-US"/>
        </w:rPr>
      </w:pPr>
    </w:p>
    <w:p w:rsidR="00454634" w:rsidRPr="00ED540E" w:rsidRDefault="00ED540E" w:rsidP="00042849">
      <w:pPr>
        <w:spacing w:before="0" w:after="0"/>
        <w:jc w:val="both"/>
        <w:rPr>
          <w:rFonts w:ascii="Arial" w:hAnsi="Arial" w:cs="Arial"/>
          <w:b/>
          <w:color w:val="7F7F7F" w:themeColor="text1" w:themeTint="80"/>
          <w:lang w:eastAsia="en-US"/>
        </w:rPr>
      </w:pPr>
      <w:r w:rsidRPr="00ED540E">
        <w:rPr>
          <w:rFonts w:ascii="Arial" w:hAnsi="Arial" w:cs="Arial"/>
          <w:b/>
          <w:color w:val="7F7F7F" w:themeColor="text1" w:themeTint="80"/>
          <w:lang w:eastAsia="en-US"/>
        </w:rPr>
        <w:t>Bilješka br.2</w:t>
      </w:r>
    </w:p>
    <w:p w:rsidR="003504D1" w:rsidRPr="00FE4411" w:rsidRDefault="00F60ED5" w:rsidP="002B2B38">
      <w:pPr>
        <w:spacing w:before="0" w:after="0"/>
        <w:jc w:val="both"/>
        <w:rPr>
          <w:rFonts w:ascii="Arial" w:hAnsi="Arial" w:cs="Arial"/>
          <w:b/>
          <w:color w:val="989898" w:themeColor="text2" w:themeTint="80"/>
          <w:sz w:val="18"/>
          <w:szCs w:val="18"/>
          <w:lang w:eastAsia="en-US"/>
        </w:rPr>
      </w:pPr>
      <w:r w:rsidRPr="00494CB1">
        <w:rPr>
          <w:rFonts w:ascii="Arial" w:hAnsi="Arial" w:cs="Arial"/>
          <w:b/>
          <w:i/>
          <w:color w:val="989898" w:themeColor="text2" w:themeTint="80"/>
          <w:lang w:eastAsia="en-US"/>
        </w:rPr>
        <w:t xml:space="preserve"> </w:t>
      </w:r>
      <w:r w:rsidR="00320E31" w:rsidRPr="00FE4411">
        <w:rPr>
          <w:rFonts w:ascii="Arial" w:hAnsi="Arial" w:cs="Arial"/>
          <w:b/>
          <w:color w:val="989898" w:themeColor="text2" w:themeTint="80"/>
          <w:sz w:val="18"/>
          <w:szCs w:val="18"/>
          <w:lang w:eastAsia="en-US"/>
        </w:rPr>
        <w:t>Prihodi i primici</w:t>
      </w:r>
    </w:p>
    <w:p w:rsidR="0075190C" w:rsidRPr="002B2B38" w:rsidRDefault="0075190C" w:rsidP="002B2B38">
      <w:pPr>
        <w:spacing w:before="0" w:after="0"/>
        <w:jc w:val="both"/>
        <w:rPr>
          <w:rFonts w:ascii="Arial" w:hAnsi="Arial" w:cs="Arial"/>
          <w:b/>
          <w:i/>
          <w:lang w:eastAsia="en-US"/>
        </w:rPr>
      </w:pPr>
    </w:p>
    <w:p w:rsidR="00494CB1" w:rsidRPr="008A4286" w:rsidRDefault="00B96A70" w:rsidP="003504D1">
      <w:pPr>
        <w:pStyle w:val="Odlomakpopisa"/>
        <w:numPr>
          <w:ilvl w:val="1"/>
          <w:numId w:val="4"/>
        </w:numPr>
        <w:spacing w:before="0" w:after="0"/>
        <w:rPr>
          <w:rFonts w:ascii="Arial" w:hAnsi="Arial" w:cs="Arial"/>
          <w:b/>
          <w:lang w:eastAsia="en-US"/>
        </w:rPr>
      </w:pPr>
      <w:r w:rsidRPr="008A4286">
        <w:rPr>
          <w:rFonts w:ascii="Arial" w:hAnsi="Arial" w:cs="Arial"/>
          <w:b/>
          <w:lang w:eastAsia="en-US"/>
        </w:rPr>
        <w:t>Opći prihodi i primici</w:t>
      </w:r>
    </w:p>
    <w:p w:rsidR="00494CB1" w:rsidRDefault="00840304" w:rsidP="00494CB1">
      <w:pPr>
        <w:pStyle w:val="Odlomakpopisa"/>
        <w:spacing w:before="0" w:after="0"/>
        <w:ind w:left="1080"/>
        <w:rPr>
          <w:rFonts w:ascii="Arial" w:hAnsi="Arial" w:cs="Arial"/>
          <w:lang w:eastAsia="en-US"/>
        </w:rPr>
      </w:pPr>
      <w:r>
        <w:rPr>
          <w:rFonts w:ascii="Arial" w:hAnsi="Arial" w:cs="Arial"/>
          <w:lang w:eastAsia="en-US"/>
        </w:rPr>
        <w:t>-</w:t>
      </w:r>
      <w:r w:rsidR="00B96A70" w:rsidRPr="003504D1">
        <w:rPr>
          <w:rFonts w:ascii="Arial" w:hAnsi="Arial" w:cs="Arial"/>
          <w:lang w:eastAsia="en-US"/>
        </w:rPr>
        <w:t>Prihod</w:t>
      </w:r>
      <w:r w:rsidR="00494CB1">
        <w:rPr>
          <w:rFonts w:ascii="Arial" w:hAnsi="Arial" w:cs="Arial"/>
          <w:lang w:eastAsia="en-US"/>
        </w:rPr>
        <w:t>i</w:t>
      </w:r>
      <w:r w:rsidR="00B96A70" w:rsidRPr="003504D1">
        <w:rPr>
          <w:rFonts w:ascii="Arial" w:hAnsi="Arial" w:cs="Arial"/>
          <w:lang w:eastAsia="en-US"/>
        </w:rPr>
        <w:t xml:space="preserve"> od poreza </w:t>
      </w:r>
      <w:r w:rsidR="00CE121D">
        <w:rPr>
          <w:rFonts w:ascii="Arial" w:hAnsi="Arial" w:cs="Arial"/>
          <w:lang w:eastAsia="en-US"/>
        </w:rPr>
        <w:t>i prireza</w:t>
      </w:r>
      <w:r w:rsidR="00B96A70" w:rsidRPr="003504D1">
        <w:rPr>
          <w:rFonts w:ascii="Arial" w:hAnsi="Arial" w:cs="Arial"/>
          <w:lang w:eastAsia="en-US"/>
        </w:rPr>
        <w:t xml:space="preserve"> –povećanje u skladu r</w:t>
      </w:r>
      <w:r w:rsidR="00454634">
        <w:rPr>
          <w:rFonts w:ascii="Arial" w:hAnsi="Arial" w:cs="Arial"/>
          <w:lang w:eastAsia="en-US"/>
        </w:rPr>
        <w:t xml:space="preserve">ealizacije za treći kvartal </w:t>
      </w:r>
    </w:p>
    <w:p w:rsidR="00494CB1" w:rsidRDefault="00CE121D" w:rsidP="00CE121D">
      <w:pPr>
        <w:pStyle w:val="Odlomakpopisa"/>
        <w:spacing w:before="0" w:after="0"/>
        <w:ind w:left="1080"/>
        <w:rPr>
          <w:rFonts w:ascii="Arial" w:hAnsi="Arial" w:cs="Arial"/>
          <w:lang w:eastAsia="en-US"/>
        </w:rPr>
      </w:pPr>
      <w:r>
        <w:rPr>
          <w:rFonts w:ascii="Arial" w:hAnsi="Arial" w:cs="Arial"/>
          <w:lang w:eastAsia="en-US"/>
        </w:rPr>
        <w:t>-Povrat stipendije dva studenta sukladno Ugovoru</w:t>
      </w:r>
    </w:p>
    <w:p w:rsidR="0075190C" w:rsidRPr="00CE121D" w:rsidRDefault="0075190C" w:rsidP="00CE121D">
      <w:pPr>
        <w:pStyle w:val="Odlomakpopisa"/>
        <w:spacing w:before="0" w:after="0"/>
        <w:ind w:left="1080"/>
        <w:rPr>
          <w:rFonts w:ascii="Arial" w:hAnsi="Arial" w:cs="Arial"/>
          <w:lang w:eastAsia="en-US"/>
        </w:rPr>
      </w:pPr>
    </w:p>
    <w:tbl>
      <w:tblPr>
        <w:tblStyle w:val="Svijetlareetkatablice"/>
        <w:tblW w:w="10080" w:type="dxa"/>
        <w:tblLook w:val="04A0" w:firstRow="1" w:lastRow="0" w:firstColumn="1" w:lastColumn="0" w:noHBand="0" w:noVBand="1"/>
      </w:tblPr>
      <w:tblGrid>
        <w:gridCol w:w="478"/>
        <w:gridCol w:w="5462"/>
        <w:gridCol w:w="1100"/>
        <w:gridCol w:w="1000"/>
        <w:gridCol w:w="1020"/>
        <w:gridCol w:w="1034"/>
      </w:tblGrid>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1. OPĆI PRIHODI I PRIMICI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4.426.762,00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976.720,00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22,06</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5.403.482,00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1.1. OPĆI PRIHODI I PRIMICI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4.426.762,00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976.720,00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22,06</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5.403.482,00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2"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4.421.162,00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973.720,00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22,02</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5.394.882,00</w:t>
            </w:r>
          </w:p>
        </w:tc>
      </w:tr>
      <w:tr w:rsidR="00FE4411" w:rsidRPr="00FE4411" w:rsidTr="00FE4411">
        <w:trPr>
          <w:trHeight w:val="36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i prirez na dohodak od nesamostalnog rada i drugih sam</w:t>
            </w:r>
            <w:r>
              <w:rPr>
                <w:rFonts w:ascii="Arial" w:eastAsia="Times New Roman" w:hAnsi="Arial" w:cs="Arial"/>
                <w:color w:val="auto"/>
                <w:kern w:val="0"/>
                <w:sz w:val="14"/>
                <w:szCs w:val="14"/>
              </w:rPr>
              <w:t>os</w:t>
            </w:r>
            <w:r w:rsidRPr="00FE4411">
              <w:rPr>
                <w:rFonts w:ascii="Arial" w:eastAsia="Times New Roman" w:hAnsi="Arial" w:cs="Arial"/>
                <w:color w:val="auto"/>
                <w:kern w:val="0"/>
                <w:sz w:val="14"/>
                <w:szCs w:val="14"/>
              </w:rPr>
              <w:t>talnih djelatnosti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2.798.086,00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4.817,00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0,17</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2.802.903,00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Prihodi od poreza i prireza -fiskalno izravnanje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1.089.000,00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941.000,00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86,41</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2.030.000,00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Prirez na porez na dohodak</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218.952,00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48.000,00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21,92</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266.952,00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Oslobađanje za komunalni doprinos</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46.507,00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-33.000,00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-70,96</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13.507,00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i prirez na dohodak od nesamostalnog rada do propisani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119.854,00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-8,34</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109.854,00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i prirez na dohodak od obrta i s obrtom izjednačenih d</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95.700,00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60.000,00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62,70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155.700,00</w:t>
            </w:r>
          </w:p>
        </w:tc>
      </w:tr>
      <w:tr w:rsidR="00FE4411" w:rsidRPr="00FE4411" w:rsidTr="00FE4411">
        <w:trPr>
          <w:trHeight w:val="36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i prirez na dohodak od drugih samostalnih djelatnosti je se povremeno obavljaju</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25.300,00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25.000,00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98,81</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50.300,00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i prirez na dohodak od imovine i imovinskih prava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96.555,00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50.000,00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51,78</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146.555,00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Povrat poreza i prireza na dohodak po godišnjoj prijavi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-400.000,00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-400.000,00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lastRenderedPageBreak/>
              <w:t>611</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i prirez na dohodak po osnovi kamata na štednju</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95.000,00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-50.000,00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-52,63</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45.000,00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613</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na kuće za odmor</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1.210,00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1.210,00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613</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na korištenje javnih površina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8.760,00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8.760,00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613</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na promet nekretnina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162.097,00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-62.097,00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-38,31</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614</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na potrošnju alkoholnih i bezalkoholnih pića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36.141,00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36.141,00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614</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Porez na tvrtku odnosno naziv tvrtke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28.000,00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28.000,00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w:t>
            </w:r>
          </w:p>
        </w:tc>
        <w:tc>
          <w:tcPr>
            <w:tcW w:w="5462"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Primici od financijske imovine i zaduživanja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5.600,00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53,57</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8.600,00</w:t>
            </w:r>
          </w:p>
        </w:tc>
      </w:tr>
      <w:tr w:rsidR="00FE4411" w:rsidRPr="00FE4411" w:rsidTr="00FE4411">
        <w:trPr>
          <w:trHeight w:val="180"/>
        </w:trPr>
        <w:tc>
          <w:tcPr>
            <w:tcW w:w="478"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812</w:t>
            </w:r>
          </w:p>
        </w:tc>
        <w:tc>
          <w:tcPr>
            <w:tcW w:w="5462"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Povrat stipendije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5.600,00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53,57</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8.600,00</w:t>
            </w:r>
          </w:p>
        </w:tc>
      </w:tr>
    </w:tbl>
    <w:p w:rsidR="00F60ED5" w:rsidRPr="00042A9E" w:rsidRDefault="00F60ED5" w:rsidP="00F60ED5">
      <w:pPr>
        <w:spacing w:before="0" w:after="0"/>
        <w:rPr>
          <w:rFonts w:ascii="Arial" w:hAnsi="Arial" w:cs="Arial"/>
          <w:color w:val="FF0000"/>
          <w:lang w:eastAsia="en-US"/>
        </w:rPr>
      </w:pPr>
    </w:p>
    <w:p w:rsidR="0075190C" w:rsidRDefault="0075190C" w:rsidP="00FE4411">
      <w:pPr>
        <w:spacing w:before="0" w:after="0"/>
        <w:rPr>
          <w:rFonts w:ascii="Arial" w:hAnsi="Arial" w:cs="Arial"/>
          <w:b/>
          <w:color w:val="656565" w:themeColor="text2" w:themeTint="BF"/>
          <w:lang w:eastAsia="en-US"/>
        </w:rPr>
      </w:pPr>
    </w:p>
    <w:p w:rsidR="00F60ED5" w:rsidRDefault="00F62072" w:rsidP="00F62072">
      <w:pPr>
        <w:spacing w:before="0" w:after="0"/>
        <w:ind w:firstLine="720"/>
        <w:rPr>
          <w:rFonts w:ascii="Arial" w:hAnsi="Arial" w:cs="Arial"/>
          <w:b/>
          <w:color w:val="656565" w:themeColor="text2" w:themeTint="BF"/>
          <w:lang w:eastAsia="en-US"/>
        </w:rPr>
      </w:pPr>
      <w:r w:rsidRPr="008A4286">
        <w:rPr>
          <w:rFonts w:ascii="Arial" w:hAnsi="Arial" w:cs="Arial"/>
          <w:b/>
          <w:color w:val="656565" w:themeColor="text2" w:themeTint="BF"/>
          <w:lang w:eastAsia="en-US"/>
        </w:rPr>
        <w:t xml:space="preserve">1.2.Pomoći </w:t>
      </w:r>
    </w:p>
    <w:tbl>
      <w:tblPr>
        <w:tblStyle w:val="Svijetlareetkatablice"/>
        <w:tblW w:w="10128" w:type="dxa"/>
        <w:tblLook w:val="04A0" w:firstRow="1" w:lastRow="0" w:firstColumn="1" w:lastColumn="0" w:noHBand="0" w:noVBand="1"/>
      </w:tblPr>
      <w:tblGrid>
        <w:gridCol w:w="471"/>
        <w:gridCol w:w="5469"/>
        <w:gridCol w:w="1100"/>
        <w:gridCol w:w="1182"/>
        <w:gridCol w:w="872"/>
        <w:gridCol w:w="1034"/>
      </w:tblGrid>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 POMOĆI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5.333.849,00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-2.900.888,00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-54,39</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2.432.961,00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2.0. TEKUĆE POMOĆI IZ  DRUGIH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proračunu iz drugih proračuna -Grad Zagreb</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2.1. KAPITALNE POMOĆI IZ DRŽAVNOG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1.611.000,00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-973.000,00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-60,40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638.000,00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1.591.000,00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-973.000,00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-61,16</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618.000,00</w:t>
            </w:r>
          </w:p>
        </w:tc>
      </w:tr>
      <w:tr w:rsidR="00FE4411" w:rsidRPr="00FE4411" w:rsidTr="00FE4411">
        <w:trPr>
          <w:trHeight w:val="36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Kapitalne pomoći iz državnog proračuna-MRRFEU-izgradnja nogostupa u </w:t>
            </w:r>
            <w:proofErr w:type="spellStart"/>
            <w:r w:rsidRPr="00FE4411">
              <w:rPr>
                <w:rFonts w:ascii="Arial" w:eastAsia="Times New Roman" w:hAnsi="Arial" w:cs="Arial"/>
                <w:color w:val="auto"/>
                <w:kern w:val="0"/>
                <w:sz w:val="14"/>
                <w:szCs w:val="14"/>
              </w:rPr>
              <w:t>ul.sv.Barbare</w:t>
            </w:r>
            <w:proofErr w:type="spellEnd"/>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Kapitalna pomoć MGIPU -izgradnja groblja i mrtvačnice Piljence-4.faza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168.000,00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168.000,00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Kapitalne pomoći MGIPU  -Rekonstrukcija  krovišta DD </w:t>
            </w:r>
            <w:proofErr w:type="spellStart"/>
            <w:r w:rsidRPr="00FE4411">
              <w:rPr>
                <w:rFonts w:ascii="Arial" w:eastAsia="Times New Roman" w:hAnsi="Arial" w:cs="Arial"/>
                <w:color w:val="auto"/>
                <w:kern w:val="0"/>
                <w:sz w:val="14"/>
                <w:szCs w:val="14"/>
              </w:rPr>
              <w:t>Krivaj</w:t>
            </w:r>
            <w:proofErr w:type="spellEnd"/>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r>
      <w:tr w:rsidR="00FE4411" w:rsidRPr="00FE4411" w:rsidTr="00FE4411">
        <w:trPr>
          <w:trHeight w:val="36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Ministarstvo poljoprivrede  (LAG Moslavina)-Ograda oko groblja i </w:t>
            </w:r>
            <w:proofErr w:type="spellStart"/>
            <w:r w:rsidRPr="00FE4411">
              <w:rPr>
                <w:rFonts w:ascii="Arial" w:eastAsia="Times New Roman" w:hAnsi="Arial" w:cs="Arial"/>
                <w:color w:val="auto"/>
                <w:kern w:val="0"/>
                <w:sz w:val="14"/>
                <w:szCs w:val="14"/>
              </w:rPr>
              <w:t>mrt.u</w:t>
            </w:r>
            <w:proofErr w:type="spellEnd"/>
            <w:r w:rsidRPr="00FE4411">
              <w:rPr>
                <w:rFonts w:ascii="Arial" w:eastAsia="Times New Roman" w:hAnsi="Arial" w:cs="Arial"/>
                <w:color w:val="auto"/>
                <w:kern w:val="0"/>
                <w:sz w:val="14"/>
                <w:szCs w:val="14"/>
              </w:rPr>
              <w:t xml:space="preserve"> </w:t>
            </w:r>
            <w:proofErr w:type="spellStart"/>
            <w:r w:rsidRPr="00FE4411">
              <w:rPr>
                <w:rFonts w:ascii="Arial" w:eastAsia="Times New Roman" w:hAnsi="Arial" w:cs="Arial"/>
                <w:color w:val="auto"/>
                <w:kern w:val="0"/>
                <w:sz w:val="14"/>
                <w:szCs w:val="14"/>
              </w:rPr>
              <w:t>Piljenicama</w:t>
            </w:r>
            <w:proofErr w:type="spellEnd"/>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183.000,00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-183.000,00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r>
      <w:tr w:rsidR="00FE4411" w:rsidRPr="00FE4411" w:rsidTr="00FE4411">
        <w:trPr>
          <w:trHeight w:val="36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Kapitalne pomoći  -Društveni dom Kraljeva Velika-energetska obnova FZOEU</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-640.000,00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Kapitalne pomoći MRRFEU-Projekt ;Trg hrvatskih </w:t>
            </w:r>
            <w:proofErr w:type="spellStart"/>
            <w:r w:rsidRPr="00FE4411">
              <w:rPr>
                <w:rFonts w:ascii="Arial" w:eastAsia="Times New Roman" w:hAnsi="Arial" w:cs="Arial"/>
                <w:color w:val="auto"/>
                <w:kern w:val="0"/>
                <w:sz w:val="14"/>
                <w:szCs w:val="14"/>
              </w:rPr>
              <w:t>branitelja,Trg</w:t>
            </w:r>
            <w:proofErr w:type="spellEnd"/>
            <w:r w:rsidRPr="00FE4411">
              <w:rPr>
                <w:rFonts w:ascii="Arial" w:eastAsia="Times New Roman" w:hAnsi="Arial" w:cs="Arial"/>
                <w:color w:val="auto"/>
                <w:kern w:val="0"/>
                <w:sz w:val="14"/>
                <w:szCs w:val="14"/>
              </w:rPr>
              <w:t xml:space="preserve"> </w:t>
            </w:r>
            <w:proofErr w:type="spellStart"/>
            <w:r w:rsidRPr="00FE4411">
              <w:rPr>
                <w:rFonts w:ascii="Arial" w:eastAsia="Times New Roman" w:hAnsi="Arial" w:cs="Arial"/>
                <w:color w:val="auto"/>
                <w:kern w:val="0"/>
                <w:sz w:val="14"/>
                <w:szCs w:val="14"/>
              </w:rPr>
              <w:t>sv.Josipa</w:t>
            </w:r>
            <w:proofErr w:type="spellEnd"/>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250.000,00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250.000,00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2.1.1      Kapitalne pomoći iz državnog proračuna za PK</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Korisnik  017 NARODNA KNJIŽNICA I ČITAONICA LIPOVLJANI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636</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Kapitalne pomoći iz državnog </w:t>
            </w:r>
            <w:proofErr w:type="spellStart"/>
            <w:r w:rsidRPr="00FE4411">
              <w:rPr>
                <w:rFonts w:ascii="Arial" w:eastAsia="Times New Roman" w:hAnsi="Arial" w:cs="Arial"/>
                <w:color w:val="auto"/>
                <w:kern w:val="0"/>
                <w:sz w:val="14"/>
                <w:szCs w:val="14"/>
              </w:rPr>
              <w:t>proračuna,knjige</w:t>
            </w:r>
            <w:proofErr w:type="spellEnd"/>
            <w:r w:rsidRPr="00FE4411">
              <w:rPr>
                <w:rFonts w:ascii="Arial" w:eastAsia="Times New Roman" w:hAnsi="Arial" w:cs="Arial"/>
                <w:color w:val="auto"/>
                <w:kern w:val="0"/>
                <w:sz w:val="14"/>
                <w:szCs w:val="14"/>
              </w:rPr>
              <w:t xml:space="preserve"> u knjižnici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2.2. KAPITALNE POMOĆI IZ ŽUPANIJSKOG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-66,67</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-66,67</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Kapitalne pomoći SMŽ- Rekonstrukcija centra OL-Trg hrvatskih branitelja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-66,67</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2.3. KAPITALNE POMOĆI OD IZVANPRORAČUNSKIH KORISNIKA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634</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Kapitalne pomoći-FZOEU- Oprema za selektivno prikupljanje otpada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2.4. TEKUĆE POMOĆI IZ DRŽAVNOG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883.065,00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-8.583,00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-0,97</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874.482,00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867.865,00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-4.817,00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-0,56</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863.048,00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Savjet za nacionalne manjine-</w:t>
            </w:r>
            <w:proofErr w:type="spellStart"/>
            <w:r w:rsidRPr="00FE4411">
              <w:rPr>
                <w:rFonts w:ascii="Arial" w:eastAsia="Times New Roman" w:hAnsi="Arial" w:cs="Arial"/>
                <w:color w:val="auto"/>
                <w:kern w:val="0"/>
                <w:sz w:val="14"/>
                <w:szCs w:val="14"/>
              </w:rPr>
              <w:t>Lipovljanski</w:t>
            </w:r>
            <w:proofErr w:type="spellEnd"/>
            <w:r w:rsidRPr="00FE4411">
              <w:rPr>
                <w:rFonts w:ascii="Arial" w:eastAsia="Times New Roman" w:hAnsi="Arial" w:cs="Arial"/>
                <w:color w:val="auto"/>
                <w:kern w:val="0"/>
                <w:sz w:val="14"/>
                <w:szCs w:val="14"/>
              </w:rPr>
              <w:t xml:space="preserve"> susreti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Tekuće pomoći Ministarstvo kulture -Manifestacija </w:t>
            </w:r>
            <w:proofErr w:type="spellStart"/>
            <w:r w:rsidRPr="00FE4411">
              <w:rPr>
                <w:rFonts w:ascii="Arial" w:eastAsia="Times New Roman" w:hAnsi="Arial" w:cs="Arial"/>
                <w:color w:val="auto"/>
                <w:kern w:val="0"/>
                <w:sz w:val="14"/>
                <w:szCs w:val="14"/>
              </w:rPr>
              <w:t>Lipovljansi</w:t>
            </w:r>
            <w:proofErr w:type="spellEnd"/>
            <w:r w:rsidRPr="00FE4411">
              <w:rPr>
                <w:rFonts w:ascii="Arial" w:eastAsia="Times New Roman" w:hAnsi="Arial" w:cs="Arial"/>
                <w:color w:val="auto"/>
                <w:kern w:val="0"/>
                <w:sz w:val="14"/>
                <w:szCs w:val="14"/>
              </w:rPr>
              <w:t xml:space="preserve"> susreti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iz državnog proračuna-Program Zaželi i ostvari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817.865,00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-4.817,00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-0,59</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813.048,00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2.4.1      Tekuće pomoći iz državnog proračuna za PK</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15.200,00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-3.766,00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-24,78</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11.434,00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Korisnik  016 DJEČJI VRTIĆ ISKRICA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13.200,00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-3.766,00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-28,53</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9.434,00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13.200,00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-3.766,00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-28,53</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9.434,00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634</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HZZO</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2.234,00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2.234,00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636</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Ministarstvo obrazovanja-transfer vrtić</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13.200,00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-45,45</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7.200,00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Korisnik  017 NARODNA KNJIŽNICA I ČITAONICA LIPOVLJANI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636</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proračunskim korisnicima iz proračuna koji im nije nadležan</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2.5. TEKUĆE POMOĆI IZ ŽUPANIJSKOG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46.870,00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-6.460,00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-13,78</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40.410,00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34.750,00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-5.700,00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-16,40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29.050,00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Tekuće pomoći </w:t>
            </w:r>
            <w:r>
              <w:rPr>
                <w:rFonts w:ascii="Arial" w:eastAsia="Times New Roman" w:hAnsi="Arial" w:cs="Arial"/>
                <w:color w:val="auto"/>
                <w:kern w:val="0"/>
                <w:sz w:val="14"/>
                <w:szCs w:val="14"/>
              </w:rPr>
              <w:t>iz županijskog proračuna-za ogr</w:t>
            </w:r>
            <w:r w:rsidRPr="00FE4411">
              <w:rPr>
                <w:rFonts w:ascii="Arial" w:eastAsia="Times New Roman" w:hAnsi="Arial" w:cs="Arial"/>
                <w:color w:val="auto"/>
                <w:kern w:val="0"/>
                <w:sz w:val="14"/>
                <w:szCs w:val="14"/>
              </w:rPr>
              <w:t>jev</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23.750,00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-5.700,00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-24,00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18.050,00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pomoći-Izbori za nacionalne manjine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633</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SMŽ-Manifestacija "</w:t>
            </w:r>
            <w:proofErr w:type="spellStart"/>
            <w:r w:rsidRPr="00FE4411">
              <w:rPr>
                <w:rFonts w:ascii="Arial" w:eastAsia="Times New Roman" w:hAnsi="Arial" w:cs="Arial"/>
                <w:color w:val="auto"/>
                <w:kern w:val="0"/>
                <w:sz w:val="14"/>
                <w:szCs w:val="14"/>
              </w:rPr>
              <w:t>Lipovljanski</w:t>
            </w:r>
            <w:proofErr w:type="spellEnd"/>
            <w:r w:rsidRPr="00FE4411">
              <w:rPr>
                <w:rFonts w:ascii="Arial" w:eastAsia="Times New Roman" w:hAnsi="Arial" w:cs="Arial"/>
                <w:color w:val="auto"/>
                <w:kern w:val="0"/>
                <w:sz w:val="14"/>
                <w:szCs w:val="14"/>
              </w:rPr>
              <w:t xml:space="preserve"> susreti"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2.5.1      Tekuće pomoći iz županijskog proračuna za PK</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12.120,00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-760,00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-6,27</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11.360,00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Korisnik  016 DJEČJI VRTIĆ ISKRICA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9.120,00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240,00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2,63</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9.360,00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9.120,00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240,00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2,63</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9.360,00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636</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iz SMŽ ,transfer vrtić</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9.120,00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240,00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2,63</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9.360,00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Korisnik  017 NARODNA KNJIŽNICA I ČITAONICA LIPOVLJANI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-33,33</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3.000,00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-33,33</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636</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iz županijskog proračuna-za knjižnicu</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-33,33</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2.6. TEKUĆE POMOĆI IZVANPRORAČUNSKIH KORISNIKA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154.312,00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3.066,00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1,99</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157.378,00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154.312,00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2.258,00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1,46</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156.570,00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634</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 xml:space="preserve">Tekuće pomoći </w:t>
            </w:r>
            <w:proofErr w:type="spellStart"/>
            <w:r w:rsidRPr="00FE4411">
              <w:rPr>
                <w:rFonts w:ascii="Arial" w:eastAsia="Times New Roman" w:hAnsi="Arial" w:cs="Arial"/>
                <w:color w:val="auto"/>
                <w:kern w:val="0"/>
                <w:sz w:val="14"/>
                <w:szCs w:val="14"/>
              </w:rPr>
              <w:t>izvanpr</w:t>
            </w:r>
            <w:proofErr w:type="spellEnd"/>
            <w:r w:rsidRPr="00FE4411">
              <w:rPr>
                <w:rFonts w:ascii="Arial" w:eastAsia="Times New Roman" w:hAnsi="Arial" w:cs="Arial"/>
                <w:color w:val="auto"/>
                <w:kern w:val="0"/>
                <w:sz w:val="14"/>
                <w:szCs w:val="14"/>
              </w:rPr>
              <w:t>.</w:t>
            </w:r>
            <w:r>
              <w:rPr>
                <w:rFonts w:ascii="Arial" w:eastAsia="Times New Roman" w:hAnsi="Arial" w:cs="Arial"/>
                <w:color w:val="auto"/>
                <w:kern w:val="0"/>
                <w:sz w:val="14"/>
                <w:szCs w:val="14"/>
              </w:rPr>
              <w:t xml:space="preserve"> </w:t>
            </w:r>
            <w:r w:rsidRPr="00FE4411">
              <w:rPr>
                <w:rFonts w:ascii="Arial" w:eastAsia="Times New Roman" w:hAnsi="Arial" w:cs="Arial"/>
                <w:color w:val="auto"/>
                <w:kern w:val="0"/>
                <w:sz w:val="14"/>
                <w:szCs w:val="14"/>
              </w:rPr>
              <w:t>korisnika HZZ- programi-Javni radovi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128.657,00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2.258,00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1,76</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130.915,00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634</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HZZ, Doprinosi za stručno osposobljavanje na 1 godinu</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17.000,00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17.000,00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634</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Tekuće pomoći HZZO</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8.655,00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8.655,00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2.6.1 Tekuće pomoći izvanproračunskih korisnika za PK</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808,00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808,00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Korisnik  016 DJEČJI VRTIĆ ISKRICA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808,00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808,00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808,00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808,00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634</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HZZ -Stručno osposobljavanje bez zasnivanja radnog odnosa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808,00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808,00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2.9. KAPITALNE POMOĆI DRŽAVNOG PRORAČUNA PRIJENOS EU SREDSTAVA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2.238.602,00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-1.565.911,00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-69,95</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672.691,00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312.417,00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-312.417,00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638</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Kapitalne pomoći iz državnog proračuna temeljem prijenosa EU sredstava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312.417,00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-312.417,00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-100,00</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2.9.1 Naknada za pridobivenu količinu nafte i plina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1.926.185,00</w:t>
            </w:r>
          </w:p>
        </w:tc>
        <w:tc>
          <w:tcPr>
            <w:tcW w:w="118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-1.253.494,00</w:t>
            </w:r>
          </w:p>
        </w:tc>
        <w:tc>
          <w:tcPr>
            <w:tcW w:w="872"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-65,08</w:t>
            </w:r>
          </w:p>
        </w:tc>
        <w:tc>
          <w:tcPr>
            <w:tcW w:w="1034"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672.691,00</w:t>
            </w:r>
          </w:p>
        </w:tc>
      </w:tr>
      <w:tr w:rsidR="00FE4411" w:rsidRPr="00FE4411" w:rsidTr="00FE4411">
        <w:trPr>
          <w:trHeight w:val="180"/>
        </w:trPr>
        <w:tc>
          <w:tcPr>
            <w:tcW w:w="471"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9"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1.926.185,00</w:t>
            </w:r>
          </w:p>
        </w:tc>
        <w:tc>
          <w:tcPr>
            <w:tcW w:w="118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-1.253.494,00</w:t>
            </w:r>
          </w:p>
        </w:tc>
        <w:tc>
          <w:tcPr>
            <w:tcW w:w="872"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-65,08</w:t>
            </w:r>
          </w:p>
        </w:tc>
        <w:tc>
          <w:tcPr>
            <w:tcW w:w="1034"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672.691,00</w:t>
            </w:r>
          </w:p>
        </w:tc>
      </w:tr>
      <w:tr w:rsidR="00FE4411" w:rsidRPr="00FE4411" w:rsidTr="00FE4411">
        <w:trPr>
          <w:trHeight w:val="360"/>
        </w:trPr>
        <w:tc>
          <w:tcPr>
            <w:tcW w:w="471"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lastRenderedPageBreak/>
              <w:t>638</w:t>
            </w:r>
          </w:p>
        </w:tc>
        <w:tc>
          <w:tcPr>
            <w:tcW w:w="5469"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Kapitalne pomoći EU Projekt Rekonstrukcija ulice i nogostupa -</w:t>
            </w:r>
            <w:proofErr w:type="spellStart"/>
            <w:r w:rsidRPr="00FE4411">
              <w:rPr>
                <w:rFonts w:ascii="Arial" w:eastAsia="Times New Roman" w:hAnsi="Arial" w:cs="Arial"/>
                <w:color w:val="auto"/>
                <w:kern w:val="0"/>
                <w:sz w:val="14"/>
                <w:szCs w:val="14"/>
              </w:rPr>
              <w:t>J.Kozarca</w:t>
            </w:r>
            <w:proofErr w:type="spellEnd"/>
            <w:r w:rsidRPr="00FE4411">
              <w:rPr>
                <w:rFonts w:ascii="Arial" w:eastAsia="Times New Roman" w:hAnsi="Arial" w:cs="Arial"/>
                <w:color w:val="auto"/>
                <w:kern w:val="0"/>
                <w:sz w:val="14"/>
                <w:szCs w:val="14"/>
              </w:rPr>
              <w:t xml:space="preserve"> M7 7.2.2.</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1.926.185,00</w:t>
            </w:r>
          </w:p>
        </w:tc>
        <w:tc>
          <w:tcPr>
            <w:tcW w:w="118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-1.253.494,00</w:t>
            </w:r>
          </w:p>
        </w:tc>
        <w:tc>
          <w:tcPr>
            <w:tcW w:w="872"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-65,08</w:t>
            </w:r>
          </w:p>
        </w:tc>
        <w:tc>
          <w:tcPr>
            <w:tcW w:w="1034"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672.691,00</w:t>
            </w:r>
          </w:p>
        </w:tc>
      </w:tr>
    </w:tbl>
    <w:p w:rsidR="00FE4411" w:rsidRPr="008A4286" w:rsidRDefault="00FE4411" w:rsidP="00FE4411">
      <w:pPr>
        <w:spacing w:before="0" w:after="0"/>
        <w:ind w:firstLine="720"/>
        <w:jc w:val="both"/>
        <w:rPr>
          <w:rFonts w:ascii="Arial" w:hAnsi="Arial" w:cs="Arial"/>
          <w:b/>
          <w:color w:val="656565" w:themeColor="text2" w:themeTint="BF"/>
          <w:lang w:eastAsia="en-US"/>
        </w:rPr>
      </w:pPr>
    </w:p>
    <w:p w:rsidR="00804054" w:rsidRDefault="00CE121D" w:rsidP="000745BC">
      <w:pPr>
        <w:spacing w:before="0" w:after="0"/>
        <w:ind w:left="720"/>
        <w:rPr>
          <w:rFonts w:ascii="Arial" w:hAnsi="Arial" w:cs="Arial"/>
          <w:lang w:eastAsia="en-US"/>
        </w:rPr>
      </w:pPr>
      <w:r>
        <w:rPr>
          <w:rFonts w:ascii="Arial" w:hAnsi="Arial" w:cs="Arial"/>
          <w:lang w:eastAsia="en-US"/>
        </w:rPr>
        <w:t>Izmjene i dopune odnose se na tekuće i kapitalne pomoći prema realizaciji i ostvarenim projektima te projektima koji se neće realizirati do kraja 2019</w:t>
      </w:r>
      <w:r w:rsidR="0075190C">
        <w:rPr>
          <w:rFonts w:ascii="Arial" w:hAnsi="Arial" w:cs="Arial"/>
          <w:lang w:eastAsia="en-US"/>
        </w:rPr>
        <w:t>.g.</w:t>
      </w:r>
    </w:p>
    <w:p w:rsidR="0075190C" w:rsidRPr="002B2B38" w:rsidRDefault="0075190C" w:rsidP="002B2B38">
      <w:pPr>
        <w:spacing w:before="0" w:after="0"/>
        <w:jc w:val="both"/>
        <w:rPr>
          <w:rFonts w:ascii="Arial" w:hAnsi="Arial" w:cs="Arial"/>
          <w:color w:val="auto"/>
          <w:lang w:eastAsia="en-US"/>
        </w:rPr>
      </w:pPr>
    </w:p>
    <w:p w:rsidR="000745BC" w:rsidRPr="00FD589B" w:rsidRDefault="000745BC" w:rsidP="0075190C">
      <w:pPr>
        <w:spacing w:before="0" w:after="0"/>
        <w:ind w:firstLine="720"/>
        <w:jc w:val="both"/>
        <w:rPr>
          <w:rFonts w:ascii="Arial" w:hAnsi="Arial" w:cs="Arial"/>
          <w:b/>
          <w:color w:val="656565" w:themeColor="text2" w:themeTint="BF"/>
          <w:sz w:val="18"/>
          <w:szCs w:val="18"/>
          <w:lang w:eastAsia="en-US"/>
        </w:rPr>
      </w:pPr>
      <w:r w:rsidRPr="008A4286">
        <w:rPr>
          <w:rFonts w:ascii="Arial" w:hAnsi="Arial" w:cs="Arial"/>
          <w:b/>
          <w:color w:val="656565" w:themeColor="text2" w:themeTint="BF"/>
          <w:lang w:eastAsia="en-US"/>
        </w:rPr>
        <w:t xml:space="preserve">1.3.Prihodi od imovine </w:t>
      </w:r>
      <w:r w:rsidR="00777DB7">
        <w:rPr>
          <w:rFonts w:ascii="Arial" w:hAnsi="Arial" w:cs="Arial"/>
          <w:color w:val="auto"/>
          <w:lang w:eastAsia="en-US"/>
        </w:rPr>
        <w:t xml:space="preserve"> </w:t>
      </w:r>
      <w:r w:rsidR="00FD589B">
        <w:rPr>
          <w:rFonts w:ascii="Arial" w:hAnsi="Arial" w:cs="Arial"/>
          <w:color w:val="auto"/>
          <w:lang w:eastAsia="en-US"/>
        </w:rPr>
        <w:t>-</w:t>
      </w:r>
      <w:r w:rsidR="00FD589B" w:rsidRPr="00FD589B">
        <w:rPr>
          <w:rFonts w:ascii="Arial" w:hAnsi="Arial" w:cs="Arial"/>
          <w:color w:val="auto"/>
          <w:sz w:val="18"/>
          <w:szCs w:val="18"/>
          <w:lang w:eastAsia="en-US"/>
        </w:rPr>
        <w:t xml:space="preserve">izmjene i dopune u skladu sa realizacijom </w:t>
      </w:r>
    </w:p>
    <w:tbl>
      <w:tblPr>
        <w:tblStyle w:val="Svijetlareetkatablice"/>
        <w:tblW w:w="10080" w:type="dxa"/>
        <w:tblLook w:val="04A0" w:firstRow="1" w:lastRow="0" w:firstColumn="1" w:lastColumn="0" w:noHBand="0" w:noVBand="1"/>
      </w:tblPr>
      <w:tblGrid>
        <w:gridCol w:w="477"/>
        <w:gridCol w:w="5463"/>
        <w:gridCol w:w="1100"/>
        <w:gridCol w:w="1000"/>
        <w:gridCol w:w="1020"/>
        <w:gridCol w:w="1034"/>
      </w:tblGrid>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 PRIHODI OD IMOVINE</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3.861.847,00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-2.805,00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-0,07</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3.859.042,00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3.3. PRIHOD OD KONCESIJE</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7.377,00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1.195,00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16,20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8.572,00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7.377,00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1.195,00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16,20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8.572,00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Naknade za ostale koncesije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7.377,00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1.195,00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16,20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8.572,00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3.4. NAKNADA ZA PRIDOBIVENU KOLIČINU NAFTE I PLINA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3.155.514,00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-0,13</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3.151.514,00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3.155.514,00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-0,13</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3.151.514,00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641</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Kamate na depozite po viđenju</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4.114,00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-97,23</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114,00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Naknada za pridobivenu količinu nafte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2.442.040,00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2.442.040,00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Naknada za pridobivenu količinu plina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709.360,00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709.360,00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3.5. PRIHOD OD SPOMENIČKE RENTE</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2.626,00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2.626,00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2.626,00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2.626,00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Prihodi od spomeničke rente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2.626,00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2.626,00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3.6. PRIHOD OD ZAKUPA POLJOPRIVREDNOG ZEMLJIŠTA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500.000,00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500.000,00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500.000,00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500.000,00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Prihodi od zakupa poljoprivrednog zemljišta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500.000,00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500.000,00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3.9. PRIHOD OD PRAVA SLUŽNOSTI</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46.330,00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46.330,00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46.330,00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46.330,00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Prihodi po osnovi prava služnosti -</w:t>
            </w:r>
            <w:proofErr w:type="spellStart"/>
            <w:r w:rsidRPr="00FE4411">
              <w:rPr>
                <w:rFonts w:ascii="Arial" w:eastAsia="Times New Roman" w:hAnsi="Arial" w:cs="Arial"/>
                <w:color w:val="auto"/>
                <w:kern w:val="0"/>
                <w:sz w:val="14"/>
                <w:szCs w:val="14"/>
              </w:rPr>
              <w:t>el.komunikacije</w:t>
            </w:r>
            <w:proofErr w:type="spellEnd"/>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46.330,00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46.330,00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3.A. NAKNADA ZA ZADRŽAVANJE NEZAKONITO IZGRAĐENIH GRAĐEVINA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Naknada za zadržavanje nezakonito izgrađenih građevina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4. VLASTITI PRIHODI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47.786,00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21.346,00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44,67</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69.132,00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4.1. VLASTITI PRIHODI PRORAČUNA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47.786,00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21.346,00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44,67</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69.132,00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63"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47.786,00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21.346,00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44,67</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69.132,00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Iznajmljivanje prostora i opreme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35.654,00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21.346,00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59,87</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57.000,00</w:t>
            </w:r>
          </w:p>
        </w:tc>
      </w:tr>
      <w:tr w:rsidR="00FE4411" w:rsidRPr="00FE4411" w:rsidTr="00FE4411">
        <w:trPr>
          <w:trHeight w:val="180"/>
        </w:trPr>
        <w:tc>
          <w:tcPr>
            <w:tcW w:w="477"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642</w:t>
            </w:r>
          </w:p>
        </w:tc>
        <w:tc>
          <w:tcPr>
            <w:tcW w:w="5463"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Iznajmljivanje poslovnog prostora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12.132,00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12.132,00</w:t>
            </w:r>
          </w:p>
        </w:tc>
      </w:tr>
    </w:tbl>
    <w:p w:rsidR="003E0288" w:rsidRDefault="003E0288" w:rsidP="00FE4411">
      <w:pPr>
        <w:spacing w:before="0" w:after="0"/>
        <w:rPr>
          <w:rFonts w:ascii="Arial" w:hAnsi="Arial" w:cs="Arial"/>
          <w:color w:val="auto"/>
          <w:lang w:eastAsia="en-US"/>
        </w:rPr>
      </w:pPr>
    </w:p>
    <w:p w:rsidR="0075190C" w:rsidRDefault="0075190C" w:rsidP="00B5268A">
      <w:pPr>
        <w:spacing w:before="0" w:after="0"/>
        <w:ind w:firstLine="720"/>
        <w:jc w:val="both"/>
        <w:rPr>
          <w:rFonts w:ascii="Arial" w:hAnsi="Arial" w:cs="Arial"/>
          <w:b/>
          <w:color w:val="656565" w:themeColor="text2" w:themeTint="BF"/>
          <w:lang w:eastAsia="en-US"/>
        </w:rPr>
      </w:pPr>
    </w:p>
    <w:p w:rsidR="003E0288" w:rsidRDefault="00FD589B" w:rsidP="00FD589B">
      <w:pPr>
        <w:spacing w:before="0" w:after="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          </w:t>
      </w:r>
      <w:r w:rsidR="00B5268A" w:rsidRPr="008A4286">
        <w:rPr>
          <w:rFonts w:ascii="Arial" w:hAnsi="Arial" w:cs="Arial"/>
          <w:b/>
          <w:color w:val="656565" w:themeColor="text2" w:themeTint="BF"/>
          <w:lang w:eastAsia="en-US"/>
        </w:rPr>
        <w:t xml:space="preserve">1.4. </w:t>
      </w:r>
      <w:r w:rsidR="00ED1784">
        <w:rPr>
          <w:rFonts w:ascii="Arial" w:hAnsi="Arial" w:cs="Arial"/>
          <w:b/>
          <w:color w:val="656565" w:themeColor="text2" w:themeTint="BF"/>
          <w:lang w:eastAsia="en-US"/>
        </w:rPr>
        <w:t>Prihodi po posebnim propisima</w:t>
      </w:r>
    </w:p>
    <w:p w:rsidR="00ED540E" w:rsidRDefault="00FD589B" w:rsidP="00FD589B">
      <w:pPr>
        <w:spacing w:before="0" w:after="0"/>
        <w:jc w:val="both"/>
        <w:rPr>
          <w:rFonts w:ascii="Arial" w:hAnsi="Arial" w:cs="Arial"/>
          <w:color w:val="656565" w:themeColor="text2" w:themeTint="BF"/>
          <w:lang w:eastAsia="en-US"/>
        </w:rPr>
      </w:pPr>
      <w:r w:rsidRPr="00FD589B">
        <w:rPr>
          <w:rFonts w:ascii="Arial" w:hAnsi="Arial" w:cs="Arial"/>
          <w:color w:val="656565" w:themeColor="text2" w:themeTint="BF"/>
          <w:lang w:eastAsia="en-US"/>
        </w:rPr>
        <w:t xml:space="preserve">          Znatno povećanje kod prihoda od šumskog doprinosa za </w:t>
      </w:r>
      <w:r>
        <w:rPr>
          <w:rFonts w:ascii="Arial" w:hAnsi="Arial" w:cs="Arial"/>
          <w:color w:val="656565" w:themeColor="text2" w:themeTint="BF"/>
          <w:lang w:eastAsia="en-US"/>
        </w:rPr>
        <w:t>388.615</w:t>
      </w:r>
      <w:r w:rsidRPr="00FD589B">
        <w:rPr>
          <w:rFonts w:ascii="Arial" w:hAnsi="Arial" w:cs="Arial"/>
          <w:color w:val="656565" w:themeColor="text2" w:themeTint="BF"/>
          <w:lang w:eastAsia="en-US"/>
        </w:rPr>
        <w:t>,00kn (Zakon o šumama čl.69) -Šumski doprinos u visini od 10% plaća se jedinicama lokalne samouprave sa statusom potpomognutih područja utvrđenih posebnim propisom kojim se uređuje upravljanje regionalnim razvojem i jedinicama lokalne samouprave u brdsko-planinskim područjima utvrđenim posebnim propisom, dok se šumski doprinos u ostalim jedinicama lokalne samouprave plaća u visini od 5%.Sredstva šumskoga doprinosa uplaćuju se na poseban račun jedinice lokalne samouprave područja na kojem je obavljena sječa šume i koriste se isključivo za financiranje izgradnje i održavanja komunalne infrastrukture</w:t>
      </w:r>
      <w:r w:rsidR="00ED540E">
        <w:rPr>
          <w:rFonts w:ascii="Arial" w:hAnsi="Arial" w:cs="Arial"/>
          <w:color w:val="656565" w:themeColor="text2" w:themeTint="BF"/>
          <w:lang w:eastAsia="en-US"/>
        </w:rPr>
        <w:t>.</w:t>
      </w:r>
    </w:p>
    <w:p w:rsidR="00A44F38" w:rsidRPr="00FD589B" w:rsidRDefault="00A44F38" w:rsidP="00FD589B">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Važno je naglasiti kako je </w:t>
      </w:r>
      <w:r w:rsidR="004D6ABC">
        <w:rPr>
          <w:rFonts w:ascii="Arial" w:hAnsi="Arial" w:cs="Arial"/>
          <w:color w:val="656565" w:themeColor="text2" w:themeTint="BF"/>
          <w:lang w:eastAsia="en-US"/>
        </w:rPr>
        <w:t xml:space="preserve">naplaćenost </w:t>
      </w:r>
      <w:r>
        <w:rPr>
          <w:rFonts w:ascii="Arial" w:hAnsi="Arial" w:cs="Arial"/>
          <w:color w:val="656565" w:themeColor="text2" w:themeTint="BF"/>
          <w:lang w:eastAsia="en-US"/>
        </w:rPr>
        <w:t>prihod</w:t>
      </w:r>
      <w:r w:rsidR="004D6ABC">
        <w:rPr>
          <w:rFonts w:ascii="Arial" w:hAnsi="Arial" w:cs="Arial"/>
          <w:color w:val="656565" w:themeColor="text2" w:themeTint="BF"/>
          <w:lang w:eastAsia="en-US"/>
        </w:rPr>
        <w:t>a</w:t>
      </w:r>
      <w:r>
        <w:rPr>
          <w:rFonts w:ascii="Arial" w:hAnsi="Arial" w:cs="Arial"/>
          <w:color w:val="656565" w:themeColor="text2" w:themeTint="BF"/>
          <w:lang w:eastAsia="en-US"/>
        </w:rPr>
        <w:t xml:space="preserve"> od komunalne naknade povećan nakon usklađivanja zona te revidiranim stanjem u bazi podataka sa stvarnim stanjem na terenu.</w:t>
      </w:r>
    </w:p>
    <w:tbl>
      <w:tblPr>
        <w:tblStyle w:val="Svijetlareetkatablice"/>
        <w:tblW w:w="10080" w:type="dxa"/>
        <w:tblLook w:val="04A0" w:firstRow="1" w:lastRow="0" w:firstColumn="1" w:lastColumn="0" w:noHBand="0" w:noVBand="1"/>
      </w:tblPr>
      <w:tblGrid>
        <w:gridCol w:w="452"/>
        <w:gridCol w:w="5488"/>
        <w:gridCol w:w="1100"/>
        <w:gridCol w:w="1000"/>
        <w:gridCol w:w="1020"/>
        <w:gridCol w:w="1034"/>
      </w:tblGrid>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 PRIHODI PO POSEBNIM PROPISIMA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2.219.849,00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429.352,00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19,34</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2.649.201,00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5.0. PRIHODI PO POSEBNIM PROPISIMA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19.485,00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-7.000,00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-35,93</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12.485,00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19.485,00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-7.000,00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-35,93</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12.485,00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651</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Ostale naknade utvrđene gradskom/općinskom odlukom</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11.656,00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11.656,00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651</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Prihod od prodaje državnih biljega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7.829,00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-89,41</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829,00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5.1. PRIHOD OD KOR.JAVNIH POVRŠINA/PRISTOJBE</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75,00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35.000,00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75,00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35.000,00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651</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Naknade za uporabu javnih općinskih površina</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20.000,00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75,00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35.000,00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5.2. KOMUNALNI DOPRINOS</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240.000,00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240.000,00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240.000,00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240.000,00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653</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Komunalni doprinosi</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240.000,00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240.000,00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5.3. KOMUNALNA NAKNADA</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406.000,00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60.000,00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14,78</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466.000,00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406.000,00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60.000,00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14,78</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466.000,00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653</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Komunalne naknade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406.000,00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60.000,00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14,78</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466.000,00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5.4. ŠUMSKI DOPRINOS</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1.500.001,00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388.615,00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25,91</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1.888.616,00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1.500.001,00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388.615,00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25,91</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1.888.616,00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652</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Doprinosi za šume</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1.500.001,00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388.615,00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25,91</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1.888.616,00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5.6. VODNI DOPRINOS</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31.763,00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-27.263,00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-85,83</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4.500,00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31.763,00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-27.263,00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-85,83</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4.500,00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652</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Vodni doprinos</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31.763,00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-27.263,00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-85,83</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4.500,00</w:t>
            </w:r>
          </w:p>
        </w:tc>
      </w:tr>
      <w:tr w:rsidR="00FE4411" w:rsidRPr="00FE4411" w:rsidTr="00FE4411">
        <w:trPr>
          <w:trHeight w:val="180"/>
        </w:trPr>
        <w:tc>
          <w:tcPr>
            <w:tcW w:w="5940" w:type="dxa"/>
            <w:gridSpan w:val="2"/>
            <w:noWrap/>
            <w:hideMark/>
          </w:tcPr>
          <w:p w:rsidR="00FE4411" w:rsidRPr="00FE4411" w:rsidRDefault="00FE4411"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5.8. PRIHODI OD FINANCIJSKE IMOVINE</w:t>
            </w:r>
          </w:p>
        </w:tc>
        <w:tc>
          <w:tcPr>
            <w:tcW w:w="11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2.600,00</w:t>
            </w:r>
          </w:p>
        </w:tc>
        <w:tc>
          <w:tcPr>
            <w:tcW w:w="100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2.600,00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6</w:t>
            </w:r>
          </w:p>
        </w:tc>
        <w:tc>
          <w:tcPr>
            <w:tcW w:w="5488" w:type="dxa"/>
            <w:hideMark/>
          </w:tcPr>
          <w:p w:rsidR="00FE4411" w:rsidRPr="00FE4411" w:rsidRDefault="00FE4411"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poslovanja</w:t>
            </w:r>
          </w:p>
        </w:tc>
        <w:tc>
          <w:tcPr>
            <w:tcW w:w="11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2.600,00</w:t>
            </w:r>
          </w:p>
        </w:tc>
        <w:tc>
          <w:tcPr>
            <w:tcW w:w="100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2.600,00</w:t>
            </w:r>
          </w:p>
        </w:tc>
      </w:tr>
      <w:tr w:rsidR="00FE4411" w:rsidRPr="00FE4411" w:rsidTr="00FE4411">
        <w:trPr>
          <w:trHeight w:val="180"/>
        </w:trPr>
        <w:tc>
          <w:tcPr>
            <w:tcW w:w="452" w:type="dxa"/>
            <w:noWrap/>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641</w:t>
            </w:r>
          </w:p>
        </w:tc>
        <w:tc>
          <w:tcPr>
            <w:tcW w:w="5488" w:type="dxa"/>
            <w:hideMark/>
          </w:tcPr>
          <w:p w:rsidR="00FE4411" w:rsidRPr="00FE4411" w:rsidRDefault="00FE4411"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Zatezne kamate iz obveznih odnosa i drugo</w:t>
            </w:r>
          </w:p>
        </w:tc>
        <w:tc>
          <w:tcPr>
            <w:tcW w:w="11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2.600,00</w:t>
            </w:r>
          </w:p>
        </w:tc>
        <w:tc>
          <w:tcPr>
            <w:tcW w:w="100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0,00</w:t>
            </w:r>
          </w:p>
        </w:tc>
        <w:tc>
          <w:tcPr>
            <w:tcW w:w="1020" w:type="dxa"/>
            <w:noWrap/>
            <w:hideMark/>
          </w:tcPr>
          <w:p w:rsidR="00FE4411" w:rsidRPr="00FE4411" w:rsidRDefault="00FE4411"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2.600,00</w:t>
            </w:r>
          </w:p>
        </w:tc>
      </w:tr>
    </w:tbl>
    <w:p w:rsidR="0075190C" w:rsidRDefault="0075190C" w:rsidP="00FD589B">
      <w:pPr>
        <w:spacing w:before="0" w:after="0"/>
        <w:ind w:firstLine="720"/>
        <w:rPr>
          <w:rFonts w:ascii="Arial" w:hAnsi="Arial" w:cs="Arial"/>
          <w:b/>
          <w:color w:val="656565" w:themeColor="text2" w:themeTint="BF"/>
          <w:lang w:eastAsia="en-US"/>
        </w:rPr>
      </w:pPr>
    </w:p>
    <w:p w:rsidR="00FE4411" w:rsidRDefault="00FE4411" w:rsidP="00FD589B">
      <w:pPr>
        <w:spacing w:before="0" w:after="0"/>
        <w:ind w:firstLine="720"/>
        <w:rPr>
          <w:rFonts w:ascii="Arial" w:hAnsi="Arial" w:cs="Arial"/>
          <w:b/>
          <w:color w:val="656565" w:themeColor="text2" w:themeTint="BF"/>
          <w:lang w:eastAsia="en-US"/>
        </w:rPr>
      </w:pPr>
    </w:p>
    <w:p w:rsidR="00FE4411" w:rsidRDefault="00ED540E" w:rsidP="00FE4411">
      <w:pPr>
        <w:spacing w:before="0" w:after="0"/>
        <w:ind w:firstLine="720"/>
        <w:rPr>
          <w:rFonts w:ascii="Arial" w:hAnsi="Arial" w:cs="Arial"/>
          <w:b/>
          <w:color w:val="656565" w:themeColor="text2" w:themeTint="BF"/>
          <w:lang w:eastAsia="en-US"/>
        </w:rPr>
      </w:pPr>
      <w:r>
        <w:rPr>
          <w:rFonts w:ascii="Arial" w:hAnsi="Arial" w:cs="Arial"/>
          <w:b/>
          <w:color w:val="656565" w:themeColor="text2" w:themeTint="BF"/>
          <w:lang w:eastAsia="en-US"/>
        </w:rPr>
        <w:lastRenderedPageBreak/>
        <w:t>1.5. Prihodi od prodaje ili zamjene nefinancijske imovine</w:t>
      </w:r>
    </w:p>
    <w:p w:rsidR="00E2791A" w:rsidRPr="00E2791A" w:rsidRDefault="00ED540E" w:rsidP="00B96F7E">
      <w:pPr>
        <w:spacing w:before="0" w:after="0"/>
        <w:ind w:firstLine="720"/>
        <w:rPr>
          <w:rFonts w:ascii="Arial" w:hAnsi="Arial" w:cs="Arial"/>
          <w:color w:val="656565" w:themeColor="text2" w:themeTint="BF"/>
          <w:sz w:val="18"/>
          <w:szCs w:val="18"/>
          <w:lang w:eastAsia="en-US"/>
        </w:rPr>
      </w:pPr>
      <w:r w:rsidRPr="00E2791A">
        <w:rPr>
          <w:rFonts w:ascii="Arial" w:hAnsi="Arial" w:cs="Arial"/>
          <w:color w:val="656565" w:themeColor="text2" w:themeTint="BF"/>
          <w:sz w:val="18"/>
          <w:szCs w:val="18"/>
          <w:lang w:eastAsia="en-US"/>
        </w:rPr>
        <w:t xml:space="preserve">Smanjenje kod </w:t>
      </w:r>
      <w:r w:rsidR="00E2791A" w:rsidRPr="00E2791A">
        <w:rPr>
          <w:rFonts w:ascii="Arial" w:hAnsi="Arial" w:cs="Arial"/>
          <w:color w:val="656565" w:themeColor="text2" w:themeTint="BF"/>
          <w:sz w:val="18"/>
          <w:szCs w:val="18"/>
          <w:lang w:eastAsia="en-US"/>
        </w:rPr>
        <w:t>obročne otplate stanova iz razloga što je jedan od tri stana otplaćen sukladno Ugovoru.</w:t>
      </w:r>
    </w:p>
    <w:tbl>
      <w:tblPr>
        <w:tblStyle w:val="Svijetlareetkatablice"/>
        <w:tblW w:w="10467" w:type="dxa"/>
        <w:tblLook w:val="04A0" w:firstRow="1" w:lastRow="0" w:firstColumn="1" w:lastColumn="0" w:noHBand="0" w:noVBand="1"/>
      </w:tblPr>
      <w:tblGrid>
        <w:gridCol w:w="482"/>
        <w:gridCol w:w="5458"/>
        <w:gridCol w:w="1100"/>
        <w:gridCol w:w="387"/>
        <w:gridCol w:w="1000"/>
        <w:gridCol w:w="1020"/>
        <w:gridCol w:w="1020"/>
      </w:tblGrid>
      <w:tr w:rsidR="00B96F7E" w:rsidRPr="00FE4411" w:rsidTr="00B96F7E">
        <w:trPr>
          <w:trHeight w:val="180"/>
        </w:trPr>
        <w:tc>
          <w:tcPr>
            <w:tcW w:w="5940" w:type="dxa"/>
            <w:gridSpan w:val="2"/>
            <w:noWrap/>
            <w:hideMark/>
          </w:tcPr>
          <w:p w:rsidR="00B96F7E" w:rsidRPr="00FE4411" w:rsidRDefault="00B96F7E"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7. PRIHODI OD PRODAJE ILI ZAMJENE NEFINANCIIJSKE IMOVINE</w:t>
            </w:r>
          </w:p>
        </w:tc>
        <w:tc>
          <w:tcPr>
            <w:tcW w:w="110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3.963,00</w:t>
            </w:r>
          </w:p>
        </w:tc>
        <w:tc>
          <w:tcPr>
            <w:tcW w:w="387" w:type="dxa"/>
          </w:tcPr>
          <w:p w:rsidR="00B96F7E" w:rsidRPr="00FE4411" w:rsidRDefault="00B96F7E" w:rsidP="00FE4411">
            <w:pPr>
              <w:spacing w:before="0" w:after="0"/>
              <w:jc w:val="right"/>
              <w:rPr>
                <w:rFonts w:ascii="Arial" w:eastAsia="Times New Roman" w:hAnsi="Arial" w:cs="Arial"/>
                <w:b/>
                <w:bCs/>
                <w:color w:val="000000"/>
                <w:kern w:val="0"/>
                <w:sz w:val="14"/>
                <w:szCs w:val="14"/>
              </w:rPr>
            </w:pPr>
          </w:p>
        </w:tc>
        <w:tc>
          <w:tcPr>
            <w:tcW w:w="100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-778,00</w:t>
            </w:r>
          </w:p>
        </w:tc>
        <w:tc>
          <w:tcPr>
            <w:tcW w:w="102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-19,63</w:t>
            </w:r>
          </w:p>
        </w:tc>
        <w:tc>
          <w:tcPr>
            <w:tcW w:w="102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3.185,00</w:t>
            </w:r>
          </w:p>
        </w:tc>
      </w:tr>
      <w:tr w:rsidR="00B96F7E" w:rsidRPr="00FE4411" w:rsidTr="00B96F7E">
        <w:trPr>
          <w:trHeight w:val="180"/>
        </w:trPr>
        <w:tc>
          <w:tcPr>
            <w:tcW w:w="5940" w:type="dxa"/>
            <w:gridSpan w:val="2"/>
            <w:noWrap/>
            <w:hideMark/>
          </w:tcPr>
          <w:p w:rsidR="00B96F7E" w:rsidRPr="00FE4411" w:rsidRDefault="00B96F7E" w:rsidP="00FE4411">
            <w:pPr>
              <w:spacing w:before="0" w:after="0"/>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Izvor  7.0. PRIHODI OD PRODAJE NEFINANCIJSKE IMOVINE</w:t>
            </w:r>
          </w:p>
        </w:tc>
        <w:tc>
          <w:tcPr>
            <w:tcW w:w="110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3.963,00</w:t>
            </w:r>
          </w:p>
        </w:tc>
        <w:tc>
          <w:tcPr>
            <w:tcW w:w="387" w:type="dxa"/>
          </w:tcPr>
          <w:p w:rsidR="00B96F7E" w:rsidRPr="00FE4411" w:rsidRDefault="00B96F7E" w:rsidP="00FE4411">
            <w:pPr>
              <w:spacing w:before="0" w:after="0"/>
              <w:jc w:val="right"/>
              <w:rPr>
                <w:rFonts w:ascii="Arial" w:eastAsia="Times New Roman" w:hAnsi="Arial" w:cs="Arial"/>
                <w:b/>
                <w:bCs/>
                <w:color w:val="000000"/>
                <w:kern w:val="0"/>
                <w:sz w:val="14"/>
                <w:szCs w:val="14"/>
              </w:rPr>
            </w:pPr>
          </w:p>
        </w:tc>
        <w:tc>
          <w:tcPr>
            <w:tcW w:w="100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-778,00</w:t>
            </w:r>
          </w:p>
        </w:tc>
        <w:tc>
          <w:tcPr>
            <w:tcW w:w="102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-19,63</w:t>
            </w:r>
          </w:p>
        </w:tc>
        <w:tc>
          <w:tcPr>
            <w:tcW w:w="1020" w:type="dxa"/>
            <w:noWrap/>
            <w:hideMark/>
          </w:tcPr>
          <w:p w:rsidR="00B96F7E" w:rsidRPr="00FE4411" w:rsidRDefault="00B96F7E" w:rsidP="00FE4411">
            <w:pPr>
              <w:spacing w:before="0" w:after="0"/>
              <w:jc w:val="right"/>
              <w:rPr>
                <w:rFonts w:ascii="Arial" w:eastAsia="Times New Roman" w:hAnsi="Arial" w:cs="Arial"/>
                <w:b/>
                <w:bCs/>
                <w:color w:val="000000"/>
                <w:kern w:val="0"/>
                <w:sz w:val="14"/>
                <w:szCs w:val="14"/>
              </w:rPr>
            </w:pPr>
            <w:r w:rsidRPr="00FE4411">
              <w:rPr>
                <w:rFonts w:ascii="Arial" w:eastAsia="Times New Roman" w:hAnsi="Arial" w:cs="Arial"/>
                <w:b/>
                <w:bCs/>
                <w:color w:val="000000"/>
                <w:kern w:val="0"/>
                <w:sz w:val="14"/>
                <w:szCs w:val="14"/>
              </w:rPr>
              <w:t>3.185,00</w:t>
            </w:r>
          </w:p>
        </w:tc>
      </w:tr>
      <w:tr w:rsidR="00B96F7E" w:rsidRPr="00FE4411" w:rsidTr="00B96F7E">
        <w:trPr>
          <w:trHeight w:val="180"/>
        </w:trPr>
        <w:tc>
          <w:tcPr>
            <w:tcW w:w="482" w:type="dxa"/>
            <w:noWrap/>
            <w:hideMark/>
          </w:tcPr>
          <w:p w:rsidR="00B96F7E" w:rsidRPr="00FE4411" w:rsidRDefault="00B96F7E"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7</w:t>
            </w:r>
          </w:p>
        </w:tc>
        <w:tc>
          <w:tcPr>
            <w:tcW w:w="5458" w:type="dxa"/>
            <w:hideMark/>
          </w:tcPr>
          <w:p w:rsidR="00B96F7E" w:rsidRPr="00FE4411" w:rsidRDefault="00B96F7E" w:rsidP="00FE4411">
            <w:pPr>
              <w:spacing w:before="0" w:after="0"/>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Prihodi od prodaje nefinancijske imovine</w:t>
            </w:r>
          </w:p>
        </w:tc>
        <w:tc>
          <w:tcPr>
            <w:tcW w:w="1100" w:type="dxa"/>
            <w:noWrap/>
            <w:hideMark/>
          </w:tcPr>
          <w:p w:rsidR="00B96F7E" w:rsidRPr="00FE4411" w:rsidRDefault="00B96F7E"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3.963,00</w:t>
            </w:r>
          </w:p>
        </w:tc>
        <w:tc>
          <w:tcPr>
            <w:tcW w:w="387" w:type="dxa"/>
          </w:tcPr>
          <w:p w:rsidR="00B96F7E" w:rsidRPr="00FE4411" w:rsidRDefault="00B96F7E" w:rsidP="00FE4411">
            <w:pPr>
              <w:spacing w:before="0" w:after="0"/>
              <w:jc w:val="right"/>
              <w:rPr>
                <w:rFonts w:ascii="Arial" w:eastAsia="Times New Roman" w:hAnsi="Arial" w:cs="Arial"/>
                <w:b/>
                <w:bCs/>
                <w:color w:val="auto"/>
                <w:kern w:val="0"/>
                <w:sz w:val="14"/>
                <w:szCs w:val="14"/>
              </w:rPr>
            </w:pPr>
          </w:p>
        </w:tc>
        <w:tc>
          <w:tcPr>
            <w:tcW w:w="1000" w:type="dxa"/>
            <w:noWrap/>
            <w:hideMark/>
          </w:tcPr>
          <w:p w:rsidR="00B96F7E" w:rsidRPr="00FE4411" w:rsidRDefault="00B96F7E"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-778,00</w:t>
            </w:r>
          </w:p>
        </w:tc>
        <w:tc>
          <w:tcPr>
            <w:tcW w:w="1020" w:type="dxa"/>
            <w:noWrap/>
            <w:hideMark/>
          </w:tcPr>
          <w:p w:rsidR="00B96F7E" w:rsidRPr="00FE4411" w:rsidRDefault="00B96F7E"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-19,63</w:t>
            </w:r>
          </w:p>
        </w:tc>
        <w:tc>
          <w:tcPr>
            <w:tcW w:w="1020" w:type="dxa"/>
            <w:noWrap/>
            <w:hideMark/>
          </w:tcPr>
          <w:p w:rsidR="00B96F7E" w:rsidRPr="00FE4411" w:rsidRDefault="00B96F7E" w:rsidP="00FE4411">
            <w:pPr>
              <w:spacing w:before="0" w:after="0"/>
              <w:jc w:val="right"/>
              <w:rPr>
                <w:rFonts w:ascii="Arial" w:eastAsia="Times New Roman" w:hAnsi="Arial" w:cs="Arial"/>
                <w:b/>
                <w:bCs/>
                <w:color w:val="auto"/>
                <w:kern w:val="0"/>
                <w:sz w:val="14"/>
                <w:szCs w:val="14"/>
              </w:rPr>
            </w:pPr>
            <w:r w:rsidRPr="00FE4411">
              <w:rPr>
                <w:rFonts w:ascii="Arial" w:eastAsia="Times New Roman" w:hAnsi="Arial" w:cs="Arial"/>
                <w:b/>
                <w:bCs/>
                <w:color w:val="auto"/>
                <w:kern w:val="0"/>
                <w:sz w:val="14"/>
                <w:szCs w:val="14"/>
              </w:rPr>
              <w:t>3.185,00</w:t>
            </w:r>
          </w:p>
        </w:tc>
      </w:tr>
      <w:tr w:rsidR="00B96F7E" w:rsidRPr="00FE4411" w:rsidTr="00B96F7E">
        <w:trPr>
          <w:trHeight w:val="180"/>
        </w:trPr>
        <w:tc>
          <w:tcPr>
            <w:tcW w:w="482" w:type="dxa"/>
            <w:noWrap/>
            <w:hideMark/>
          </w:tcPr>
          <w:p w:rsidR="00B96F7E" w:rsidRPr="00FE4411" w:rsidRDefault="00B96F7E"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721</w:t>
            </w:r>
          </w:p>
        </w:tc>
        <w:tc>
          <w:tcPr>
            <w:tcW w:w="5458" w:type="dxa"/>
            <w:hideMark/>
          </w:tcPr>
          <w:p w:rsidR="00B96F7E" w:rsidRPr="00FE4411" w:rsidRDefault="00B96F7E" w:rsidP="00FE4411">
            <w:pPr>
              <w:spacing w:before="0" w:after="0"/>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Ostali stambeni objekti</w:t>
            </w:r>
          </w:p>
        </w:tc>
        <w:tc>
          <w:tcPr>
            <w:tcW w:w="1100" w:type="dxa"/>
            <w:noWrap/>
            <w:hideMark/>
          </w:tcPr>
          <w:p w:rsidR="00B96F7E" w:rsidRPr="00FE4411" w:rsidRDefault="00B96F7E"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3.963,00</w:t>
            </w:r>
          </w:p>
        </w:tc>
        <w:tc>
          <w:tcPr>
            <w:tcW w:w="387" w:type="dxa"/>
          </w:tcPr>
          <w:p w:rsidR="00B96F7E" w:rsidRPr="00FE4411" w:rsidRDefault="00B96F7E" w:rsidP="00FE4411">
            <w:pPr>
              <w:spacing w:before="0" w:after="0"/>
              <w:jc w:val="right"/>
              <w:rPr>
                <w:rFonts w:ascii="Arial" w:eastAsia="Times New Roman" w:hAnsi="Arial" w:cs="Arial"/>
                <w:color w:val="auto"/>
                <w:kern w:val="0"/>
                <w:sz w:val="14"/>
                <w:szCs w:val="14"/>
              </w:rPr>
            </w:pPr>
          </w:p>
        </w:tc>
        <w:tc>
          <w:tcPr>
            <w:tcW w:w="1000" w:type="dxa"/>
            <w:noWrap/>
            <w:hideMark/>
          </w:tcPr>
          <w:p w:rsidR="00B96F7E" w:rsidRPr="00FE4411" w:rsidRDefault="00B96F7E"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-778,00</w:t>
            </w:r>
          </w:p>
        </w:tc>
        <w:tc>
          <w:tcPr>
            <w:tcW w:w="1020" w:type="dxa"/>
            <w:noWrap/>
            <w:hideMark/>
          </w:tcPr>
          <w:p w:rsidR="00B96F7E" w:rsidRPr="00FE4411" w:rsidRDefault="00B96F7E"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-19,63</w:t>
            </w:r>
          </w:p>
        </w:tc>
        <w:tc>
          <w:tcPr>
            <w:tcW w:w="1020" w:type="dxa"/>
            <w:noWrap/>
            <w:hideMark/>
          </w:tcPr>
          <w:p w:rsidR="00B96F7E" w:rsidRPr="00FE4411" w:rsidRDefault="00B96F7E" w:rsidP="00FE4411">
            <w:pPr>
              <w:spacing w:before="0" w:after="0"/>
              <w:jc w:val="right"/>
              <w:rPr>
                <w:rFonts w:ascii="Arial" w:eastAsia="Times New Roman" w:hAnsi="Arial" w:cs="Arial"/>
                <w:color w:val="auto"/>
                <w:kern w:val="0"/>
                <w:sz w:val="14"/>
                <w:szCs w:val="14"/>
              </w:rPr>
            </w:pPr>
            <w:r w:rsidRPr="00FE4411">
              <w:rPr>
                <w:rFonts w:ascii="Arial" w:eastAsia="Times New Roman" w:hAnsi="Arial" w:cs="Arial"/>
                <w:color w:val="auto"/>
                <w:kern w:val="0"/>
                <w:sz w:val="14"/>
                <w:szCs w:val="14"/>
              </w:rPr>
              <w:t>3.185,00</w:t>
            </w:r>
          </w:p>
        </w:tc>
      </w:tr>
    </w:tbl>
    <w:p w:rsidR="00ED540E" w:rsidRDefault="00ED540E" w:rsidP="00FD589B">
      <w:pPr>
        <w:spacing w:before="0" w:after="0"/>
        <w:ind w:firstLine="720"/>
        <w:rPr>
          <w:rFonts w:ascii="Arial" w:hAnsi="Arial" w:cs="Arial"/>
          <w:b/>
          <w:color w:val="656565" w:themeColor="text2" w:themeTint="BF"/>
          <w:lang w:eastAsia="en-US"/>
        </w:rPr>
      </w:pPr>
    </w:p>
    <w:p w:rsidR="00ED540E" w:rsidRDefault="00B96F7E" w:rsidP="00FD589B">
      <w:pPr>
        <w:spacing w:before="0" w:after="0"/>
        <w:ind w:firstLine="720"/>
        <w:rPr>
          <w:rFonts w:ascii="Arial" w:hAnsi="Arial" w:cs="Arial"/>
          <w:b/>
          <w:color w:val="656565" w:themeColor="text2" w:themeTint="BF"/>
          <w:lang w:eastAsia="en-US"/>
        </w:rPr>
      </w:pPr>
      <w:r>
        <w:rPr>
          <w:rFonts w:ascii="Arial" w:hAnsi="Arial" w:cs="Arial"/>
          <w:b/>
          <w:color w:val="656565" w:themeColor="text2" w:themeTint="BF"/>
          <w:lang w:eastAsia="en-US"/>
        </w:rPr>
        <w:t xml:space="preserve">1.6. Ostali prihodi-donacije </w:t>
      </w:r>
    </w:p>
    <w:tbl>
      <w:tblPr>
        <w:tblStyle w:val="Svijetlareetkatablice"/>
        <w:tblW w:w="10080" w:type="dxa"/>
        <w:tblLook w:val="04A0" w:firstRow="1" w:lastRow="0" w:firstColumn="1" w:lastColumn="0" w:noHBand="0" w:noVBand="1"/>
      </w:tblPr>
      <w:tblGrid>
        <w:gridCol w:w="487"/>
        <w:gridCol w:w="5453"/>
        <w:gridCol w:w="1100"/>
        <w:gridCol w:w="1000"/>
        <w:gridCol w:w="1020"/>
        <w:gridCol w:w="1020"/>
      </w:tblGrid>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9. OSTALI PRIHODI</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33.570,00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1.384,00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4,12</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34.954,00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9.1. DONACIJE</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33.570,00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1.384,00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4,12</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34.954,00</w:t>
            </w:r>
          </w:p>
        </w:tc>
      </w:tr>
      <w:tr w:rsidR="00B96F7E" w:rsidRPr="00B96F7E" w:rsidTr="00B96F7E">
        <w:trPr>
          <w:trHeight w:val="180"/>
        </w:trPr>
        <w:tc>
          <w:tcPr>
            <w:tcW w:w="487" w:type="dxa"/>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6</w:t>
            </w:r>
          </w:p>
        </w:tc>
        <w:tc>
          <w:tcPr>
            <w:tcW w:w="5453" w:type="dxa"/>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Prihodi poslovanja</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33.570,00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1.384,00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4,12</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34.954,00</w:t>
            </w:r>
          </w:p>
        </w:tc>
      </w:tr>
      <w:tr w:rsidR="00B96F7E" w:rsidRPr="00B96F7E" w:rsidTr="00B96F7E">
        <w:trPr>
          <w:trHeight w:val="180"/>
        </w:trPr>
        <w:tc>
          <w:tcPr>
            <w:tcW w:w="487" w:type="dxa"/>
            <w:noWrap/>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663</w:t>
            </w:r>
          </w:p>
        </w:tc>
        <w:tc>
          <w:tcPr>
            <w:tcW w:w="5453" w:type="dxa"/>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Donacije od pravnih i fizičkih osoba za manifestacije</w:t>
            </w:r>
            <w:r>
              <w:rPr>
                <w:rFonts w:ascii="Arial" w:eastAsia="Times New Roman" w:hAnsi="Arial" w:cs="Arial"/>
                <w:color w:val="auto"/>
                <w:kern w:val="0"/>
                <w:sz w:val="14"/>
                <w:szCs w:val="14"/>
              </w:rPr>
              <w:t xml:space="preserve"> /LS</w:t>
            </w:r>
          </w:p>
        </w:tc>
        <w:tc>
          <w:tcPr>
            <w:tcW w:w="11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33.570,00</w:t>
            </w:r>
          </w:p>
        </w:tc>
        <w:tc>
          <w:tcPr>
            <w:tcW w:w="10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1.384,00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4,12</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34.954,00</w:t>
            </w:r>
          </w:p>
        </w:tc>
      </w:tr>
    </w:tbl>
    <w:p w:rsidR="00ED540E" w:rsidRDefault="00ED540E" w:rsidP="00B96F7E">
      <w:pPr>
        <w:spacing w:before="0" w:after="0"/>
        <w:rPr>
          <w:rFonts w:ascii="Arial" w:hAnsi="Arial" w:cs="Arial"/>
          <w:b/>
          <w:color w:val="656565" w:themeColor="text2" w:themeTint="BF"/>
          <w:lang w:eastAsia="en-US"/>
        </w:rPr>
      </w:pPr>
    </w:p>
    <w:p w:rsidR="00B83578" w:rsidRDefault="00B83578" w:rsidP="00566186">
      <w:pPr>
        <w:spacing w:before="0" w:after="0"/>
        <w:ind w:firstLine="720"/>
        <w:jc w:val="both"/>
        <w:rPr>
          <w:rFonts w:ascii="Arial" w:hAnsi="Arial" w:cs="Arial"/>
          <w:b/>
          <w:color w:val="656565" w:themeColor="text2" w:themeTint="BF"/>
          <w:lang w:eastAsia="en-US"/>
        </w:rPr>
      </w:pPr>
      <w:r w:rsidRPr="008A4286">
        <w:rPr>
          <w:rFonts w:ascii="Arial" w:hAnsi="Arial" w:cs="Arial"/>
          <w:b/>
          <w:color w:val="656565" w:themeColor="text2" w:themeTint="BF"/>
          <w:lang w:eastAsia="en-US"/>
        </w:rPr>
        <w:t>1.</w:t>
      </w:r>
      <w:r w:rsidR="00B96F7E">
        <w:rPr>
          <w:rFonts w:ascii="Arial" w:hAnsi="Arial" w:cs="Arial"/>
          <w:b/>
          <w:color w:val="656565" w:themeColor="text2" w:themeTint="BF"/>
          <w:lang w:eastAsia="en-US"/>
        </w:rPr>
        <w:t>7</w:t>
      </w:r>
      <w:r w:rsidRPr="008A4286">
        <w:rPr>
          <w:rFonts w:ascii="Arial" w:hAnsi="Arial" w:cs="Arial"/>
          <w:b/>
          <w:color w:val="656565" w:themeColor="text2" w:themeTint="BF"/>
          <w:lang w:eastAsia="en-US"/>
        </w:rPr>
        <w:t>. Vlastiti i ostali prihodi proračunskih korisnika</w:t>
      </w:r>
    </w:p>
    <w:p w:rsidR="00566186" w:rsidRPr="008A4286" w:rsidRDefault="00566186" w:rsidP="00566186">
      <w:pPr>
        <w:spacing w:before="0" w:after="0"/>
        <w:ind w:firstLine="720"/>
        <w:jc w:val="both"/>
        <w:rPr>
          <w:rFonts w:ascii="Arial" w:hAnsi="Arial" w:cs="Arial"/>
          <w:b/>
          <w:color w:val="656565" w:themeColor="text2" w:themeTint="BF"/>
          <w:lang w:eastAsia="en-US"/>
        </w:rPr>
      </w:pPr>
    </w:p>
    <w:tbl>
      <w:tblPr>
        <w:tblStyle w:val="Svijetlareetkatablice"/>
        <w:tblW w:w="10080" w:type="dxa"/>
        <w:tblLook w:val="04A0" w:firstRow="1" w:lastRow="0" w:firstColumn="1" w:lastColumn="0" w:noHBand="0" w:noVBand="1"/>
      </w:tblPr>
      <w:tblGrid>
        <w:gridCol w:w="494"/>
        <w:gridCol w:w="5446"/>
        <w:gridCol w:w="1112"/>
        <w:gridCol w:w="1034"/>
        <w:gridCol w:w="1020"/>
        <w:gridCol w:w="1112"/>
      </w:tblGrid>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FFFFFF"/>
                <w:kern w:val="0"/>
                <w:sz w:val="14"/>
                <w:szCs w:val="14"/>
              </w:rPr>
            </w:pPr>
            <w:r w:rsidRPr="00B96F7E">
              <w:rPr>
                <w:rFonts w:ascii="Arial" w:eastAsia="Times New Roman" w:hAnsi="Arial" w:cs="Arial"/>
                <w:b/>
                <w:bCs/>
                <w:color w:val="FFFFFF"/>
                <w:kern w:val="0"/>
                <w:sz w:val="14"/>
                <w:szCs w:val="14"/>
              </w:rPr>
              <w:t>Razdjel 100 VLASTITI I OSTALI PRIHODI PRORAČUNSKIH KORISNIKA</w:t>
            </w:r>
          </w:p>
        </w:tc>
        <w:tc>
          <w:tcPr>
            <w:tcW w:w="1100" w:type="dxa"/>
            <w:noWrap/>
            <w:hideMark/>
          </w:tcPr>
          <w:p w:rsidR="00B96F7E" w:rsidRPr="00B96F7E" w:rsidRDefault="00B96F7E" w:rsidP="00B96F7E">
            <w:pPr>
              <w:spacing w:before="0" w:after="0"/>
              <w:jc w:val="right"/>
              <w:rPr>
                <w:rFonts w:ascii="Arial" w:eastAsia="Times New Roman" w:hAnsi="Arial" w:cs="Arial"/>
                <w:b/>
                <w:bCs/>
                <w:color w:val="FFFFFF"/>
                <w:kern w:val="0"/>
                <w:sz w:val="14"/>
                <w:szCs w:val="14"/>
              </w:rPr>
            </w:pPr>
            <w:r w:rsidRPr="00B96F7E">
              <w:rPr>
                <w:rFonts w:ascii="Arial" w:eastAsia="Times New Roman" w:hAnsi="Arial" w:cs="Arial"/>
                <w:b/>
                <w:bCs/>
                <w:color w:val="FFFFFF"/>
                <w:kern w:val="0"/>
                <w:sz w:val="14"/>
                <w:szCs w:val="14"/>
              </w:rPr>
              <w:t>280.048,00</w:t>
            </w:r>
          </w:p>
        </w:tc>
        <w:tc>
          <w:tcPr>
            <w:tcW w:w="1000" w:type="dxa"/>
            <w:noWrap/>
            <w:hideMark/>
          </w:tcPr>
          <w:p w:rsidR="00B96F7E" w:rsidRPr="00B96F7E" w:rsidRDefault="00B96F7E" w:rsidP="00B96F7E">
            <w:pPr>
              <w:spacing w:before="0" w:after="0"/>
              <w:jc w:val="right"/>
              <w:rPr>
                <w:rFonts w:ascii="Arial" w:eastAsia="Times New Roman" w:hAnsi="Arial" w:cs="Arial"/>
                <w:b/>
                <w:bCs/>
                <w:color w:val="FFFFFF"/>
                <w:kern w:val="0"/>
                <w:sz w:val="14"/>
                <w:szCs w:val="14"/>
              </w:rPr>
            </w:pPr>
            <w:r w:rsidRPr="00B96F7E">
              <w:rPr>
                <w:rFonts w:ascii="Arial" w:eastAsia="Times New Roman" w:hAnsi="Arial" w:cs="Arial"/>
                <w:b/>
                <w:bCs/>
                <w:color w:val="FFFFFF"/>
                <w:kern w:val="0"/>
                <w:sz w:val="14"/>
                <w:szCs w:val="14"/>
              </w:rPr>
              <w:t>-1.100,00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FFFFFF"/>
                <w:kern w:val="0"/>
                <w:sz w:val="14"/>
                <w:szCs w:val="14"/>
              </w:rPr>
            </w:pPr>
            <w:r w:rsidRPr="00B96F7E">
              <w:rPr>
                <w:rFonts w:ascii="Arial" w:eastAsia="Times New Roman" w:hAnsi="Arial" w:cs="Arial"/>
                <w:b/>
                <w:bCs/>
                <w:color w:val="FFFFFF"/>
                <w:kern w:val="0"/>
                <w:sz w:val="14"/>
                <w:szCs w:val="14"/>
              </w:rPr>
              <w:t>-0,39</w:t>
            </w:r>
          </w:p>
        </w:tc>
        <w:tc>
          <w:tcPr>
            <w:tcW w:w="1020" w:type="dxa"/>
            <w:noWrap/>
            <w:hideMark/>
          </w:tcPr>
          <w:p w:rsidR="00B96F7E" w:rsidRPr="00B96F7E" w:rsidRDefault="00B96F7E" w:rsidP="00B96F7E">
            <w:pPr>
              <w:spacing w:before="0" w:after="0"/>
              <w:jc w:val="right"/>
              <w:rPr>
                <w:rFonts w:ascii="Arial" w:eastAsia="Times New Roman" w:hAnsi="Arial" w:cs="Arial"/>
                <w:b/>
                <w:bCs/>
                <w:color w:val="FFFFFF"/>
                <w:kern w:val="0"/>
                <w:sz w:val="14"/>
                <w:szCs w:val="14"/>
              </w:rPr>
            </w:pPr>
            <w:r w:rsidRPr="00B96F7E">
              <w:rPr>
                <w:rFonts w:ascii="Arial" w:eastAsia="Times New Roman" w:hAnsi="Arial" w:cs="Arial"/>
                <w:b/>
                <w:bCs/>
                <w:color w:val="FFFFFF"/>
                <w:kern w:val="0"/>
                <w:sz w:val="14"/>
                <w:szCs w:val="14"/>
              </w:rPr>
              <w:t>278.948,00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3. PRIHODI OD IMOVINE</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275.048,00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-0,40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273.948,00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3.0. PRIHODI OD IMOVINE</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3.0.1 Prihodi od imovine PK</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Korisnik  016 DJEČJI VRTIĆ ISKRICA</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6</w:t>
            </w:r>
          </w:p>
        </w:tc>
        <w:tc>
          <w:tcPr>
            <w:tcW w:w="5446" w:type="dxa"/>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Prihodi poslovanja</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100,00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641</w:t>
            </w:r>
          </w:p>
        </w:tc>
        <w:tc>
          <w:tcPr>
            <w:tcW w:w="5446" w:type="dxa"/>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Kamate na depozite po viđenju</w:t>
            </w:r>
          </w:p>
        </w:tc>
        <w:tc>
          <w:tcPr>
            <w:tcW w:w="11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100,00</w:t>
            </w:r>
          </w:p>
        </w:tc>
        <w:tc>
          <w:tcPr>
            <w:tcW w:w="10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-100,00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 xml:space="preserve">Izvor  3.8. VLASTITI PRIHODI  </w:t>
            </w:r>
            <w:proofErr w:type="spellStart"/>
            <w:r w:rsidRPr="00B96F7E">
              <w:rPr>
                <w:rFonts w:ascii="Arial" w:eastAsia="Times New Roman" w:hAnsi="Arial" w:cs="Arial"/>
                <w:b/>
                <w:bCs/>
                <w:color w:val="000000"/>
                <w:kern w:val="0"/>
                <w:sz w:val="14"/>
                <w:szCs w:val="14"/>
              </w:rPr>
              <w:t>PRIHODI</w:t>
            </w:r>
            <w:proofErr w:type="spellEnd"/>
            <w:r w:rsidRPr="00B96F7E">
              <w:rPr>
                <w:rFonts w:ascii="Arial" w:eastAsia="Times New Roman" w:hAnsi="Arial" w:cs="Arial"/>
                <w:b/>
                <w:bCs/>
                <w:color w:val="000000"/>
                <w:kern w:val="0"/>
                <w:sz w:val="14"/>
                <w:szCs w:val="14"/>
              </w:rPr>
              <w:t xml:space="preserve"> KORISNIKA</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274.948,00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-0,36</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273.948,00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Korisnik  016 DJEČJI VRTIĆ ISKRICA</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269.948,00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269.948,00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6</w:t>
            </w:r>
          </w:p>
        </w:tc>
        <w:tc>
          <w:tcPr>
            <w:tcW w:w="5446" w:type="dxa"/>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Prihodi poslovanja</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254.006,00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254.006,00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661</w:t>
            </w:r>
          </w:p>
        </w:tc>
        <w:tc>
          <w:tcPr>
            <w:tcW w:w="5446" w:type="dxa"/>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Prihodi od pruženih usluga ,boravak djece u vrtiću</w:t>
            </w:r>
          </w:p>
        </w:tc>
        <w:tc>
          <w:tcPr>
            <w:tcW w:w="11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254.006,00</w:t>
            </w:r>
          </w:p>
        </w:tc>
        <w:tc>
          <w:tcPr>
            <w:tcW w:w="10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254.006,00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9</w:t>
            </w:r>
          </w:p>
        </w:tc>
        <w:tc>
          <w:tcPr>
            <w:tcW w:w="5446" w:type="dxa"/>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Vlastiti izvori</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15.942,00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15.942,00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922</w:t>
            </w:r>
          </w:p>
        </w:tc>
        <w:tc>
          <w:tcPr>
            <w:tcW w:w="5446" w:type="dxa"/>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Višak prihoda poslovanja</w:t>
            </w:r>
          </w:p>
        </w:tc>
        <w:tc>
          <w:tcPr>
            <w:tcW w:w="11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15.942,00</w:t>
            </w:r>
          </w:p>
        </w:tc>
        <w:tc>
          <w:tcPr>
            <w:tcW w:w="10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15.942,00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Korisnik  017 NARODNA KNJIŽNICA I ČITAONICA LIPOVLJANI</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-1.000,00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-20,00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4.000,00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6</w:t>
            </w:r>
          </w:p>
        </w:tc>
        <w:tc>
          <w:tcPr>
            <w:tcW w:w="5446" w:type="dxa"/>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Prihodi poslovanja</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-1.000,00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-20,00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4.000,00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661</w:t>
            </w:r>
          </w:p>
        </w:tc>
        <w:tc>
          <w:tcPr>
            <w:tcW w:w="5446" w:type="dxa"/>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 xml:space="preserve">Članarine i </w:t>
            </w:r>
            <w:proofErr w:type="spellStart"/>
            <w:r w:rsidRPr="00B96F7E">
              <w:rPr>
                <w:rFonts w:ascii="Arial" w:eastAsia="Times New Roman" w:hAnsi="Arial" w:cs="Arial"/>
                <w:color w:val="auto"/>
                <w:kern w:val="0"/>
                <w:sz w:val="14"/>
                <w:szCs w:val="14"/>
              </w:rPr>
              <w:t>zakasnine</w:t>
            </w:r>
            <w:proofErr w:type="spellEnd"/>
          </w:p>
        </w:tc>
        <w:tc>
          <w:tcPr>
            <w:tcW w:w="11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-1.000,00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-20,00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4.000,00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9. OSTALI PRIHODI</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9.1. DONACIJE</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Izvor  9.1.1 Prihod od donacija  za PK</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Korisnik  016 DJEČJI VRTIĆ ISKRICA</w:t>
            </w:r>
          </w:p>
        </w:tc>
        <w:tc>
          <w:tcPr>
            <w:tcW w:w="11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000000"/>
                <w:kern w:val="0"/>
                <w:sz w:val="14"/>
                <w:szCs w:val="14"/>
              </w:rPr>
            </w:pPr>
            <w:r w:rsidRPr="00B96F7E">
              <w:rPr>
                <w:rFonts w:ascii="Arial" w:eastAsia="Times New Roman" w:hAnsi="Arial" w:cs="Arial"/>
                <w:b/>
                <w:bCs/>
                <w:color w:val="000000"/>
                <w:kern w:val="0"/>
                <w:sz w:val="14"/>
                <w:szCs w:val="14"/>
              </w:rPr>
              <w:t>5.000,00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6</w:t>
            </w:r>
          </w:p>
        </w:tc>
        <w:tc>
          <w:tcPr>
            <w:tcW w:w="5446" w:type="dxa"/>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Prihodi poslovanja</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5.000,00</w:t>
            </w:r>
          </w:p>
        </w:tc>
      </w:tr>
      <w:tr w:rsidR="00B96F7E" w:rsidRPr="00B96F7E" w:rsidTr="00B96F7E">
        <w:trPr>
          <w:trHeight w:val="180"/>
        </w:trPr>
        <w:tc>
          <w:tcPr>
            <w:tcW w:w="494" w:type="dxa"/>
            <w:noWrap/>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663</w:t>
            </w:r>
          </w:p>
        </w:tc>
        <w:tc>
          <w:tcPr>
            <w:tcW w:w="5446" w:type="dxa"/>
            <w:hideMark/>
          </w:tcPr>
          <w:p w:rsidR="00B96F7E" w:rsidRPr="00B96F7E" w:rsidRDefault="00B96F7E" w:rsidP="00B96F7E">
            <w:pPr>
              <w:spacing w:before="0" w:after="0"/>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Donacije od pravnih osoba -Ina -Dječji vrtić</w:t>
            </w:r>
          </w:p>
        </w:tc>
        <w:tc>
          <w:tcPr>
            <w:tcW w:w="11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5.000,00</w:t>
            </w:r>
          </w:p>
        </w:tc>
        <w:tc>
          <w:tcPr>
            <w:tcW w:w="100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0,00</w:t>
            </w:r>
          </w:p>
        </w:tc>
        <w:tc>
          <w:tcPr>
            <w:tcW w:w="1020" w:type="dxa"/>
            <w:noWrap/>
            <w:hideMark/>
          </w:tcPr>
          <w:p w:rsidR="00B96F7E" w:rsidRPr="00B96F7E" w:rsidRDefault="00B96F7E" w:rsidP="00B96F7E">
            <w:pPr>
              <w:spacing w:before="0" w:after="0"/>
              <w:jc w:val="right"/>
              <w:rPr>
                <w:rFonts w:ascii="Arial" w:eastAsia="Times New Roman" w:hAnsi="Arial" w:cs="Arial"/>
                <w:color w:val="auto"/>
                <w:kern w:val="0"/>
                <w:sz w:val="14"/>
                <w:szCs w:val="14"/>
              </w:rPr>
            </w:pPr>
            <w:r w:rsidRPr="00B96F7E">
              <w:rPr>
                <w:rFonts w:ascii="Arial" w:eastAsia="Times New Roman" w:hAnsi="Arial" w:cs="Arial"/>
                <w:color w:val="auto"/>
                <w:kern w:val="0"/>
                <w:sz w:val="14"/>
                <w:szCs w:val="14"/>
              </w:rPr>
              <w:t>5.000,00</w:t>
            </w:r>
          </w:p>
        </w:tc>
      </w:tr>
      <w:tr w:rsidR="00B96F7E" w:rsidRPr="00B96F7E" w:rsidTr="00B96F7E">
        <w:trPr>
          <w:trHeight w:val="180"/>
        </w:trPr>
        <w:tc>
          <w:tcPr>
            <w:tcW w:w="5940" w:type="dxa"/>
            <w:gridSpan w:val="2"/>
            <w:noWrap/>
            <w:hideMark/>
          </w:tcPr>
          <w:p w:rsidR="00B96F7E" w:rsidRPr="00B96F7E" w:rsidRDefault="00B96F7E" w:rsidP="00B96F7E">
            <w:pPr>
              <w:spacing w:before="0" w:after="0"/>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 xml:space="preserve">  SVEUKUPNO RASHODI / IZDACI</w:t>
            </w:r>
          </w:p>
        </w:tc>
        <w:tc>
          <w:tcPr>
            <w:tcW w:w="11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16.207.674,00</w:t>
            </w:r>
          </w:p>
        </w:tc>
        <w:tc>
          <w:tcPr>
            <w:tcW w:w="100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-1.476.769,00</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-9,11</w:t>
            </w:r>
          </w:p>
        </w:tc>
        <w:tc>
          <w:tcPr>
            <w:tcW w:w="1020" w:type="dxa"/>
            <w:noWrap/>
            <w:hideMark/>
          </w:tcPr>
          <w:p w:rsidR="00B96F7E" w:rsidRPr="00B96F7E" w:rsidRDefault="00B96F7E" w:rsidP="00B96F7E">
            <w:pPr>
              <w:spacing w:before="0" w:after="0"/>
              <w:jc w:val="right"/>
              <w:rPr>
                <w:rFonts w:ascii="Arial" w:eastAsia="Times New Roman" w:hAnsi="Arial" w:cs="Arial"/>
                <w:b/>
                <w:bCs/>
                <w:color w:val="auto"/>
                <w:kern w:val="0"/>
                <w:sz w:val="14"/>
                <w:szCs w:val="14"/>
              </w:rPr>
            </w:pPr>
            <w:r w:rsidRPr="00B96F7E">
              <w:rPr>
                <w:rFonts w:ascii="Arial" w:eastAsia="Times New Roman" w:hAnsi="Arial" w:cs="Arial"/>
                <w:b/>
                <w:bCs/>
                <w:color w:val="auto"/>
                <w:kern w:val="0"/>
                <w:sz w:val="14"/>
                <w:szCs w:val="14"/>
              </w:rPr>
              <w:t>14.730.905,00</w:t>
            </w:r>
          </w:p>
        </w:tc>
      </w:tr>
    </w:tbl>
    <w:p w:rsidR="002C7A2C" w:rsidRDefault="002C7A2C" w:rsidP="00B83578">
      <w:pPr>
        <w:spacing w:before="0" w:after="0"/>
        <w:ind w:firstLine="720"/>
        <w:jc w:val="both"/>
        <w:rPr>
          <w:rFonts w:ascii="Arial" w:hAnsi="Arial" w:cs="Arial"/>
          <w:color w:val="auto"/>
          <w:lang w:eastAsia="en-US"/>
        </w:rPr>
      </w:pPr>
    </w:p>
    <w:p w:rsidR="00566186" w:rsidRDefault="00566186" w:rsidP="00C2763A">
      <w:pPr>
        <w:spacing w:before="0" w:after="0"/>
        <w:jc w:val="both"/>
        <w:rPr>
          <w:rFonts w:ascii="Arial" w:hAnsi="Arial" w:cs="Arial"/>
          <w:b/>
          <w:color w:val="808080" w:themeColor="background1" w:themeShade="80"/>
          <w:lang w:eastAsia="en-US"/>
        </w:rPr>
      </w:pPr>
    </w:p>
    <w:p w:rsidR="006D32B3" w:rsidRPr="002B2B38" w:rsidRDefault="00ED540E" w:rsidP="00C2763A">
      <w:pPr>
        <w:spacing w:before="0" w:after="0"/>
        <w:jc w:val="both"/>
        <w:rPr>
          <w:rFonts w:ascii="Arial" w:hAnsi="Arial" w:cs="Arial"/>
          <w:color w:val="808080" w:themeColor="background1" w:themeShade="80"/>
          <w:lang w:eastAsia="en-US"/>
        </w:rPr>
      </w:pPr>
      <w:r>
        <w:rPr>
          <w:rFonts w:ascii="Arial" w:hAnsi="Arial" w:cs="Arial"/>
          <w:b/>
          <w:color w:val="808080" w:themeColor="background1" w:themeShade="80"/>
          <w:lang w:eastAsia="en-US"/>
        </w:rPr>
        <w:t>Bilješka br.3</w:t>
      </w:r>
    </w:p>
    <w:p w:rsidR="00566186" w:rsidRDefault="00622196" w:rsidP="00FD5563">
      <w:pPr>
        <w:rPr>
          <w:rFonts w:ascii="Arial" w:hAnsi="Arial" w:cs="Arial"/>
          <w:color w:val="auto"/>
          <w:lang w:eastAsia="en-US"/>
        </w:rPr>
      </w:pPr>
      <w:r w:rsidRPr="00622196">
        <w:rPr>
          <w:rFonts w:ascii="Arial" w:hAnsi="Arial" w:cs="Arial"/>
          <w:color w:val="auto"/>
          <w:lang w:eastAsia="en-US"/>
        </w:rPr>
        <w:t xml:space="preserve">Rashodi poslovanja se povećavaju za 135.995,00kn /1,5%/, Rashodi za nabavu nefinancijske imovine predlažu se manji za -1.612.764,00kn /26,5%/. </w:t>
      </w:r>
      <w:r w:rsidR="00FD5563">
        <w:rPr>
          <w:rFonts w:ascii="Arial" w:hAnsi="Arial" w:cs="Arial"/>
          <w:color w:val="auto"/>
          <w:lang w:eastAsia="en-US"/>
        </w:rPr>
        <w:t>Ukupno smanjenje rashoda iznosi</w:t>
      </w:r>
      <w:r w:rsidR="00FD5563" w:rsidRPr="00FD5563">
        <w:t xml:space="preserve"> </w:t>
      </w:r>
      <w:r w:rsidR="00FD5563" w:rsidRPr="00FD5563">
        <w:rPr>
          <w:rFonts w:ascii="Arial" w:hAnsi="Arial" w:cs="Arial"/>
          <w:color w:val="auto"/>
          <w:lang w:eastAsia="en-US"/>
        </w:rPr>
        <w:t>-1.476.769,00</w:t>
      </w:r>
      <w:r w:rsidR="00FD5563">
        <w:rPr>
          <w:rFonts w:ascii="Arial" w:hAnsi="Arial" w:cs="Arial"/>
          <w:color w:val="auto"/>
          <w:lang w:eastAsia="en-US"/>
        </w:rPr>
        <w:t>.</w:t>
      </w:r>
      <w:r w:rsidRPr="00622196">
        <w:rPr>
          <w:rFonts w:ascii="Arial" w:hAnsi="Arial" w:cs="Arial"/>
          <w:color w:val="auto"/>
          <w:lang w:eastAsia="en-US"/>
        </w:rPr>
        <w:t>Prijedlog ukupnih rashoda po ovim izmjenama iznosi=13.785.108,00kn. te sa prenijetim manjkom koji je na rashodovnoj strani sveukupni rashodi iznose 14.730.905,00.</w:t>
      </w:r>
    </w:p>
    <w:p w:rsidR="002B2B38" w:rsidRDefault="005D09C0" w:rsidP="00566186">
      <w:pPr>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0D1708" w:rsidRPr="000D1708">
        <w:rPr>
          <w:rFonts w:ascii="Arial" w:hAnsi="Arial" w:cs="Arial"/>
          <w:b/>
          <w:color w:val="656565" w:themeColor="text2" w:themeTint="BF"/>
          <w:lang w:eastAsia="en-US"/>
        </w:rPr>
        <w:t>.1. Raz</w:t>
      </w:r>
      <w:r w:rsidR="00B55794">
        <w:rPr>
          <w:rFonts w:ascii="Arial" w:hAnsi="Arial" w:cs="Arial"/>
          <w:b/>
          <w:color w:val="656565" w:themeColor="text2" w:themeTint="BF"/>
          <w:lang w:eastAsia="en-US"/>
        </w:rPr>
        <w:t>djel</w:t>
      </w:r>
      <w:r w:rsidR="00FD5563">
        <w:rPr>
          <w:rFonts w:ascii="Arial" w:hAnsi="Arial" w:cs="Arial"/>
          <w:b/>
          <w:color w:val="656565" w:themeColor="text2" w:themeTint="BF"/>
          <w:lang w:eastAsia="en-US"/>
        </w:rPr>
        <w:t xml:space="preserve"> Općinsko vijeće </w:t>
      </w:r>
    </w:p>
    <w:tbl>
      <w:tblPr>
        <w:tblStyle w:val="Svijetlareetkatablice"/>
        <w:tblW w:w="10080" w:type="dxa"/>
        <w:tblLook w:val="04A0" w:firstRow="1" w:lastRow="0" w:firstColumn="1" w:lastColumn="0" w:noHBand="0" w:noVBand="1"/>
      </w:tblPr>
      <w:tblGrid>
        <w:gridCol w:w="479"/>
        <w:gridCol w:w="5461"/>
        <w:gridCol w:w="1100"/>
        <w:gridCol w:w="1000"/>
        <w:gridCol w:w="1020"/>
        <w:gridCol w:w="1020"/>
      </w:tblGrid>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Razdjel 001 OPĆINSKO VIJEĆE</w:t>
            </w:r>
          </w:p>
        </w:tc>
        <w:tc>
          <w:tcPr>
            <w:tcW w:w="11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53.895,00</w:t>
            </w:r>
          </w:p>
        </w:tc>
        <w:tc>
          <w:tcPr>
            <w:tcW w:w="10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11,13</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59.895,00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PROGRAM 1000 JAVNA UPRAVA I ADMINISTRACIJA</w:t>
            </w:r>
          </w:p>
        </w:tc>
        <w:tc>
          <w:tcPr>
            <w:tcW w:w="11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53.895,00</w:t>
            </w:r>
          </w:p>
        </w:tc>
        <w:tc>
          <w:tcPr>
            <w:tcW w:w="10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11,13</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59.895,00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Aktivnost A100002 MATERIJALNI I FINANCIJSKI RASHODI</w:t>
            </w:r>
          </w:p>
        </w:tc>
        <w:tc>
          <w:tcPr>
            <w:tcW w:w="11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53.895,00</w:t>
            </w:r>
          </w:p>
        </w:tc>
        <w:tc>
          <w:tcPr>
            <w:tcW w:w="10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11,13</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59.895,00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Izvor  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53.895,00</w:t>
            </w:r>
          </w:p>
        </w:tc>
        <w:tc>
          <w:tcPr>
            <w:tcW w:w="10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11,13</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59.895,00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Izvor  1.1.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53.895,00</w:t>
            </w:r>
          </w:p>
        </w:tc>
        <w:tc>
          <w:tcPr>
            <w:tcW w:w="10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11,13</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59.895,00</w:t>
            </w:r>
          </w:p>
        </w:tc>
      </w:tr>
      <w:tr w:rsidR="00FD5563" w:rsidRPr="00FD5563" w:rsidTr="00FD5563">
        <w:trPr>
          <w:trHeight w:val="180"/>
        </w:trPr>
        <w:tc>
          <w:tcPr>
            <w:tcW w:w="479" w:type="dxa"/>
            <w:noWrap/>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3</w:t>
            </w:r>
          </w:p>
        </w:tc>
        <w:tc>
          <w:tcPr>
            <w:tcW w:w="5461" w:type="dxa"/>
            <w:hideMark/>
          </w:tcPr>
          <w:p w:rsidR="00FD5563" w:rsidRPr="00FD5563" w:rsidRDefault="00FD5563" w:rsidP="00FD5563">
            <w:pPr>
              <w:spacing w:before="0" w:after="0"/>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Rashodi poslovanja</w:t>
            </w:r>
          </w:p>
        </w:tc>
        <w:tc>
          <w:tcPr>
            <w:tcW w:w="11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53.895,00</w:t>
            </w:r>
          </w:p>
        </w:tc>
        <w:tc>
          <w:tcPr>
            <w:tcW w:w="100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11,13</w:t>
            </w:r>
          </w:p>
        </w:tc>
        <w:tc>
          <w:tcPr>
            <w:tcW w:w="1020" w:type="dxa"/>
            <w:noWrap/>
            <w:hideMark/>
          </w:tcPr>
          <w:p w:rsidR="00FD5563" w:rsidRPr="00FD5563" w:rsidRDefault="00FD5563" w:rsidP="00FD5563">
            <w:pPr>
              <w:spacing w:before="0" w:after="0"/>
              <w:jc w:val="right"/>
              <w:rPr>
                <w:rFonts w:ascii="Arial" w:eastAsia="Times New Roman" w:hAnsi="Arial" w:cs="Arial"/>
                <w:b/>
                <w:bCs/>
                <w:color w:val="323232" w:themeColor="text2"/>
                <w:kern w:val="0"/>
                <w:sz w:val="14"/>
                <w:szCs w:val="14"/>
              </w:rPr>
            </w:pPr>
            <w:r w:rsidRPr="00FD5563">
              <w:rPr>
                <w:rFonts w:ascii="Arial" w:eastAsia="Times New Roman" w:hAnsi="Arial" w:cs="Arial"/>
                <w:b/>
                <w:bCs/>
                <w:color w:val="323232" w:themeColor="text2"/>
                <w:kern w:val="0"/>
                <w:sz w:val="14"/>
                <w:szCs w:val="14"/>
              </w:rPr>
              <w:t>59.895,00</w:t>
            </w:r>
          </w:p>
        </w:tc>
      </w:tr>
      <w:tr w:rsidR="00FD5563" w:rsidRPr="00FD5563" w:rsidTr="00FD5563">
        <w:trPr>
          <w:trHeight w:val="180"/>
        </w:trPr>
        <w:tc>
          <w:tcPr>
            <w:tcW w:w="479" w:type="dxa"/>
            <w:noWrap/>
            <w:hideMark/>
          </w:tcPr>
          <w:p w:rsidR="00FD5563" w:rsidRPr="00FD5563" w:rsidRDefault="00FD5563" w:rsidP="00FD5563">
            <w:pPr>
              <w:spacing w:before="0" w:after="0"/>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329</w:t>
            </w:r>
          </w:p>
        </w:tc>
        <w:tc>
          <w:tcPr>
            <w:tcW w:w="5461" w:type="dxa"/>
            <w:hideMark/>
          </w:tcPr>
          <w:p w:rsidR="00FD5563" w:rsidRPr="00FD5563" w:rsidRDefault="00FD5563" w:rsidP="00FD5563">
            <w:pPr>
              <w:spacing w:before="0" w:after="0"/>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Reprezentacija</w:t>
            </w:r>
          </w:p>
        </w:tc>
        <w:tc>
          <w:tcPr>
            <w:tcW w:w="110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13.895,00</w:t>
            </w:r>
          </w:p>
        </w:tc>
        <w:tc>
          <w:tcPr>
            <w:tcW w:w="100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6.000,00</w:t>
            </w:r>
          </w:p>
        </w:tc>
        <w:tc>
          <w:tcPr>
            <w:tcW w:w="102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43,18</w:t>
            </w:r>
          </w:p>
        </w:tc>
        <w:tc>
          <w:tcPr>
            <w:tcW w:w="102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19.895,00</w:t>
            </w:r>
          </w:p>
        </w:tc>
      </w:tr>
      <w:tr w:rsidR="00FD5563" w:rsidRPr="00FD5563" w:rsidTr="00FD5563">
        <w:trPr>
          <w:trHeight w:val="180"/>
        </w:trPr>
        <w:tc>
          <w:tcPr>
            <w:tcW w:w="479" w:type="dxa"/>
            <w:noWrap/>
            <w:hideMark/>
          </w:tcPr>
          <w:p w:rsidR="00FD5563" w:rsidRPr="00FD5563" w:rsidRDefault="00FD5563" w:rsidP="00FD5563">
            <w:pPr>
              <w:spacing w:before="0" w:after="0"/>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329</w:t>
            </w:r>
          </w:p>
        </w:tc>
        <w:tc>
          <w:tcPr>
            <w:tcW w:w="5461" w:type="dxa"/>
            <w:hideMark/>
          </w:tcPr>
          <w:p w:rsidR="00FD5563" w:rsidRPr="00FD5563" w:rsidRDefault="00FD5563" w:rsidP="00FD5563">
            <w:pPr>
              <w:spacing w:before="0" w:after="0"/>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Naknade predstavničkim tijelima</w:t>
            </w:r>
          </w:p>
        </w:tc>
        <w:tc>
          <w:tcPr>
            <w:tcW w:w="110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40.000,00</w:t>
            </w:r>
          </w:p>
        </w:tc>
        <w:tc>
          <w:tcPr>
            <w:tcW w:w="100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323232" w:themeColor="text2"/>
                <w:kern w:val="0"/>
                <w:sz w:val="14"/>
                <w:szCs w:val="14"/>
              </w:rPr>
            </w:pPr>
            <w:r w:rsidRPr="00FD5563">
              <w:rPr>
                <w:rFonts w:ascii="Arial" w:eastAsia="Times New Roman" w:hAnsi="Arial" w:cs="Arial"/>
                <w:color w:val="323232" w:themeColor="text2"/>
                <w:kern w:val="0"/>
                <w:sz w:val="14"/>
                <w:szCs w:val="14"/>
              </w:rPr>
              <w:t>40.000,00</w:t>
            </w:r>
          </w:p>
        </w:tc>
      </w:tr>
    </w:tbl>
    <w:p w:rsidR="002B2B38" w:rsidRPr="000D1708" w:rsidRDefault="002B2B38" w:rsidP="00042849">
      <w:pPr>
        <w:jc w:val="both"/>
        <w:rPr>
          <w:rFonts w:ascii="Arial" w:hAnsi="Arial" w:cs="Arial"/>
          <w:b/>
          <w:color w:val="656565" w:themeColor="text2" w:themeTint="BF"/>
          <w:lang w:eastAsia="en-US"/>
        </w:rPr>
      </w:pPr>
    </w:p>
    <w:p w:rsidR="000D1708" w:rsidRPr="00FD5563" w:rsidRDefault="005D09C0" w:rsidP="00FD5563">
      <w:pPr>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0D1708" w:rsidRPr="000D1708">
        <w:rPr>
          <w:rFonts w:ascii="Arial" w:hAnsi="Arial" w:cs="Arial"/>
          <w:b/>
          <w:color w:val="656565" w:themeColor="text2" w:themeTint="BF"/>
          <w:lang w:eastAsia="en-US"/>
        </w:rPr>
        <w:t xml:space="preserve">.2. Razdjel Općinski načelnik </w:t>
      </w:r>
    </w:p>
    <w:tbl>
      <w:tblPr>
        <w:tblStyle w:val="Svijetlareetkatablice"/>
        <w:tblW w:w="10080" w:type="dxa"/>
        <w:tblLook w:val="04A0" w:firstRow="1" w:lastRow="0" w:firstColumn="1" w:lastColumn="0" w:noHBand="0" w:noVBand="1"/>
      </w:tblPr>
      <w:tblGrid>
        <w:gridCol w:w="487"/>
        <w:gridCol w:w="5453"/>
        <w:gridCol w:w="1100"/>
        <w:gridCol w:w="1000"/>
        <w:gridCol w:w="1020"/>
        <w:gridCol w:w="1020"/>
      </w:tblGrid>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FFFFFF"/>
                <w:kern w:val="0"/>
                <w:sz w:val="14"/>
                <w:szCs w:val="14"/>
              </w:rPr>
            </w:pPr>
            <w:r w:rsidRPr="00FD5563">
              <w:rPr>
                <w:rFonts w:ascii="Arial" w:eastAsia="Times New Roman" w:hAnsi="Arial" w:cs="Arial"/>
                <w:b/>
                <w:bCs/>
                <w:color w:val="FFFFFF"/>
                <w:kern w:val="0"/>
                <w:sz w:val="14"/>
                <w:szCs w:val="14"/>
              </w:rPr>
              <w:t>Razdjel 002 OPĆINSKI NAČELNIK</w:t>
            </w:r>
          </w:p>
        </w:tc>
        <w:tc>
          <w:tcPr>
            <w:tcW w:w="1100" w:type="dxa"/>
            <w:noWrap/>
            <w:hideMark/>
          </w:tcPr>
          <w:p w:rsidR="00FD5563" w:rsidRPr="00FD5563" w:rsidRDefault="00FD5563" w:rsidP="00FD5563">
            <w:pPr>
              <w:spacing w:before="0" w:after="0"/>
              <w:jc w:val="right"/>
              <w:rPr>
                <w:rFonts w:ascii="Arial" w:eastAsia="Times New Roman" w:hAnsi="Arial" w:cs="Arial"/>
                <w:b/>
                <w:bCs/>
                <w:color w:val="FFFFFF"/>
                <w:kern w:val="0"/>
                <w:sz w:val="14"/>
                <w:szCs w:val="14"/>
              </w:rPr>
            </w:pPr>
            <w:r w:rsidRPr="00FD5563">
              <w:rPr>
                <w:rFonts w:ascii="Arial" w:eastAsia="Times New Roman" w:hAnsi="Arial" w:cs="Arial"/>
                <w:b/>
                <w:bCs/>
                <w:color w:val="FFFFFF"/>
                <w:kern w:val="0"/>
                <w:sz w:val="14"/>
                <w:szCs w:val="14"/>
              </w:rPr>
              <w:t>224.751,00</w:t>
            </w:r>
          </w:p>
        </w:tc>
        <w:tc>
          <w:tcPr>
            <w:tcW w:w="1000" w:type="dxa"/>
            <w:noWrap/>
            <w:hideMark/>
          </w:tcPr>
          <w:p w:rsidR="00FD5563" w:rsidRPr="00FD5563" w:rsidRDefault="00FD5563" w:rsidP="00FD5563">
            <w:pPr>
              <w:spacing w:before="0" w:after="0"/>
              <w:jc w:val="right"/>
              <w:rPr>
                <w:rFonts w:ascii="Arial" w:eastAsia="Times New Roman" w:hAnsi="Arial" w:cs="Arial"/>
                <w:b/>
                <w:bCs/>
                <w:color w:val="FFFFFF"/>
                <w:kern w:val="0"/>
                <w:sz w:val="14"/>
                <w:szCs w:val="14"/>
              </w:rPr>
            </w:pPr>
            <w:r w:rsidRPr="00FD5563">
              <w:rPr>
                <w:rFonts w:ascii="Arial" w:eastAsia="Times New Roman" w:hAnsi="Arial" w:cs="Arial"/>
                <w:b/>
                <w:bCs/>
                <w:color w:val="FFFFFF"/>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FFFFFF"/>
                <w:kern w:val="0"/>
                <w:sz w:val="14"/>
                <w:szCs w:val="14"/>
              </w:rPr>
            </w:pPr>
            <w:r w:rsidRPr="00FD5563">
              <w:rPr>
                <w:rFonts w:ascii="Arial" w:eastAsia="Times New Roman" w:hAnsi="Arial" w:cs="Arial"/>
                <w:b/>
                <w:bCs/>
                <w:color w:val="FFFFFF"/>
                <w:kern w:val="0"/>
                <w:sz w:val="14"/>
                <w:szCs w:val="14"/>
              </w:rPr>
              <w:t>0,89</w:t>
            </w:r>
          </w:p>
        </w:tc>
        <w:tc>
          <w:tcPr>
            <w:tcW w:w="1020" w:type="dxa"/>
            <w:noWrap/>
            <w:hideMark/>
          </w:tcPr>
          <w:p w:rsidR="00FD5563" w:rsidRPr="00FD5563" w:rsidRDefault="00FD5563" w:rsidP="00FD5563">
            <w:pPr>
              <w:spacing w:before="0" w:after="0"/>
              <w:jc w:val="right"/>
              <w:rPr>
                <w:rFonts w:ascii="Arial" w:eastAsia="Times New Roman" w:hAnsi="Arial" w:cs="Arial"/>
                <w:b/>
                <w:bCs/>
                <w:color w:val="FFFFFF"/>
                <w:kern w:val="0"/>
                <w:sz w:val="14"/>
                <w:szCs w:val="14"/>
              </w:rPr>
            </w:pPr>
            <w:r w:rsidRPr="00FD5563">
              <w:rPr>
                <w:rFonts w:ascii="Arial" w:eastAsia="Times New Roman" w:hAnsi="Arial" w:cs="Arial"/>
                <w:b/>
                <w:bCs/>
                <w:color w:val="FFFFFF"/>
                <w:kern w:val="0"/>
                <w:sz w:val="14"/>
                <w:szCs w:val="14"/>
              </w:rPr>
              <w:t>226.751,00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PROGRAM 1000 JAVNA UPRAVA I ADMINISTRACIJA</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224.751,00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0,89</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226.751,00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Aktivnost A100001 RASHODI ZA ZAPOSLENE</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194.751,00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1,03</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196.751,00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194.751,00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1,03</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196.751,00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1.1.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194.751,00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1,03</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196.751,00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3</w:t>
            </w:r>
          </w:p>
        </w:tc>
        <w:tc>
          <w:tcPr>
            <w:tcW w:w="5455" w:type="dxa"/>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Rashodi poslovanja</w:t>
            </w:r>
          </w:p>
        </w:tc>
        <w:tc>
          <w:tcPr>
            <w:tcW w:w="11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194.751,00</w:t>
            </w:r>
          </w:p>
        </w:tc>
        <w:tc>
          <w:tcPr>
            <w:tcW w:w="10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1,03</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196.751,00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311</w:t>
            </w:r>
          </w:p>
        </w:tc>
        <w:tc>
          <w:tcPr>
            <w:tcW w:w="5455"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Plaće za zaposlene</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133.672,00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133.672,00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313</w:t>
            </w:r>
          </w:p>
        </w:tc>
        <w:tc>
          <w:tcPr>
            <w:tcW w:w="5455"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Doprinosi za mirovinsko osiguranje</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33.418,00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33.418,00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313</w:t>
            </w:r>
          </w:p>
        </w:tc>
        <w:tc>
          <w:tcPr>
            <w:tcW w:w="5455"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Doprinosi za obvezno zdravstveno osiguranje</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27.376,00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27.376,00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lastRenderedPageBreak/>
              <w:t>313</w:t>
            </w:r>
          </w:p>
        </w:tc>
        <w:tc>
          <w:tcPr>
            <w:tcW w:w="5455"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Doprinos za obvezno zdravstveno osiguranje zaštite zdravlja a radu</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65,00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65,00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313</w:t>
            </w:r>
          </w:p>
        </w:tc>
        <w:tc>
          <w:tcPr>
            <w:tcW w:w="5455"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Doprinosi za zapošljavanje</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220,00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220,00</w:t>
            </w:r>
          </w:p>
        </w:tc>
      </w:tr>
      <w:tr w:rsidR="00FD5563" w:rsidRPr="00FD5563" w:rsidTr="00FD5563">
        <w:trPr>
          <w:trHeight w:val="180"/>
        </w:trPr>
        <w:tc>
          <w:tcPr>
            <w:tcW w:w="485"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321</w:t>
            </w:r>
          </w:p>
        </w:tc>
        <w:tc>
          <w:tcPr>
            <w:tcW w:w="5455"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Naknada za korištenje privatnog automobila u službene svrhe</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2.000,00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100,00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2.000,00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Aktivnost A100010 PRORAČUNSKA REZERVA</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30.000,00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30.000,00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30.000,00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30.000,00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1.1.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30.000,00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30.000,00</w:t>
            </w:r>
          </w:p>
        </w:tc>
      </w:tr>
      <w:tr w:rsidR="00FD5563" w:rsidRPr="00FD5563" w:rsidTr="00FD5563">
        <w:trPr>
          <w:trHeight w:val="180"/>
        </w:trPr>
        <w:tc>
          <w:tcPr>
            <w:tcW w:w="487" w:type="dxa"/>
            <w:noWrap/>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3</w:t>
            </w:r>
          </w:p>
        </w:tc>
        <w:tc>
          <w:tcPr>
            <w:tcW w:w="5453" w:type="dxa"/>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Rashodi poslovanja</w:t>
            </w:r>
          </w:p>
        </w:tc>
        <w:tc>
          <w:tcPr>
            <w:tcW w:w="11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30.000,00</w:t>
            </w:r>
          </w:p>
        </w:tc>
        <w:tc>
          <w:tcPr>
            <w:tcW w:w="10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30.000,00</w:t>
            </w:r>
          </w:p>
        </w:tc>
      </w:tr>
      <w:tr w:rsidR="00FD5563" w:rsidRPr="00FD5563" w:rsidTr="00FD5563">
        <w:trPr>
          <w:trHeight w:val="180"/>
        </w:trPr>
        <w:tc>
          <w:tcPr>
            <w:tcW w:w="487"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329</w:t>
            </w:r>
          </w:p>
        </w:tc>
        <w:tc>
          <w:tcPr>
            <w:tcW w:w="5453"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Nepredviđeni rashodi do visine proračunske pričuve</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30.000,00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30.000,00</w:t>
            </w:r>
          </w:p>
        </w:tc>
      </w:tr>
    </w:tbl>
    <w:p w:rsidR="002B2B38" w:rsidRPr="00FD5563" w:rsidRDefault="00FD5563" w:rsidP="002B2B38">
      <w:pPr>
        <w:ind w:firstLine="720"/>
        <w:jc w:val="both"/>
        <w:rPr>
          <w:rFonts w:ascii="Arial" w:hAnsi="Arial" w:cs="Arial"/>
          <w:color w:val="auto"/>
          <w:sz w:val="18"/>
          <w:szCs w:val="18"/>
          <w:lang w:eastAsia="en-US"/>
        </w:rPr>
      </w:pPr>
      <w:r w:rsidRPr="00FD5563">
        <w:rPr>
          <w:rFonts w:ascii="Arial" w:hAnsi="Arial" w:cs="Arial"/>
          <w:color w:val="auto"/>
          <w:sz w:val="18"/>
          <w:szCs w:val="18"/>
          <w:lang w:eastAsia="en-US"/>
        </w:rPr>
        <w:t xml:space="preserve">Nova pozicija ;korištenje osobnog automobila u službene svrhe radi čestih popravaka službenog automobila </w:t>
      </w:r>
    </w:p>
    <w:p w:rsidR="00FD5563" w:rsidRDefault="000D1708" w:rsidP="00042849">
      <w:pPr>
        <w:jc w:val="both"/>
        <w:rPr>
          <w:rFonts w:ascii="Arial" w:hAnsi="Arial" w:cs="Arial"/>
          <w:b/>
          <w:color w:val="656565" w:themeColor="text2" w:themeTint="BF"/>
          <w:lang w:eastAsia="en-US"/>
        </w:rPr>
      </w:pPr>
      <w:r>
        <w:rPr>
          <w:rFonts w:ascii="Arial" w:hAnsi="Arial" w:cs="Arial"/>
          <w:color w:val="auto"/>
          <w:lang w:eastAsia="en-US"/>
        </w:rPr>
        <w:tab/>
      </w:r>
      <w:r w:rsidR="005D09C0">
        <w:rPr>
          <w:rFonts w:ascii="Arial" w:hAnsi="Arial" w:cs="Arial"/>
          <w:b/>
          <w:color w:val="656565" w:themeColor="text2" w:themeTint="BF"/>
          <w:lang w:eastAsia="en-US"/>
        </w:rPr>
        <w:t>3</w:t>
      </w:r>
      <w:r w:rsidRPr="000D1708">
        <w:rPr>
          <w:rFonts w:ascii="Arial" w:hAnsi="Arial" w:cs="Arial"/>
          <w:b/>
          <w:color w:val="656565" w:themeColor="text2" w:themeTint="BF"/>
          <w:lang w:eastAsia="en-US"/>
        </w:rPr>
        <w:t xml:space="preserve">.3. </w:t>
      </w:r>
      <w:r>
        <w:rPr>
          <w:rFonts w:ascii="Arial" w:hAnsi="Arial" w:cs="Arial"/>
          <w:b/>
          <w:color w:val="656565" w:themeColor="text2" w:themeTint="BF"/>
          <w:lang w:eastAsia="en-US"/>
        </w:rPr>
        <w:t xml:space="preserve">Razdjel </w:t>
      </w:r>
      <w:r w:rsidRPr="000D1708">
        <w:rPr>
          <w:rFonts w:ascii="Arial" w:hAnsi="Arial" w:cs="Arial"/>
          <w:b/>
          <w:color w:val="656565" w:themeColor="text2" w:themeTint="BF"/>
          <w:lang w:eastAsia="en-US"/>
        </w:rPr>
        <w:t xml:space="preserve">Jedinstveni upravni odjel </w:t>
      </w:r>
    </w:p>
    <w:p w:rsidR="00BD37EA" w:rsidRPr="00D40FBA" w:rsidRDefault="00BD37EA" w:rsidP="00042849">
      <w:pPr>
        <w:jc w:val="both"/>
        <w:rPr>
          <w:rFonts w:ascii="Arial" w:hAnsi="Arial" w:cs="Arial"/>
          <w:b/>
          <w:color w:val="656565" w:themeColor="text2" w:themeTint="BF"/>
          <w:lang w:eastAsia="en-US"/>
        </w:rPr>
      </w:pPr>
      <w:r>
        <w:rPr>
          <w:rFonts w:ascii="Arial" w:hAnsi="Arial" w:cs="Arial"/>
          <w:color w:val="656565" w:themeColor="text2" w:themeTint="BF"/>
          <w:lang w:eastAsia="en-US"/>
        </w:rPr>
        <w:tab/>
      </w:r>
      <w:r w:rsidR="005D09C0">
        <w:rPr>
          <w:rFonts w:ascii="Arial" w:hAnsi="Arial" w:cs="Arial"/>
          <w:b/>
          <w:color w:val="656565" w:themeColor="text2" w:themeTint="BF"/>
          <w:lang w:eastAsia="en-US"/>
        </w:rPr>
        <w:t>3</w:t>
      </w:r>
      <w:r w:rsidRPr="00D40FBA">
        <w:rPr>
          <w:rFonts w:ascii="Arial" w:hAnsi="Arial" w:cs="Arial"/>
          <w:b/>
          <w:color w:val="656565" w:themeColor="text2" w:themeTint="BF"/>
          <w:lang w:eastAsia="en-US"/>
        </w:rPr>
        <w:t xml:space="preserve">.3.1. Program Javna uprava i administracija </w:t>
      </w:r>
    </w:p>
    <w:p w:rsidR="00FD5563" w:rsidRDefault="00BD37EA" w:rsidP="00005A8B">
      <w:pPr>
        <w:spacing w:before="0" w:after="0"/>
        <w:jc w:val="both"/>
        <w:rPr>
          <w:rFonts w:ascii="Arial" w:hAnsi="Arial" w:cs="Arial"/>
          <w:color w:val="656565" w:themeColor="text2" w:themeTint="BF"/>
          <w:sz w:val="18"/>
          <w:szCs w:val="18"/>
          <w:lang w:eastAsia="en-US"/>
        </w:rPr>
      </w:pPr>
      <w:r w:rsidRPr="00FD5563">
        <w:rPr>
          <w:rFonts w:ascii="Arial" w:hAnsi="Arial" w:cs="Arial"/>
          <w:color w:val="656565" w:themeColor="text2" w:themeTint="BF"/>
          <w:sz w:val="18"/>
          <w:szCs w:val="18"/>
          <w:lang w:eastAsia="en-US"/>
        </w:rPr>
        <w:tab/>
      </w:r>
      <w:r w:rsidR="001268E5" w:rsidRPr="00FD5563">
        <w:rPr>
          <w:rFonts w:ascii="Arial" w:hAnsi="Arial" w:cs="Arial"/>
          <w:color w:val="656565" w:themeColor="text2" w:themeTint="BF"/>
          <w:sz w:val="18"/>
          <w:szCs w:val="18"/>
          <w:lang w:eastAsia="en-US"/>
        </w:rPr>
        <w:t xml:space="preserve"> </w:t>
      </w:r>
      <w:r w:rsidR="00FD5563" w:rsidRPr="00FD5563">
        <w:rPr>
          <w:rFonts w:ascii="Arial" w:hAnsi="Arial" w:cs="Arial"/>
          <w:color w:val="656565" w:themeColor="text2" w:themeTint="BF"/>
          <w:sz w:val="18"/>
          <w:szCs w:val="18"/>
          <w:lang w:eastAsia="en-US"/>
        </w:rPr>
        <w:t xml:space="preserve">Manjak prihoda iz 2018.g. </w:t>
      </w:r>
      <w:r w:rsidR="00005A8B">
        <w:rPr>
          <w:rFonts w:ascii="Arial" w:hAnsi="Arial" w:cs="Arial"/>
          <w:color w:val="656565" w:themeColor="text2" w:themeTint="BF"/>
          <w:sz w:val="18"/>
          <w:szCs w:val="18"/>
          <w:lang w:eastAsia="en-US"/>
        </w:rPr>
        <w:t xml:space="preserve">; </w:t>
      </w:r>
      <w:r w:rsidR="00FD5563">
        <w:rPr>
          <w:rFonts w:ascii="Arial" w:hAnsi="Arial" w:cs="Arial"/>
          <w:color w:val="656565" w:themeColor="text2" w:themeTint="BF"/>
          <w:sz w:val="18"/>
          <w:szCs w:val="18"/>
          <w:lang w:eastAsia="en-US"/>
        </w:rPr>
        <w:t>promije</w:t>
      </w:r>
      <w:r w:rsidR="00005A8B">
        <w:rPr>
          <w:rFonts w:ascii="Arial" w:hAnsi="Arial" w:cs="Arial"/>
          <w:color w:val="656565" w:themeColor="text2" w:themeTint="BF"/>
          <w:sz w:val="18"/>
          <w:szCs w:val="18"/>
          <w:lang w:eastAsia="en-US"/>
        </w:rPr>
        <w:t xml:space="preserve">njen je izvor financiranja ,razlog je što se ne zna hoće li Agencija za plaćanje </w:t>
      </w:r>
    </w:p>
    <w:p w:rsidR="00005A8B" w:rsidRPr="00FD5563" w:rsidRDefault="00005A8B" w:rsidP="00005A8B">
      <w:pPr>
        <w:spacing w:before="0" w:after="0"/>
        <w:jc w:val="both"/>
        <w:rPr>
          <w:rFonts w:ascii="Arial" w:hAnsi="Arial" w:cs="Arial"/>
          <w:color w:val="656565" w:themeColor="text2" w:themeTint="BF"/>
          <w:sz w:val="18"/>
          <w:szCs w:val="18"/>
          <w:lang w:eastAsia="en-US"/>
        </w:rPr>
      </w:pPr>
      <w:r>
        <w:rPr>
          <w:rFonts w:ascii="Arial" w:hAnsi="Arial" w:cs="Arial"/>
          <w:color w:val="656565" w:themeColor="text2" w:themeTint="BF"/>
          <w:sz w:val="18"/>
          <w:szCs w:val="18"/>
          <w:lang w:eastAsia="en-US"/>
        </w:rPr>
        <w:t xml:space="preserve">Izvršiti kapitalnu pomoć do kraja 2019.g. ili će biti u 2020.g. </w:t>
      </w:r>
    </w:p>
    <w:tbl>
      <w:tblPr>
        <w:tblStyle w:val="Svijetlareetkatablice"/>
        <w:tblW w:w="10080" w:type="dxa"/>
        <w:tblLook w:val="04A0" w:firstRow="1" w:lastRow="0" w:firstColumn="1" w:lastColumn="0" w:noHBand="0" w:noVBand="1"/>
      </w:tblPr>
      <w:tblGrid>
        <w:gridCol w:w="499"/>
        <w:gridCol w:w="5441"/>
        <w:gridCol w:w="1100"/>
        <w:gridCol w:w="1000"/>
        <w:gridCol w:w="1020"/>
        <w:gridCol w:w="1020"/>
      </w:tblGrid>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2.762,00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10.466,84</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291.856,00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1.1. OPĆI PRIHODI I PRIMICI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2.762,00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10.466,84</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291.856,00</w:t>
            </w:r>
          </w:p>
        </w:tc>
      </w:tr>
      <w:tr w:rsidR="00FD5563" w:rsidRPr="00FD5563" w:rsidTr="00FD5563">
        <w:trPr>
          <w:trHeight w:val="180"/>
        </w:trPr>
        <w:tc>
          <w:tcPr>
            <w:tcW w:w="499" w:type="dxa"/>
            <w:noWrap/>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9</w:t>
            </w:r>
          </w:p>
        </w:tc>
        <w:tc>
          <w:tcPr>
            <w:tcW w:w="5441" w:type="dxa"/>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Vlastiti izvori</w:t>
            </w:r>
          </w:p>
        </w:tc>
        <w:tc>
          <w:tcPr>
            <w:tcW w:w="11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0,00</w:t>
            </w:r>
          </w:p>
        </w:tc>
        <w:tc>
          <w:tcPr>
            <w:tcW w:w="10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100,00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289.094,00</w:t>
            </w:r>
          </w:p>
        </w:tc>
      </w:tr>
      <w:tr w:rsidR="00FD5563" w:rsidRPr="00FD5563" w:rsidTr="00FD5563">
        <w:trPr>
          <w:trHeight w:val="180"/>
        </w:trPr>
        <w:tc>
          <w:tcPr>
            <w:tcW w:w="499"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922</w:t>
            </w:r>
          </w:p>
        </w:tc>
        <w:tc>
          <w:tcPr>
            <w:tcW w:w="5441"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Manjak prihoda poslovanja</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100,00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289.094,00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Korisnik  017 NARODNA KNJIŽNICA I ČITAONICA LIPOVLJANI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2.762,00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2.762,00</w:t>
            </w:r>
          </w:p>
        </w:tc>
      </w:tr>
      <w:tr w:rsidR="00FD5563" w:rsidRPr="00FD5563" w:rsidTr="00FD5563">
        <w:trPr>
          <w:trHeight w:val="180"/>
        </w:trPr>
        <w:tc>
          <w:tcPr>
            <w:tcW w:w="499" w:type="dxa"/>
            <w:noWrap/>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9</w:t>
            </w:r>
          </w:p>
        </w:tc>
        <w:tc>
          <w:tcPr>
            <w:tcW w:w="5441" w:type="dxa"/>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Vlastiti izvori</w:t>
            </w:r>
          </w:p>
        </w:tc>
        <w:tc>
          <w:tcPr>
            <w:tcW w:w="11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2.762,00</w:t>
            </w:r>
          </w:p>
        </w:tc>
        <w:tc>
          <w:tcPr>
            <w:tcW w:w="10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2.762,00</w:t>
            </w:r>
          </w:p>
        </w:tc>
      </w:tr>
      <w:tr w:rsidR="00FD5563" w:rsidRPr="00FD5563" w:rsidTr="00FD5563">
        <w:trPr>
          <w:trHeight w:val="180"/>
        </w:trPr>
        <w:tc>
          <w:tcPr>
            <w:tcW w:w="499"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922</w:t>
            </w:r>
          </w:p>
        </w:tc>
        <w:tc>
          <w:tcPr>
            <w:tcW w:w="5441"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Manjak prihoda poslovanja</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2.762,00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0,00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2.762,00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2. POMOĆI</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943.035,00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-30,66</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653.941,00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2.9. KAPITALNE POMOĆI DRŽAVNOG PRORAČUNA PRIJENOS EU SREDSTAVA</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943.035,00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-30,66</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653.941,00</w:t>
            </w:r>
          </w:p>
        </w:tc>
      </w:tr>
      <w:tr w:rsidR="00FD5563" w:rsidRPr="00FD5563" w:rsidTr="00FD5563">
        <w:trPr>
          <w:trHeight w:val="180"/>
        </w:trPr>
        <w:tc>
          <w:tcPr>
            <w:tcW w:w="5940" w:type="dxa"/>
            <w:gridSpan w:val="2"/>
            <w:noWrap/>
            <w:hideMark/>
          </w:tcPr>
          <w:p w:rsidR="00FD5563" w:rsidRPr="00FD5563" w:rsidRDefault="00FD5563" w:rsidP="00FD5563">
            <w:pPr>
              <w:spacing w:before="0" w:after="0"/>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Izvor  2.9.1 Naknada za pridobivenu količinu nafte i plina</w:t>
            </w:r>
          </w:p>
        </w:tc>
        <w:tc>
          <w:tcPr>
            <w:tcW w:w="11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943.035,00</w:t>
            </w:r>
          </w:p>
        </w:tc>
        <w:tc>
          <w:tcPr>
            <w:tcW w:w="100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-30,66</w:t>
            </w:r>
          </w:p>
        </w:tc>
        <w:tc>
          <w:tcPr>
            <w:tcW w:w="1020" w:type="dxa"/>
            <w:noWrap/>
            <w:hideMark/>
          </w:tcPr>
          <w:p w:rsidR="00FD5563" w:rsidRPr="00FD5563" w:rsidRDefault="00FD5563" w:rsidP="00FD5563">
            <w:pPr>
              <w:spacing w:before="0" w:after="0"/>
              <w:jc w:val="right"/>
              <w:rPr>
                <w:rFonts w:ascii="Arial" w:eastAsia="Times New Roman" w:hAnsi="Arial" w:cs="Arial"/>
                <w:b/>
                <w:bCs/>
                <w:color w:val="000000"/>
                <w:kern w:val="0"/>
                <w:sz w:val="14"/>
                <w:szCs w:val="14"/>
              </w:rPr>
            </w:pPr>
            <w:r w:rsidRPr="00FD5563">
              <w:rPr>
                <w:rFonts w:ascii="Arial" w:eastAsia="Times New Roman" w:hAnsi="Arial" w:cs="Arial"/>
                <w:b/>
                <w:bCs/>
                <w:color w:val="000000"/>
                <w:kern w:val="0"/>
                <w:sz w:val="14"/>
                <w:szCs w:val="14"/>
              </w:rPr>
              <w:t>653.941,00</w:t>
            </w:r>
          </w:p>
        </w:tc>
      </w:tr>
      <w:tr w:rsidR="00FD5563" w:rsidRPr="00FD5563" w:rsidTr="00FD5563">
        <w:trPr>
          <w:trHeight w:val="180"/>
        </w:trPr>
        <w:tc>
          <w:tcPr>
            <w:tcW w:w="499" w:type="dxa"/>
            <w:noWrap/>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9</w:t>
            </w:r>
          </w:p>
        </w:tc>
        <w:tc>
          <w:tcPr>
            <w:tcW w:w="5441" w:type="dxa"/>
            <w:hideMark/>
          </w:tcPr>
          <w:p w:rsidR="00FD5563" w:rsidRPr="00FD5563" w:rsidRDefault="00FD5563" w:rsidP="00FD5563">
            <w:pPr>
              <w:spacing w:before="0" w:after="0"/>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Vlastiti izvori</w:t>
            </w:r>
          </w:p>
        </w:tc>
        <w:tc>
          <w:tcPr>
            <w:tcW w:w="11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943.035,00</w:t>
            </w:r>
          </w:p>
        </w:tc>
        <w:tc>
          <w:tcPr>
            <w:tcW w:w="100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-30,66</w:t>
            </w:r>
          </w:p>
        </w:tc>
        <w:tc>
          <w:tcPr>
            <w:tcW w:w="1020" w:type="dxa"/>
            <w:noWrap/>
            <w:hideMark/>
          </w:tcPr>
          <w:p w:rsidR="00FD5563" w:rsidRPr="00FD5563" w:rsidRDefault="00FD5563" w:rsidP="00FD5563">
            <w:pPr>
              <w:spacing w:before="0" w:after="0"/>
              <w:jc w:val="right"/>
              <w:rPr>
                <w:rFonts w:ascii="Arial" w:eastAsia="Times New Roman" w:hAnsi="Arial" w:cs="Arial"/>
                <w:b/>
                <w:bCs/>
                <w:color w:val="auto"/>
                <w:kern w:val="0"/>
                <w:sz w:val="14"/>
                <w:szCs w:val="14"/>
              </w:rPr>
            </w:pPr>
            <w:r w:rsidRPr="00FD5563">
              <w:rPr>
                <w:rFonts w:ascii="Arial" w:eastAsia="Times New Roman" w:hAnsi="Arial" w:cs="Arial"/>
                <w:b/>
                <w:bCs/>
                <w:color w:val="auto"/>
                <w:kern w:val="0"/>
                <w:sz w:val="14"/>
                <w:szCs w:val="14"/>
              </w:rPr>
              <w:t>653.941,00</w:t>
            </w:r>
          </w:p>
        </w:tc>
      </w:tr>
      <w:tr w:rsidR="00FD5563" w:rsidRPr="00FD5563" w:rsidTr="00FD5563">
        <w:trPr>
          <w:trHeight w:val="180"/>
        </w:trPr>
        <w:tc>
          <w:tcPr>
            <w:tcW w:w="499" w:type="dxa"/>
            <w:noWrap/>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922</w:t>
            </w:r>
          </w:p>
        </w:tc>
        <w:tc>
          <w:tcPr>
            <w:tcW w:w="5441" w:type="dxa"/>
            <w:hideMark/>
          </w:tcPr>
          <w:p w:rsidR="00FD5563" w:rsidRPr="00FD5563" w:rsidRDefault="00FD5563" w:rsidP="00FD5563">
            <w:pPr>
              <w:spacing w:before="0" w:after="0"/>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Manjak prihoda poslovanja</w:t>
            </w:r>
          </w:p>
        </w:tc>
        <w:tc>
          <w:tcPr>
            <w:tcW w:w="11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943.035,00</w:t>
            </w:r>
          </w:p>
        </w:tc>
        <w:tc>
          <w:tcPr>
            <w:tcW w:w="100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-289.094,00</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-30,66</w:t>
            </w:r>
          </w:p>
        </w:tc>
        <w:tc>
          <w:tcPr>
            <w:tcW w:w="1020" w:type="dxa"/>
            <w:noWrap/>
            <w:hideMark/>
          </w:tcPr>
          <w:p w:rsidR="00FD5563" w:rsidRPr="00FD5563" w:rsidRDefault="00FD5563" w:rsidP="00FD5563">
            <w:pPr>
              <w:spacing w:before="0" w:after="0"/>
              <w:jc w:val="right"/>
              <w:rPr>
                <w:rFonts w:ascii="Arial" w:eastAsia="Times New Roman" w:hAnsi="Arial" w:cs="Arial"/>
                <w:color w:val="auto"/>
                <w:kern w:val="0"/>
                <w:sz w:val="14"/>
                <w:szCs w:val="14"/>
              </w:rPr>
            </w:pPr>
            <w:r w:rsidRPr="00FD5563">
              <w:rPr>
                <w:rFonts w:ascii="Arial" w:eastAsia="Times New Roman" w:hAnsi="Arial" w:cs="Arial"/>
                <w:color w:val="auto"/>
                <w:kern w:val="0"/>
                <w:sz w:val="14"/>
                <w:szCs w:val="14"/>
              </w:rPr>
              <w:t>653.941,00</w:t>
            </w:r>
          </w:p>
        </w:tc>
      </w:tr>
    </w:tbl>
    <w:p w:rsidR="001268E5" w:rsidRDefault="001268E5" w:rsidP="00FD5563">
      <w:pPr>
        <w:jc w:val="both"/>
        <w:rPr>
          <w:rFonts w:ascii="Arial" w:hAnsi="Arial" w:cs="Arial"/>
          <w:color w:val="656565" w:themeColor="text2" w:themeTint="BF"/>
          <w:lang w:eastAsia="en-US"/>
        </w:rPr>
      </w:pPr>
    </w:p>
    <w:p w:rsidR="00005A8B" w:rsidRPr="00005A8B" w:rsidRDefault="00005A8B" w:rsidP="00005A8B">
      <w:pPr>
        <w:rPr>
          <w:rFonts w:ascii="Arial" w:hAnsi="Arial" w:cs="Arial"/>
          <w:color w:val="656565" w:themeColor="text2" w:themeTint="BF"/>
          <w:sz w:val="18"/>
          <w:szCs w:val="18"/>
          <w:lang w:eastAsia="en-US"/>
        </w:rPr>
      </w:pPr>
      <w:r w:rsidRPr="00005A8B">
        <w:rPr>
          <w:rFonts w:ascii="Arial" w:hAnsi="Arial" w:cs="Arial"/>
          <w:color w:val="656565" w:themeColor="text2" w:themeTint="BF"/>
          <w:sz w:val="18"/>
          <w:szCs w:val="18"/>
          <w:lang w:eastAsia="en-US"/>
        </w:rPr>
        <w:t>Izmjene su temeljene na izvršenim stavkama rashoda te promjenama izvora financiranja koji su bitni u realizaciji poslovanja fiskalne god</w:t>
      </w:r>
      <w:r>
        <w:rPr>
          <w:rFonts w:ascii="Arial" w:hAnsi="Arial" w:cs="Arial"/>
          <w:color w:val="656565" w:themeColor="text2" w:themeTint="BF"/>
          <w:sz w:val="18"/>
          <w:szCs w:val="18"/>
          <w:lang w:eastAsia="en-US"/>
        </w:rPr>
        <w:t xml:space="preserve">ine, pošto su neki prihodi strogih namjena tada je nužno sve rasporediti pojedine stavke Proračuna ovim Izmjenama i dopunama. </w:t>
      </w:r>
    </w:p>
    <w:tbl>
      <w:tblPr>
        <w:tblStyle w:val="Svijetlareetkatablice"/>
        <w:tblW w:w="10080" w:type="dxa"/>
        <w:tblLook w:val="04A0" w:firstRow="1" w:lastRow="0" w:firstColumn="1" w:lastColumn="0" w:noHBand="0" w:noVBand="1"/>
      </w:tblPr>
      <w:tblGrid>
        <w:gridCol w:w="472"/>
        <w:gridCol w:w="5468"/>
        <w:gridCol w:w="1100"/>
        <w:gridCol w:w="1000"/>
        <w:gridCol w:w="1020"/>
        <w:gridCol w:w="1034"/>
      </w:tblGrid>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PROGRAM 1000 JAVNA UPRAVA I ADMINISTRACIJA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2.401.128,00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138.741,00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5,78</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2.539.869,00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A100001 RASHODI ZA ZAPOSLENE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883.869,00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12.602,00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1,43</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896.471,00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866.869,00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12.602,00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1,45</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879.471,00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866.869,00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12.602,00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1,45</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879.471,00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866.869,00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12.602,00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1,45</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879.471,00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Plaće za zaposlene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548.740,00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548.740,00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Nagrade -</w:t>
            </w:r>
            <w:proofErr w:type="spellStart"/>
            <w:r w:rsidRPr="00005A8B">
              <w:rPr>
                <w:rFonts w:ascii="Arial" w:eastAsia="Times New Roman" w:hAnsi="Arial" w:cs="Arial"/>
                <w:color w:val="auto"/>
                <w:kern w:val="0"/>
                <w:sz w:val="14"/>
                <w:szCs w:val="14"/>
              </w:rPr>
              <w:t>regres,božićnica</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13.000,00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86,67</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28.000,00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Darovi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za bolest, invalidnost i smrtni slučaj"</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Nagrade -jubilarne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5.049,00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-163,00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4.886,00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mirovinsko osiguranje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137.974,00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137.974,00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obvezno zdravstveno osiguranje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101.187,00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101.187,00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Dopunsko zdravstveno osiguranje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5.358,00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5.358,00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zapošljavanje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652,00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652,00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obvezno zdravstveno osiguranje -zaštita zdravlja na radu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192,00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192,00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mirovinsko osiguranje-jubilarne nagrade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1.262,00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-41,00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-3,25</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1.221,00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obvezno zdravstveno osiguranje-j-n-</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947,00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61,00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6,44</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1.008,00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Dnevnice za službeni put u zemlji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2.800,00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2.800,00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za prijevoz na službenom putu uzemlji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za prijevoz na posao i s posla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22.608,00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4.245,00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18,78</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26.853,00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Seminari, savjetovanja i simpoziji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16.600,00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-30,12</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11.600,00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2. POMOĆI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2.6. TEKUĆE POMOĆI IZVANPRORAČUNSKIH KORISNIKA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17.000,00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17.000,00</w:t>
            </w:r>
          </w:p>
        </w:tc>
      </w:tr>
      <w:tr w:rsidR="00005A8B" w:rsidRPr="00005A8B" w:rsidTr="00005A8B">
        <w:trPr>
          <w:trHeight w:val="36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324</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Doprinosi za privremeno stručno osposobljavanje bez </w:t>
            </w:r>
            <w:proofErr w:type="spellStart"/>
            <w:r w:rsidRPr="00005A8B">
              <w:rPr>
                <w:rFonts w:ascii="Arial" w:eastAsia="Times New Roman" w:hAnsi="Arial" w:cs="Arial"/>
                <w:color w:val="auto"/>
                <w:kern w:val="0"/>
                <w:sz w:val="14"/>
                <w:szCs w:val="14"/>
              </w:rPr>
              <w:t>zasnivanradnog</w:t>
            </w:r>
            <w:proofErr w:type="spellEnd"/>
            <w:r w:rsidRPr="00005A8B">
              <w:rPr>
                <w:rFonts w:ascii="Arial" w:eastAsia="Times New Roman" w:hAnsi="Arial" w:cs="Arial"/>
                <w:color w:val="auto"/>
                <w:kern w:val="0"/>
                <w:sz w:val="14"/>
                <w:szCs w:val="14"/>
              </w:rPr>
              <w:t xml:space="preserve"> odnosa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17.000,00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17.000,00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A100002 MATERIJALNI I FINANCIJSKI RASHODI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927.238,00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54.266,00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5,85</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981.504,00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774.367,00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61.266,00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7,91</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835.633,00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774.367,00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61.266,00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7,91</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835.633,00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687.367,00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34.766,00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5,06</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722.133,00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Uredski materijal</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23.650,00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23.650,00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Literatura (publikacije, časopisi, glasila, knjige i ostalo)</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4.500,00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4.500,00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Materijal i sredstva za čišćenje i održavanje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7.900,00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2.980,00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37,72</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10.880,00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Motorni benzin i dizel gorivo</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15.200,00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15.200,00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Sitni inventar</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24.200,00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-41,32</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14.200,00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Poštarina (pisma, tiskanice i sl.)</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37.560,00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37.560,00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Elektronski mediji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32.600,00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32.600,00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Tisak, objava javne nabave i natječaji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9.681,00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51,65</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14.681,00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telefona, telefaksa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7.200,00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24,00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37.200,00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lastRenderedPageBreak/>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interneta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6.710,00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-29,81</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4.710,00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tekućeg i investicijskog održavanja postrojenja i opre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16,00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58.000,00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Opskrba vodom</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7.950,00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7.950,00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Iznošenje i odvoz smeća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15.899,00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5.661,00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35,61</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21.560,00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odvjetnika i pravnog savjetovanja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44.861,00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44.861,00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ažuriranja i održavanja računalnih baza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99.400,00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4.375,00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4,40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103.775,00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Grafičke i tiskarske usluge-objava službenih akata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2,86</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36.000,00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Ostale nespomenute usluge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142.921,00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142.921,00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Najam fotokopirnog stroja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16.000,00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1.300,00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8,13</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17.300,00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Ostale nespomenute usluge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41,00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Ostale nespomenute usluge: Prijevoz pokojnika radi obdukcije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čišćenja, pranja i slično</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3.380,00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3.380,00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Ugovori o djelu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15.600,00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15.600,00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Ostale  zakupnine i </w:t>
            </w:r>
            <w:proofErr w:type="spellStart"/>
            <w:r w:rsidRPr="00005A8B">
              <w:rPr>
                <w:rFonts w:ascii="Arial" w:eastAsia="Times New Roman" w:hAnsi="Arial" w:cs="Arial"/>
                <w:color w:val="auto"/>
                <w:kern w:val="0"/>
                <w:sz w:val="14"/>
                <w:szCs w:val="14"/>
              </w:rPr>
              <w:t>najamnine,soba</w:t>
            </w:r>
            <w:proofErr w:type="spellEnd"/>
            <w:r w:rsidRPr="00005A8B">
              <w:rPr>
                <w:rFonts w:ascii="Arial" w:eastAsia="Times New Roman" w:hAnsi="Arial" w:cs="Arial"/>
                <w:color w:val="auto"/>
                <w:kern w:val="0"/>
                <w:sz w:val="14"/>
                <w:szCs w:val="14"/>
              </w:rPr>
              <w:t xml:space="preserve"> </w:t>
            </w:r>
            <w:proofErr w:type="spellStart"/>
            <w:r w:rsidRPr="00005A8B">
              <w:rPr>
                <w:rFonts w:ascii="Arial" w:eastAsia="Times New Roman" w:hAnsi="Arial" w:cs="Arial"/>
                <w:color w:val="auto"/>
                <w:kern w:val="0"/>
                <w:sz w:val="14"/>
                <w:szCs w:val="14"/>
              </w:rPr>
              <w:t>J.Kozarca</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663,00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663,00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Pričuva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2.394,00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2.394,00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Poslovi zaštite na radu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4.115,00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24,30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5.115,00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Geodetsko-katastarske usluge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1.250,00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8,33</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16.250,00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Obvezni i preventivni zdravstveni pregledi zaposlenika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Premije osiguranja ostale imovine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9.566,00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9.566,00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Premije osiguranja zaposlenih</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1.476,00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1.476,00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Reprezentacija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250,00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21.000,00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Rashodi protokola (vijenci, cvijeće, svijeće i slično)</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4</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za nabavu nefinancijske imovine</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87.000,00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26.500,00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30,46</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113.500,00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Oprema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Uredski namještaj</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Računala i računalna oprema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426</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razvoja software-a - GIS i nove aplikacije sukladno Zakonu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6.500,00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8,13</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86.500,00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3. PRIHODI OD IMOVINE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113.000,00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113.000,00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3.4. NAKNADA ZA PRIDOBIVENU KOLIČINU NAFTE I PLINA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113.000,00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113.000,00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113.000,00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113.000,00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Električna energija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51.000,00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51.000,00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Plin</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62.000,00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62.000,00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4. VLASTITI PRIHODI PRORAČUNA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17.786,00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17.786,00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4.1. VLASTITI PRIHODI PRORAČUNA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17.786,00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17.786,00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17.786,00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17.786,00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Usluge tekućeg i investicijskog održavanja </w:t>
            </w:r>
            <w:proofErr w:type="spellStart"/>
            <w:r w:rsidRPr="00005A8B">
              <w:rPr>
                <w:rFonts w:ascii="Arial" w:eastAsia="Times New Roman" w:hAnsi="Arial" w:cs="Arial"/>
                <w:color w:val="auto"/>
                <w:kern w:val="0"/>
                <w:sz w:val="14"/>
                <w:szCs w:val="14"/>
              </w:rPr>
              <w:t>građ</w:t>
            </w:r>
            <w:proofErr w:type="spellEnd"/>
            <w:r w:rsidRPr="00005A8B">
              <w:rPr>
                <w:rFonts w:ascii="Arial" w:eastAsia="Times New Roman" w:hAnsi="Arial" w:cs="Arial"/>
                <w:color w:val="auto"/>
                <w:kern w:val="0"/>
                <w:sz w:val="14"/>
                <w:szCs w:val="14"/>
              </w:rPr>
              <w:t>. objekata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Ostale  zakupnine i </w:t>
            </w:r>
            <w:proofErr w:type="spellStart"/>
            <w:r w:rsidRPr="00005A8B">
              <w:rPr>
                <w:rFonts w:ascii="Arial" w:eastAsia="Times New Roman" w:hAnsi="Arial" w:cs="Arial"/>
                <w:color w:val="auto"/>
                <w:kern w:val="0"/>
                <w:sz w:val="14"/>
                <w:szCs w:val="14"/>
              </w:rPr>
              <w:t>najamnine,soba</w:t>
            </w:r>
            <w:proofErr w:type="spellEnd"/>
            <w:r w:rsidRPr="00005A8B">
              <w:rPr>
                <w:rFonts w:ascii="Arial" w:eastAsia="Times New Roman" w:hAnsi="Arial" w:cs="Arial"/>
                <w:color w:val="auto"/>
                <w:kern w:val="0"/>
                <w:sz w:val="14"/>
                <w:szCs w:val="14"/>
              </w:rPr>
              <w:t xml:space="preserve"> </w:t>
            </w:r>
            <w:proofErr w:type="spellStart"/>
            <w:r w:rsidRPr="00005A8B">
              <w:rPr>
                <w:rFonts w:ascii="Arial" w:eastAsia="Times New Roman" w:hAnsi="Arial" w:cs="Arial"/>
                <w:color w:val="auto"/>
                <w:kern w:val="0"/>
                <w:sz w:val="14"/>
                <w:szCs w:val="14"/>
              </w:rPr>
              <w:t>J.Kozarca</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2.786,00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2.786,00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5. PRIHODI PO POSEBNIM PROPISIMA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22.085,00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-31,70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15.085,00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5.0. PRIHODI PO POSEBNIM PROPISIMA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19.485,00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-35,93</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12.485,00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19.485,00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-7.000,00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-35,93</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12.485,00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Poslovi zaštite na radu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7.285,00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-13,73</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6.285,00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Usluga prema sporazumu MF , kamate, </w:t>
            </w:r>
            <w:proofErr w:type="spellStart"/>
            <w:r w:rsidRPr="00005A8B">
              <w:rPr>
                <w:rFonts w:ascii="Arial" w:eastAsia="Times New Roman" w:hAnsi="Arial" w:cs="Arial"/>
                <w:color w:val="auto"/>
                <w:kern w:val="0"/>
                <w:sz w:val="14"/>
                <w:szCs w:val="14"/>
              </w:rPr>
              <w:t>pristojbe,takse</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12.200,00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-49,18</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6.200,00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5.8. PRIHODI OD FINANCIJSKE IMOVINE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2.600,00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2.600,00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2.600,00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2.600,00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Usluga prema sporazumu MF , kamate, </w:t>
            </w:r>
            <w:proofErr w:type="spellStart"/>
            <w:r w:rsidRPr="00005A8B">
              <w:rPr>
                <w:rFonts w:ascii="Arial" w:eastAsia="Times New Roman" w:hAnsi="Arial" w:cs="Arial"/>
                <w:color w:val="auto"/>
                <w:kern w:val="0"/>
                <w:sz w:val="14"/>
                <w:szCs w:val="14"/>
              </w:rPr>
              <w:t>pristojbe,takse</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2.600,00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2.600,00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A100003 FINANCIJSKI RASHODI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65.937,00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-75,83</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15.937,00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65.937,00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-75,83</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15.937,00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65.937,00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-75,83</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15.937,00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65.937,00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-50.000,00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-75,83</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15.937,00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Članarina LAG Moslavina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3.455,00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3.455,00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343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banaka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8.409,00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8.409,00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343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Financijski rashodi po ostavini /</w:t>
            </w:r>
            <w:proofErr w:type="spellStart"/>
            <w:r w:rsidRPr="00005A8B">
              <w:rPr>
                <w:rFonts w:ascii="Arial" w:eastAsia="Times New Roman" w:hAnsi="Arial" w:cs="Arial"/>
                <w:color w:val="auto"/>
                <w:kern w:val="0"/>
                <w:sz w:val="14"/>
                <w:szCs w:val="14"/>
              </w:rPr>
              <w:t>ošasnoj</w:t>
            </w:r>
            <w:proofErr w:type="spellEnd"/>
            <w:r w:rsidRPr="00005A8B">
              <w:rPr>
                <w:rFonts w:ascii="Arial" w:eastAsia="Times New Roman" w:hAnsi="Arial" w:cs="Arial"/>
                <w:color w:val="auto"/>
                <w:kern w:val="0"/>
                <w:sz w:val="14"/>
                <w:szCs w:val="14"/>
              </w:rPr>
              <w:t xml:space="preserve"> imovini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343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Usluge banaka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4.073,00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4.073,00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A100004 OBILJEŽAVANJE ZNAČAJNIH DATUMA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32.630,00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2.400,00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7,36</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35.030,00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32.630,00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2.400,00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7,36</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35.030,00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32.630,00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2.400,00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7,36</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35.030,00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32.630,00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2.400,00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7,36</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35.030,00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Obilježavanje značajnih datuma- Promidžbeni materijali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2.400,00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34,29</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9.400,00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Ugovori o djelu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3.730,00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3.730,00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324</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Obilježavanje značajnih datuma - Ostali troškovi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1.900,00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1.900,00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Reprezentacija-obilježavanje značajnih datuma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20.000,00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A100007 INFORMIRANJE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15.900,00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17,67</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105.900,00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15.900,00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17,67</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105.900,00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15.900,00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17,67</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105.900,00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15.900,00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17,67</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105.900,00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Web stranica i tiskovina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7.500,00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25,00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37.500,00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Ugovor o djelu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8.400,00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14,00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68.400,00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A100012 ELEMENTARNE NEPOGODE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30.800,00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-32,47</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20.800,00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-63,29</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5.800,00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-63,29</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5.800,00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15.800,00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-63,29</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5.800,00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363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Tekuće pomoći općinskim proračunima- elementarna nepogoda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383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za štete uzrokovane prirodnim katastrofama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5.800,00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5.800,00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3. PRIHODI OD IMOVINE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3.4. NAKNADA ZA PRIDOBIVENU KOLIČINU NAFTE I PLINA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383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za štete uzrokovane prirodnim katastrofama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lastRenderedPageBreak/>
              <w:t>Aktivnost A100013 MJESNA SAMOUPRAVA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18.634,00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26,62</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88.634,00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-2.712,00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-6,78</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37.288,00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-2.712,00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-6,78</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37.288,00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40.000,00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-2.712,00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-6,78</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37.288,00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MO </w:t>
            </w:r>
            <w:proofErr w:type="spellStart"/>
            <w:r w:rsidRPr="00005A8B">
              <w:rPr>
                <w:rFonts w:ascii="Arial" w:eastAsia="Times New Roman" w:hAnsi="Arial" w:cs="Arial"/>
                <w:color w:val="auto"/>
                <w:kern w:val="0"/>
                <w:sz w:val="14"/>
                <w:szCs w:val="14"/>
              </w:rPr>
              <w:t>Krivaj</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MO Lipovljani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-2.712,00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-10,85</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22.288,00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4. VLASTITI PRIHODI PRORAČUNA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21.346,00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71,15</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51.346,00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4.1. VLASTITI PRIHODI PRORAČUNA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21.346,00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71,15</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51.346,00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21.346,00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71,15</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51.346,00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 xml:space="preserve">MO </w:t>
            </w:r>
            <w:proofErr w:type="spellStart"/>
            <w:r w:rsidRPr="00005A8B">
              <w:rPr>
                <w:rFonts w:ascii="Arial" w:eastAsia="Times New Roman" w:hAnsi="Arial" w:cs="Arial"/>
                <w:color w:val="auto"/>
                <w:kern w:val="0"/>
                <w:sz w:val="14"/>
                <w:szCs w:val="14"/>
              </w:rPr>
              <w:t>Piljenice</w:t>
            </w:r>
            <w:proofErr w:type="spellEnd"/>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MO Kraljeva Velika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MO Lipovljani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21.346,00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21.346,00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A100014 IZBORI MJESNIH ODBORA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99.200,00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594,00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0,60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99.794,00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98.200,00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594,00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0,60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98.794,00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98.200,00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594,00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0,60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98.794,00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98.200,00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594,00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0,60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98.794,00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Izbori za tijela lokalne samouprave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60.000,00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Izbori za predstavnike i vijeća nacionalnih manjina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33.200,00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594,00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1,79</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33.794,00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troškova izborne promidžbe -članovi vijeća nacionalnih manjina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2. POMOĆI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2.5. TEKUĆE POMOĆI IZ ŽUPANIJSKOG PRORAČUNA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329</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Izbori za predstavnike i vijeća nacionalnih manjina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A100015 KONZULTANSKE USLUGE</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38.997,00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38.997,00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38.997,00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38.997,00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38.997,00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38.997,00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38.997,00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38.997,00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Konzultantske usluge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38.997,00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38.997,00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A100017 VIJEĆE ZA KOMUNALNU PREVENCIJU</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4.000,00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4.000,00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4.000,00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Ostale nespomenute usluge Vijeće za komunalnu prevenciju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A100019 RASHODI ZA ZAPOSLENE -JAVNI RADOVI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128.657,00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94.345,00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73,33</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223.002,00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92.087,00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92.087,00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92.087,00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92.087,00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92.087,00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92.087,00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Plaće za zaposlene-javni radovi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63.691,00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63.691,00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mirovinsko osiguranje -javni radovi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15.504,00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15.504,00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obvezno zdravstveno osiguranje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12.892,00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12.892,00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2. POMOĆI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128.657,00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2.258,00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1,76</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130.915,00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2.6. TEKUĆE POMOĆI IZVANPRORAČUNSKIH KORISNIKA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128.657,00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2.258,00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1,76</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130.915,00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128.657,00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2.258,00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1,76</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130.915,00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Plaće za zaposlene-javni radovi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90.882,00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90.882,00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mirovinsko osiguranje -javni radovi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22.500,00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482,00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2,14</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22.982,00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obvezno zdravstveno osiguranje</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11.137,00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11.137,00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 za obvezno zdravstveno osiguranje zaštite zdravlja a radu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290,00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290,00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313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Doprinosi za obvezno osiguranje u slučaju nezaposlenosti</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986,00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986,00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321</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Naknade za prijevoz na posao i s posla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4.138,00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500,00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12,08</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4.638,00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A100020 DONACIJE GRAĐANIMA I KUĆANSTVIMA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20.000,00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20.000,00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20.000,00</w:t>
            </w:r>
          </w:p>
        </w:tc>
      </w:tr>
      <w:tr w:rsidR="00005A8B" w:rsidRPr="00005A8B" w:rsidTr="00005A8B">
        <w:trPr>
          <w:trHeight w:val="36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382</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Troškovi priključka na komunalnu infrastrukturu -sukladno Zakonu o hrvatskim braniteljima</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20.000,00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20.000,00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Aktivnost A100021 DONOŠENJE AKATA IZ DJELOKRUGA TIJELA</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9.800,00</w:t>
            </w:r>
          </w:p>
        </w:tc>
      </w:tr>
      <w:tr w:rsidR="00005A8B" w:rsidRPr="00005A8B" w:rsidTr="00005A8B">
        <w:trPr>
          <w:trHeight w:val="180"/>
        </w:trPr>
        <w:tc>
          <w:tcPr>
            <w:tcW w:w="5940" w:type="dxa"/>
            <w:gridSpan w:val="2"/>
            <w:noWrap/>
            <w:hideMark/>
          </w:tcPr>
          <w:p w:rsidR="00005A8B" w:rsidRPr="00005A8B" w:rsidRDefault="00005A8B" w:rsidP="00005A8B">
            <w:pPr>
              <w:spacing w:before="0" w:after="0"/>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Izvor  1.1. OPĆI PRIHODI I PRIMICI</w:t>
            </w:r>
          </w:p>
        </w:tc>
        <w:tc>
          <w:tcPr>
            <w:tcW w:w="11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000000"/>
                <w:kern w:val="0"/>
                <w:sz w:val="14"/>
                <w:szCs w:val="14"/>
              </w:rPr>
            </w:pPr>
            <w:r w:rsidRPr="00005A8B">
              <w:rPr>
                <w:rFonts w:ascii="Arial" w:eastAsia="Times New Roman" w:hAnsi="Arial" w:cs="Arial"/>
                <w:b/>
                <w:bCs/>
                <w:color w:val="000000"/>
                <w:kern w:val="0"/>
                <w:sz w:val="14"/>
                <w:szCs w:val="14"/>
              </w:rPr>
              <w:t>9.800,00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3</w:t>
            </w:r>
          </w:p>
        </w:tc>
        <w:tc>
          <w:tcPr>
            <w:tcW w:w="5468" w:type="dxa"/>
            <w:hideMark/>
          </w:tcPr>
          <w:p w:rsidR="00005A8B" w:rsidRPr="00005A8B" w:rsidRDefault="00005A8B" w:rsidP="00005A8B">
            <w:pPr>
              <w:spacing w:before="0" w:after="0"/>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Rashodi poslovanja</w:t>
            </w:r>
          </w:p>
        </w:tc>
        <w:tc>
          <w:tcPr>
            <w:tcW w:w="11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9.800,00</w:t>
            </w:r>
          </w:p>
        </w:tc>
        <w:tc>
          <w:tcPr>
            <w:tcW w:w="100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b/>
                <w:bCs/>
                <w:color w:val="auto"/>
                <w:kern w:val="0"/>
                <w:sz w:val="14"/>
                <w:szCs w:val="14"/>
              </w:rPr>
            </w:pPr>
            <w:r w:rsidRPr="00005A8B">
              <w:rPr>
                <w:rFonts w:ascii="Arial" w:eastAsia="Times New Roman" w:hAnsi="Arial" w:cs="Arial"/>
                <w:b/>
                <w:bCs/>
                <w:color w:val="auto"/>
                <w:kern w:val="0"/>
                <w:sz w:val="14"/>
                <w:szCs w:val="14"/>
              </w:rPr>
              <w:t>9.800,00</w:t>
            </w:r>
          </w:p>
        </w:tc>
      </w:tr>
      <w:tr w:rsidR="00005A8B" w:rsidRPr="00005A8B" w:rsidTr="00005A8B">
        <w:trPr>
          <w:trHeight w:val="180"/>
        </w:trPr>
        <w:tc>
          <w:tcPr>
            <w:tcW w:w="472" w:type="dxa"/>
            <w:noWrap/>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323</w:t>
            </w:r>
          </w:p>
        </w:tc>
        <w:tc>
          <w:tcPr>
            <w:tcW w:w="5468" w:type="dxa"/>
            <w:hideMark/>
          </w:tcPr>
          <w:p w:rsidR="00005A8B" w:rsidRPr="00005A8B" w:rsidRDefault="00005A8B" w:rsidP="00005A8B">
            <w:pPr>
              <w:spacing w:before="0" w:after="0"/>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Izvješće o stanju u prostoru</w:t>
            </w:r>
          </w:p>
        </w:tc>
        <w:tc>
          <w:tcPr>
            <w:tcW w:w="11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9.800,00</w:t>
            </w:r>
          </w:p>
        </w:tc>
        <w:tc>
          <w:tcPr>
            <w:tcW w:w="100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0,00</w:t>
            </w:r>
          </w:p>
        </w:tc>
        <w:tc>
          <w:tcPr>
            <w:tcW w:w="1020" w:type="dxa"/>
            <w:noWrap/>
            <w:hideMark/>
          </w:tcPr>
          <w:p w:rsidR="00005A8B" w:rsidRPr="00005A8B" w:rsidRDefault="00005A8B" w:rsidP="00005A8B">
            <w:pPr>
              <w:spacing w:before="0" w:after="0"/>
              <w:jc w:val="right"/>
              <w:rPr>
                <w:rFonts w:ascii="Arial" w:eastAsia="Times New Roman" w:hAnsi="Arial" w:cs="Arial"/>
                <w:color w:val="auto"/>
                <w:kern w:val="0"/>
                <w:sz w:val="14"/>
                <w:szCs w:val="14"/>
              </w:rPr>
            </w:pPr>
            <w:r w:rsidRPr="00005A8B">
              <w:rPr>
                <w:rFonts w:ascii="Arial" w:eastAsia="Times New Roman" w:hAnsi="Arial" w:cs="Arial"/>
                <w:color w:val="auto"/>
                <w:kern w:val="0"/>
                <w:sz w:val="14"/>
                <w:szCs w:val="14"/>
              </w:rPr>
              <w:t>9.800,00</w:t>
            </w:r>
          </w:p>
        </w:tc>
      </w:tr>
    </w:tbl>
    <w:p w:rsidR="00005A8B" w:rsidRDefault="005D09C0" w:rsidP="00FD5563">
      <w:pPr>
        <w:jc w:val="both"/>
        <w:rPr>
          <w:rFonts w:ascii="Arial" w:hAnsi="Arial" w:cs="Arial"/>
          <w:b/>
          <w:color w:val="656565" w:themeColor="text2" w:themeTint="BF"/>
          <w:sz w:val="18"/>
          <w:szCs w:val="18"/>
          <w:lang w:eastAsia="en-US"/>
        </w:rPr>
      </w:pPr>
      <w:r>
        <w:rPr>
          <w:rFonts w:ascii="Arial" w:hAnsi="Arial" w:cs="Arial"/>
          <w:color w:val="656565" w:themeColor="text2" w:themeTint="BF"/>
          <w:lang w:eastAsia="en-US"/>
        </w:rPr>
        <w:tab/>
      </w:r>
      <w:r>
        <w:rPr>
          <w:rFonts w:ascii="Arial" w:hAnsi="Arial" w:cs="Arial"/>
          <w:b/>
          <w:color w:val="656565" w:themeColor="text2" w:themeTint="BF"/>
          <w:sz w:val="18"/>
          <w:szCs w:val="18"/>
          <w:lang w:eastAsia="en-US"/>
        </w:rPr>
        <w:t>3.3.2</w:t>
      </w:r>
      <w:r w:rsidRPr="005D09C0">
        <w:rPr>
          <w:rFonts w:ascii="Arial" w:hAnsi="Arial" w:cs="Arial"/>
          <w:b/>
          <w:color w:val="656565" w:themeColor="text2" w:themeTint="BF"/>
          <w:sz w:val="18"/>
          <w:szCs w:val="18"/>
          <w:lang w:eastAsia="en-US"/>
        </w:rPr>
        <w:t>. Program financiranje materijalnih rashoda za redovnu djelatnost</w:t>
      </w:r>
    </w:p>
    <w:p w:rsidR="005D09C0" w:rsidRPr="005D09C0" w:rsidRDefault="00297C9C" w:rsidP="00FD5563">
      <w:pPr>
        <w:jc w:val="both"/>
        <w:rPr>
          <w:rFonts w:ascii="Arial" w:hAnsi="Arial" w:cs="Arial"/>
          <w:color w:val="656565" w:themeColor="text2" w:themeTint="BF"/>
          <w:sz w:val="18"/>
          <w:szCs w:val="18"/>
          <w:lang w:eastAsia="en-US"/>
        </w:rPr>
      </w:pPr>
      <w:r>
        <w:rPr>
          <w:rFonts w:ascii="Arial" w:hAnsi="Arial" w:cs="Arial"/>
          <w:color w:val="656565" w:themeColor="text2" w:themeTint="BF"/>
          <w:sz w:val="18"/>
          <w:szCs w:val="18"/>
          <w:lang w:eastAsia="en-US"/>
        </w:rPr>
        <w:t xml:space="preserve">Nova pozicija , rashod za rashod </w:t>
      </w:r>
      <w:r w:rsidR="005D09C0" w:rsidRPr="005D09C0">
        <w:rPr>
          <w:rFonts w:ascii="Arial" w:hAnsi="Arial" w:cs="Arial"/>
          <w:color w:val="656565" w:themeColor="text2" w:themeTint="BF"/>
          <w:sz w:val="18"/>
          <w:szCs w:val="18"/>
          <w:lang w:eastAsia="en-US"/>
        </w:rPr>
        <w:t>nakon usvajanja III. izmjena i dopuna prostornog plana Općine Lipovljani</w:t>
      </w:r>
    </w:p>
    <w:tbl>
      <w:tblPr>
        <w:tblStyle w:val="Svijetlareetkatablice"/>
        <w:tblW w:w="10080" w:type="dxa"/>
        <w:tblLook w:val="04A0" w:firstRow="1" w:lastRow="0" w:firstColumn="1" w:lastColumn="0" w:noHBand="0" w:noVBand="1"/>
      </w:tblPr>
      <w:tblGrid>
        <w:gridCol w:w="482"/>
        <w:gridCol w:w="5458"/>
        <w:gridCol w:w="1100"/>
        <w:gridCol w:w="1000"/>
        <w:gridCol w:w="1020"/>
        <w:gridCol w:w="1020"/>
      </w:tblGrid>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PROGRAM 1002 FINANCIRANJE MATERIJALNIH RASHODA ZA REDOVNU DJELATNOST</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r>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Aktivnost A100001 DONOŠENJE AKATA IZ DJELOKRUGA TIJELA</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r>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Izvor  3. PRIHODI OD IMOVINE</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r>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Izvor  3.A. NAKNADA ZA ZADRŽAVANJE NEZAKONITO IZGRAĐENIH GRAĐEVINA</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100,00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8.500,00</w:t>
            </w:r>
          </w:p>
        </w:tc>
      </w:tr>
      <w:tr w:rsidR="005D09C0" w:rsidRPr="005D09C0" w:rsidTr="005D09C0">
        <w:trPr>
          <w:trHeight w:val="180"/>
        </w:trPr>
        <w:tc>
          <w:tcPr>
            <w:tcW w:w="482" w:type="dxa"/>
            <w:noWrap/>
            <w:hideMark/>
          </w:tcPr>
          <w:p w:rsidR="005D09C0" w:rsidRPr="005D09C0" w:rsidRDefault="005D09C0" w:rsidP="005D09C0">
            <w:pPr>
              <w:spacing w:before="0" w:after="0"/>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4</w:t>
            </w:r>
          </w:p>
        </w:tc>
        <w:tc>
          <w:tcPr>
            <w:tcW w:w="5458" w:type="dxa"/>
            <w:hideMark/>
          </w:tcPr>
          <w:p w:rsidR="005D09C0" w:rsidRPr="005D09C0" w:rsidRDefault="005D09C0" w:rsidP="005D09C0">
            <w:pPr>
              <w:spacing w:before="0" w:after="0"/>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Rashodi za nabavu nefinancijske imovine</w:t>
            </w:r>
          </w:p>
        </w:tc>
        <w:tc>
          <w:tcPr>
            <w:tcW w:w="110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0,00</w:t>
            </w:r>
          </w:p>
        </w:tc>
        <w:tc>
          <w:tcPr>
            <w:tcW w:w="100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8.500,00</w:t>
            </w:r>
          </w:p>
        </w:tc>
        <w:tc>
          <w:tcPr>
            <w:tcW w:w="102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100,00</w:t>
            </w:r>
          </w:p>
        </w:tc>
        <w:tc>
          <w:tcPr>
            <w:tcW w:w="102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8.500,00</w:t>
            </w:r>
          </w:p>
        </w:tc>
      </w:tr>
      <w:tr w:rsidR="005D09C0" w:rsidRPr="005D09C0" w:rsidTr="005D09C0">
        <w:trPr>
          <w:trHeight w:val="180"/>
        </w:trPr>
        <w:tc>
          <w:tcPr>
            <w:tcW w:w="482" w:type="dxa"/>
            <w:noWrap/>
            <w:hideMark/>
          </w:tcPr>
          <w:p w:rsidR="005D09C0" w:rsidRPr="005D09C0" w:rsidRDefault="005D09C0" w:rsidP="005D09C0">
            <w:pPr>
              <w:spacing w:before="0" w:after="0"/>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426</w:t>
            </w:r>
          </w:p>
        </w:tc>
        <w:tc>
          <w:tcPr>
            <w:tcW w:w="5458" w:type="dxa"/>
            <w:hideMark/>
          </w:tcPr>
          <w:p w:rsidR="005D09C0" w:rsidRPr="005D09C0" w:rsidRDefault="005D09C0" w:rsidP="005D09C0">
            <w:pPr>
              <w:spacing w:before="0" w:after="0"/>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Dokumenti prostornog uređenja (prostorni planovi i ostalo)</w:t>
            </w:r>
            <w:r>
              <w:rPr>
                <w:rFonts w:ascii="Arial" w:eastAsia="Times New Roman" w:hAnsi="Arial" w:cs="Arial"/>
                <w:color w:val="auto"/>
                <w:kern w:val="0"/>
                <w:sz w:val="14"/>
                <w:szCs w:val="14"/>
              </w:rPr>
              <w:t xml:space="preserve"> </w:t>
            </w:r>
          </w:p>
        </w:tc>
        <w:tc>
          <w:tcPr>
            <w:tcW w:w="110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0,00</w:t>
            </w:r>
          </w:p>
        </w:tc>
        <w:tc>
          <w:tcPr>
            <w:tcW w:w="100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8.500,00</w:t>
            </w:r>
          </w:p>
        </w:tc>
        <w:tc>
          <w:tcPr>
            <w:tcW w:w="102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100,00</w:t>
            </w:r>
          </w:p>
        </w:tc>
        <w:tc>
          <w:tcPr>
            <w:tcW w:w="102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8.500,00</w:t>
            </w:r>
          </w:p>
        </w:tc>
      </w:tr>
    </w:tbl>
    <w:p w:rsidR="005D09C0" w:rsidRPr="005D09C0" w:rsidRDefault="005D09C0" w:rsidP="00FD5563">
      <w:pPr>
        <w:jc w:val="both"/>
        <w:rPr>
          <w:rFonts w:ascii="Arial" w:hAnsi="Arial" w:cs="Arial"/>
          <w:b/>
          <w:color w:val="656565" w:themeColor="text2" w:themeTint="BF"/>
          <w:sz w:val="18"/>
          <w:szCs w:val="18"/>
          <w:lang w:eastAsia="en-US"/>
        </w:rPr>
      </w:pPr>
      <w:r>
        <w:rPr>
          <w:rFonts w:ascii="Arial" w:hAnsi="Arial" w:cs="Arial"/>
          <w:color w:val="656565" w:themeColor="text2" w:themeTint="BF"/>
          <w:lang w:eastAsia="en-US"/>
        </w:rPr>
        <w:tab/>
      </w:r>
      <w:r w:rsidRPr="005D09C0">
        <w:rPr>
          <w:rFonts w:ascii="Arial" w:hAnsi="Arial" w:cs="Arial"/>
          <w:b/>
          <w:color w:val="656565" w:themeColor="text2" w:themeTint="BF"/>
          <w:sz w:val="18"/>
          <w:szCs w:val="18"/>
          <w:lang w:eastAsia="en-US"/>
        </w:rPr>
        <w:t>3.3.3.</w:t>
      </w:r>
      <w:r w:rsidRPr="005D09C0">
        <w:rPr>
          <w:sz w:val="18"/>
          <w:szCs w:val="18"/>
        </w:rPr>
        <w:t xml:space="preserve"> </w:t>
      </w:r>
      <w:r w:rsidRPr="005D09C0">
        <w:rPr>
          <w:rFonts w:ascii="Arial" w:hAnsi="Arial" w:cs="Arial"/>
          <w:b/>
          <w:color w:val="656565" w:themeColor="text2" w:themeTint="BF"/>
          <w:sz w:val="18"/>
          <w:szCs w:val="18"/>
          <w:lang w:eastAsia="en-US"/>
        </w:rPr>
        <w:t>Predstavnici nacionalnih manjina</w:t>
      </w:r>
    </w:p>
    <w:tbl>
      <w:tblPr>
        <w:tblStyle w:val="Svijetlareetkatablice"/>
        <w:tblW w:w="10080" w:type="dxa"/>
        <w:tblLook w:val="04A0" w:firstRow="1" w:lastRow="0" w:firstColumn="1" w:lastColumn="0" w:noHBand="0" w:noVBand="1"/>
      </w:tblPr>
      <w:tblGrid>
        <w:gridCol w:w="494"/>
        <w:gridCol w:w="5446"/>
        <w:gridCol w:w="1100"/>
        <w:gridCol w:w="1000"/>
        <w:gridCol w:w="1020"/>
        <w:gridCol w:w="1020"/>
      </w:tblGrid>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PROGRAM 1004 PREDSTAVNICI NACIONALNIH MANJINA</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r>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Aktivnost A100001 OSTALI FINANCIJSKI RASHODI</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r>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Izvor  1. OPĆI PRIHODI I PRIMICI</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r>
      <w:tr w:rsidR="005D09C0" w:rsidRPr="005D09C0" w:rsidTr="005D09C0">
        <w:trPr>
          <w:trHeight w:val="180"/>
        </w:trPr>
        <w:tc>
          <w:tcPr>
            <w:tcW w:w="5940" w:type="dxa"/>
            <w:gridSpan w:val="2"/>
            <w:noWrap/>
            <w:hideMark/>
          </w:tcPr>
          <w:p w:rsidR="005D09C0" w:rsidRPr="005D09C0" w:rsidRDefault="005D09C0" w:rsidP="005D09C0">
            <w:pPr>
              <w:spacing w:before="0" w:after="0"/>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lastRenderedPageBreak/>
              <w:t>Izvor  1.1. OPĆI PRIHODI I PRIMICI</w:t>
            </w:r>
          </w:p>
        </w:tc>
        <w:tc>
          <w:tcPr>
            <w:tcW w:w="11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c>
          <w:tcPr>
            <w:tcW w:w="100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000000"/>
                <w:kern w:val="0"/>
                <w:sz w:val="14"/>
                <w:szCs w:val="14"/>
              </w:rPr>
            </w:pPr>
            <w:r w:rsidRPr="005D09C0">
              <w:rPr>
                <w:rFonts w:ascii="Arial" w:eastAsia="Times New Roman" w:hAnsi="Arial" w:cs="Arial"/>
                <w:b/>
                <w:bCs/>
                <w:color w:val="000000"/>
                <w:kern w:val="0"/>
                <w:sz w:val="14"/>
                <w:szCs w:val="14"/>
              </w:rPr>
              <w:t>1.500,00</w:t>
            </w:r>
          </w:p>
        </w:tc>
      </w:tr>
      <w:tr w:rsidR="005D09C0" w:rsidRPr="005D09C0" w:rsidTr="005D09C0">
        <w:trPr>
          <w:trHeight w:val="180"/>
        </w:trPr>
        <w:tc>
          <w:tcPr>
            <w:tcW w:w="494" w:type="dxa"/>
            <w:noWrap/>
            <w:hideMark/>
          </w:tcPr>
          <w:p w:rsidR="005D09C0" w:rsidRPr="005D09C0" w:rsidRDefault="005D09C0" w:rsidP="005D09C0">
            <w:pPr>
              <w:spacing w:before="0" w:after="0"/>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3</w:t>
            </w:r>
          </w:p>
        </w:tc>
        <w:tc>
          <w:tcPr>
            <w:tcW w:w="5446" w:type="dxa"/>
            <w:hideMark/>
          </w:tcPr>
          <w:p w:rsidR="005D09C0" w:rsidRPr="005D09C0" w:rsidRDefault="005D09C0" w:rsidP="005D09C0">
            <w:pPr>
              <w:spacing w:before="0" w:after="0"/>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Rashodi poslovanja</w:t>
            </w:r>
          </w:p>
        </w:tc>
        <w:tc>
          <w:tcPr>
            <w:tcW w:w="110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1.500,00</w:t>
            </w:r>
          </w:p>
        </w:tc>
        <w:tc>
          <w:tcPr>
            <w:tcW w:w="100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b/>
                <w:bCs/>
                <w:color w:val="auto"/>
                <w:kern w:val="0"/>
                <w:sz w:val="14"/>
                <w:szCs w:val="14"/>
              </w:rPr>
            </w:pPr>
            <w:r w:rsidRPr="005D09C0">
              <w:rPr>
                <w:rFonts w:ascii="Arial" w:eastAsia="Times New Roman" w:hAnsi="Arial" w:cs="Arial"/>
                <w:b/>
                <w:bCs/>
                <w:color w:val="auto"/>
                <w:kern w:val="0"/>
                <w:sz w:val="14"/>
                <w:szCs w:val="14"/>
              </w:rPr>
              <w:t>1.500,00</w:t>
            </w:r>
          </w:p>
        </w:tc>
      </w:tr>
      <w:tr w:rsidR="005D09C0" w:rsidRPr="005D09C0" w:rsidTr="005D09C0">
        <w:trPr>
          <w:trHeight w:val="180"/>
        </w:trPr>
        <w:tc>
          <w:tcPr>
            <w:tcW w:w="494" w:type="dxa"/>
            <w:noWrap/>
            <w:hideMark/>
          </w:tcPr>
          <w:p w:rsidR="005D09C0" w:rsidRPr="005D09C0" w:rsidRDefault="005D09C0" w:rsidP="005D09C0">
            <w:pPr>
              <w:spacing w:before="0" w:after="0"/>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381</w:t>
            </w:r>
          </w:p>
        </w:tc>
        <w:tc>
          <w:tcPr>
            <w:tcW w:w="5446" w:type="dxa"/>
            <w:hideMark/>
          </w:tcPr>
          <w:p w:rsidR="005D09C0" w:rsidRPr="005D09C0" w:rsidRDefault="005D09C0" w:rsidP="005D09C0">
            <w:pPr>
              <w:spacing w:before="0" w:after="0"/>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Vijeće  slovačke nacionalne manjine</w:t>
            </w:r>
          </w:p>
        </w:tc>
        <w:tc>
          <w:tcPr>
            <w:tcW w:w="110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1.500,00</w:t>
            </w:r>
          </w:p>
        </w:tc>
        <w:tc>
          <w:tcPr>
            <w:tcW w:w="100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0,00</w:t>
            </w:r>
          </w:p>
        </w:tc>
        <w:tc>
          <w:tcPr>
            <w:tcW w:w="1020" w:type="dxa"/>
            <w:noWrap/>
            <w:hideMark/>
          </w:tcPr>
          <w:p w:rsidR="005D09C0" w:rsidRPr="005D09C0" w:rsidRDefault="005D09C0" w:rsidP="005D09C0">
            <w:pPr>
              <w:spacing w:before="0" w:after="0"/>
              <w:jc w:val="right"/>
              <w:rPr>
                <w:rFonts w:ascii="Arial" w:eastAsia="Times New Roman" w:hAnsi="Arial" w:cs="Arial"/>
                <w:color w:val="auto"/>
                <w:kern w:val="0"/>
                <w:sz w:val="14"/>
                <w:szCs w:val="14"/>
              </w:rPr>
            </w:pPr>
            <w:r w:rsidRPr="005D09C0">
              <w:rPr>
                <w:rFonts w:ascii="Arial" w:eastAsia="Times New Roman" w:hAnsi="Arial" w:cs="Arial"/>
                <w:color w:val="auto"/>
                <w:kern w:val="0"/>
                <w:sz w:val="14"/>
                <w:szCs w:val="14"/>
              </w:rPr>
              <w:t>1.500,00</w:t>
            </w:r>
          </w:p>
        </w:tc>
      </w:tr>
    </w:tbl>
    <w:p w:rsidR="005D09C0" w:rsidRDefault="005D09C0" w:rsidP="00FD5563">
      <w:pPr>
        <w:jc w:val="both"/>
        <w:rPr>
          <w:rFonts w:ascii="Arial" w:hAnsi="Arial" w:cs="Arial"/>
          <w:color w:val="656565" w:themeColor="text2" w:themeTint="BF"/>
          <w:lang w:eastAsia="en-US"/>
        </w:rPr>
      </w:pPr>
    </w:p>
    <w:p w:rsidR="00EC2A78" w:rsidRDefault="001268E5" w:rsidP="00042849">
      <w:pPr>
        <w:jc w:val="both"/>
        <w:rPr>
          <w:rFonts w:ascii="Arial" w:hAnsi="Arial" w:cs="Arial"/>
          <w:b/>
          <w:color w:val="656565" w:themeColor="text2" w:themeTint="BF"/>
          <w:lang w:eastAsia="en-US"/>
        </w:rPr>
      </w:pPr>
      <w:r>
        <w:rPr>
          <w:rFonts w:ascii="Arial" w:hAnsi="Arial" w:cs="Arial"/>
          <w:color w:val="656565" w:themeColor="text2" w:themeTint="BF"/>
          <w:lang w:eastAsia="en-US"/>
        </w:rPr>
        <w:tab/>
      </w:r>
      <w:r w:rsidR="005D09C0">
        <w:rPr>
          <w:rFonts w:ascii="Arial" w:hAnsi="Arial" w:cs="Arial"/>
          <w:b/>
          <w:color w:val="656565" w:themeColor="text2" w:themeTint="BF"/>
          <w:lang w:eastAsia="en-US"/>
        </w:rPr>
        <w:t>3</w:t>
      </w:r>
      <w:r w:rsidRPr="00D40FBA">
        <w:rPr>
          <w:rFonts w:ascii="Arial" w:hAnsi="Arial" w:cs="Arial"/>
          <w:b/>
          <w:color w:val="656565" w:themeColor="text2" w:themeTint="BF"/>
          <w:lang w:eastAsia="en-US"/>
        </w:rPr>
        <w:t>.3.</w:t>
      </w:r>
      <w:r w:rsidR="005D09C0">
        <w:rPr>
          <w:rFonts w:ascii="Arial" w:hAnsi="Arial" w:cs="Arial"/>
          <w:b/>
          <w:color w:val="656565" w:themeColor="text2" w:themeTint="BF"/>
          <w:lang w:eastAsia="en-US"/>
        </w:rPr>
        <w:t>4</w:t>
      </w:r>
      <w:r w:rsidRPr="00D40FBA">
        <w:rPr>
          <w:rFonts w:ascii="Arial" w:hAnsi="Arial" w:cs="Arial"/>
          <w:b/>
          <w:color w:val="656565" w:themeColor="text2" w:themeTint="BF"/>
          <w:lang w:eastAsia="en-US"/>
        </w:rPr>
        <w:t>. Program Upravljanje imovinom</w:t>
      </w:r>
    </w:p>
    <w:p w:rsidR="00EC2A78" w:rsidRPr="00EC2A78" w:rsidRDefault="00BD4510" w:rsidP="00042849">
      <w:pPr>
        <w:jc w:val="both"/>
        <w:rPr>
          <w:rFonts w:ascii="Arial" w:hAnsi="Arial" w:cs="Arial"/>
          <w:bCs/>
          <w:color w:val="656565" w:themeColor="text2" w:themeTint="BF"/>
          <w:lang w:eastAsia="en-US"/>
        </w:rPr>
      </w:pPr>
      <w:r>
        <w:rPr>
          <w:rFonts w:ascii="Arial" w:hAnsi="Arial" w:cs="Arial"/>
          <w:bCs/>
          <w:color w:val="656565" w:themeColor="text2" w:themeTint="BF"/>
          <w:lang w:eastAsia="en-US"/>
        </w:rPr>
        <w:tab/>
      </w:r>
      <w:r w:rsidR="00F705D8">
        <w:rPr>
          <w:rFonts w:ascii="Arial" w:hAnsi="Arial" w:cs="Arial"/>
          <w:bCs/>
          <w:color w:val="656565" w:themeColor="text2" w:themeTint="BF"/>
          <w:lang w:eastAsia="en-US"/>
        </w:rPr>
        <w:t>Postupak prijenosa komunalnih vodnih građevina je pokrenut</w:t>
      </w:r>
      <w:r w:rsidR="00586A5D">
        <w:rPr>
          <w:rFonts w:ascii="Arial" w:hAnsi="Arial" w:cs="Arial"/>
          <w:bCs/>
          <w:color w:val="656565" w:themeColor="text2" w:themeTint="BF"/>
          <w:lang w:eastAsia="en-US"/>
        </w:rPr>
        <w:t xml:space="preserve"> ove godine</w:t>
      </w:r>
      <w:r w:rsidR="00F705D8">
        <w:rPr>
          <w:rFonts w:ascii="Arial" w:hAnsi="Arial" w:cs="Arial"/>
          <w:bCs/>
          <w:color w:val="656565" w:themeColor="text2" w:themeTint="BF"/>
          <w:lang w:eastAsia="en-US"/>
        </w:rPr>
        <w:t xml:space="preserve">, no </w:t>
      </w:r>
      <w:r w:rsidR="00586A5D">
        <w:rPr>
          <w:rFonts w:ascii="Arial" w:hAnsi="Arial" w:cs="Arial"/>
          <w:bCs/>
          <w:color w:val="656565" w:themeColor="text2" w:themeTint="BF"/>
          <w:lang w:eastAsia="en-US"/>
        </w:rPr>
        <w:t xml:space="preserve">zbog vrlo spore dinamike nadležnih tijela, dovršetak postupka i realizacija se očekuje u 2020.  godini. </w:t>
      </w:r>
      <w:r w:rsidR="00852944">
        <w:rPr>
          <w:rFonts w:ascii="Arial" w:hAnsi="Arial" w:cs="Arial"/>
          <w:bCs/>
          <w:color w:val="656565" w:themeColor="text2" w:themeTint="BF"/>
          <w:lang w:eastAsia="en-US"/>
        </w:rPr>
        <w:t>Projekt r</w:t>
      </w:r>
      <w:r>
        <w:rPr>
          <w:rFonts w:ascii="Arial" w:hAnsi="Arial" w:cs="Arial"/>
          <w:bCs/>
          <w:color w:val="656565" w:themeColor="text2" w:themeTint="BF"/>
          <w:lang w:eastAsia="en-US"/>
        </w:rPr>
        <w:t>ekonstrukcij</w:t>
      </w:r>
      <w:r w:rsidR="00852944">
        <w:rPr>
          <w:rFonts w:ascii="Arial" w:hAnsi="Arial" w:cs="Arial"/>
          <w:bCs/>
          <w:color w:val="656565" w:themeColor="text2" w:themeTint="BF"/>
          <w:lang w:eastAsia="en-US"/>
        </w:rPr>
        <w:t>e</w:t>
      </w:r>
      <w:r>
        <w:rPr>
          <w:rFonts w:ascii="Arial" w:hAnsi="Arial" w:cs="Arial"/>
          <w:bCs/>
          <w:color w:val="656565" w:themeColor="text2" w:themeTint="BF"/>
          <w:lang w:eastAsia="en-US"/>
        </w:rPr>
        <w:t xml:space="preserve"> krovišta na Društvenom domu </w:t>
      </w:r>
      <w:proofErr w:type="spellStart"/>
      <w:r>
        <w:rPr>
          <w:rFonts w:ascii="Arial" w:hAnsi="Arial" w:cs="Arial"/>
          <w:bCs/>
          <w:color w:val="656565" w:themeColor="text2" w:themeTint="BF"/>
          <w:lang w:eastAsia="en-US"/>
        </w:rPr>
        <w:t>Krivaj</w:t>
      </w:r>
      <w:proofErr w:type="spellEnd"/>
      <w:r>
        <w:rPr>
          <w:rFonts w:ascii="Arial" w:hAnsi="Arial" w:cs="Arial"/>
          <w:bCs/>
          <w:color w:val="656565" w:themeColor="text2" w:themeTint="BF"/>
          <w:lang w:eastAsia="en-US"/>
        </w:rPr>
        <w:t xml:space="preserve"> </w:t>
      </w:r>
      <w:r w:rsidR="00852944">
        <w:rPr>
          <w:rFonts w:ascii="Arial" w:hAnsi="Arial" w:cs="Arial"/>
          <w:bCs/>
          <w:color w:val="656565" w:themeColor="text2" w:themeTint="BF"/>
          <w:lang w:eastAsia="en-US"/>
        </w:rPr>
        <w:t xml:space="preserve">planirao se prijaviti na natječaj MGIPU-a, kao i projekt izgradnje mrtvačnice u </w:t>
      </w:r>
      <w:proofErr w:type="spellStart"/>
      <w:r w:rsidR="00852944">
        <w:rPr>
          <w:rFonts w:ascii="Arial" w:hAnsi="Arial" w:cs="Arial"/>
          <w:bCs/>
          <w:color w:val="656565" w:themeColor="text2" w:themeTint="BF"/>
          <w:lang w:eastAsia="en-US"/>
        </w:rPr>
        <w:t>Piljenicama</w:t>
      </w:r>
      <w:proofErr w:type="spellEnd"/>
      <w:r w:rsidR="00852944">
        <w:rPr>
          <w:rFonts w:ascii="Arial" w:hAnsi="Arial" w:cs="Arial"/>
          <w:bCs/>
          <w:color w:val="656565" w:themeColor="text2" w:themeTint="BF"/>
          <w:lang w:eastAsia="en-US"/>
        </w:rPr>
        <w:t>. S obzirom da se kod raspisivanja natječaja ograničila mogućnost prijave samo jednog projekta,</w:t>
      </w:r>
      <w:r w:rsidR="00586A5D">
        <w:rPr>
          <w:rFonts w:ascii="Arial" w:hAnsi="Arial" w:cs="Arial"/>
          <w:bCs/>
          <w:color w:val="656565" w:themeColor="text2" w:themeTint="BF"/>
          <w:lang w:eastAsia="en-US"/>
        </w:rPr>
        <w:t xml:space="preserve"> iako je prethodno bilo najavljivano mogućnost prijave dva projekta,</w:t>
      </w:r>
      <w:r w:rsidR="00852944">
        <w:rPr>
          <w:rFonts w:ascii="Arial" w:hAnsi="Arial" w:cs="Arial"/>
          <w:bCs/>
          <w:color w:val="656565" w:themeColor="text2" w:themeTint="BF"/>
          <w:lang w:eastAsia="en-US"/>
        </w:rPr>
        <w:t xml:space="preserve"> prioritet je</w:t>
      </w:r>
      <w:r w:rsidR="00586A5D">
        <w:rPr>
          <w:rFonts w:ascii="Arial" w:hAnsi="Arial" w:cs="Arial"/>
          <w:bCs/>
          <w:color w:val="656565" w:themeColor="text2" w:themeTint="BF"/>
          <w:lang w:eastAsia="en-US"/>
        </w:rPr>
        <w:t xml:space="preserve"> tada</w:t>
      </w:r>
      <w:r w:rsidR="00852944">
        <w:rPr>
          <w:rFonts w:ascii="Arial" w:hAnsi="Arial" w:cs="Arial"/>
          <w:bCs/>
          <w:color w:val="656565" w:themeColor="text2" w:themeTint="BF"/>
          <w:lang w:eastAsia="en-US"/>
        </w:rPr>
        <w:t xml:space="preserve"> stavljen na kompletan dovršetak izgradnje Mrtvačnice u </w:t>
      </w:r>
      <w:proofErr w:type="spellStart"/>
      <w:r w:rsidR="00852944">
        <w:rPr>
          <w:rFonts w:ascii="Arial" w:hAnsi="Arial" w:cs="Arial"/>
          <w:bCs/>
          <w:color w:val="656565" w:themeColor="text2" w:themeTint="BF"/>
          <w:lang w:eastAsia="en-US"/>
        </w:rPr>
        <w:t>Piljenicama</w:t>
      </w:r>
      <w:proofErr w:type="spellEnd"/>
      <w:r w:rsidR="00852944">
        <w:rPr>
          <w:rFonts w:ascii="Arial" w:hAnsi="Arial" w:cs="Arial"/>
          <w:bCs/>
          <w:color w:val="656565" w:themeColor="text2" w:themeTint="BF"/>
          <w:lang w:eastAsia="en-US"/>
        </w:rPr>
        <w:t xml:space="preserve"> koja se već nekoliko godina gradi u fazama. Iz tog razloga rekonstrukcija krovišta u Krivaju se neće realizirati ove godine. Pod dodatna ulaganja na građevinskim objektima – DD Lipovljani smatra se uređenje dijela podrumskih prostorija</w:t>
      </w:r>
      <w:r w:rsidR="00D44F8C">
        <w:rPr>
          <w:rFonts w:ascii="Arial" w:hAnsi="Arial" w:cs="Arial"/>
          <w:bCs/>
          <w:color w:val="656565" w:themeColor="text2" w:themeTint="BF"/>
          <w:lang w:eastAsia="en-US"/>
        </w:rPr>
        <w:t xml:space="preserve"> koje će se realizirati u zimskom periodu, t</w:t>
      </w:r>
      <w:r w:rsidR="00F705D8">
        <w:rPr>
          <w:rFonts w:ascii="Arial" w:hAnsi="Arial" w:cs="Arial"/>
          <w:bCs/>
          <w:color w:val="656565" w:themeColor="text2" w:themeTint="BF"/>
          <w:lang w:eastAsia="en-US"/>
        </w:rPr>
        <w:t>e kao takvo fakturirati u 2020. godini, stoga se projekt nalazi u planu proračuna za 2020. godinu. Projekt Energetske obnove Društvenog doma Kraljeva Velika je pripremljen za apliciranje na natječaj FZOEU, no kako je natječaj privremeno zatvoren početkom godine te se unatoč najavi ipak nije otvorio u nastavku za nove prijave, plan je prijaviti projekt u 2020. godini.</w:t>
      </w:r>
    </w:p>
    <w:p w:rsidR="001268E5" w:rsidRDefault="001268E5" w:rsidP="00042849">
      <w:pPr>
        <w:jc w:val="both"/>
        <w:rPr>
          <w:rFonts w:ascii="Arial" w:hAnsi="Arial" w:cs="Arial"/>
          <w:b/>
          <w:color w:val="656565" w:themeColor="text2" w:themeTint="BF"/>
          <w:lang w:eastAsia="en-US"/>
        </w:rPr>
      </w:pPr>
      <w:r w:rsidRPr="00D40FBA">
        <w:rPr>
          <w:rFonts w:ascii="Arial" w:hAnsi="Arial" w:cs="Arial"/>
          <w:b/>
          <w:color w:val="656565" w:themeColor="text2" w:themeTint="BF"/>
          <w:lang w:eastAsia="en-US"/>
        </w:rPr>
        <w:t xml:space="preserve"> </w:t>
      </w:r>
    </w:p>
    <w:tbl>
      <w:tblPr>
        <w:tblStyle w:val="Svijetlareetkatablice"/>
        <w:tblW w:w="11180" w:type="dxa"/>
        <w:tblLook w:val="04A0" w:firstRow="1" w:lastRow="0" w:firstColumn="1" w:lastColumn="0" w:noHBand="0" w:noVBand="1"/>
      </w:tblPr>
      <w:tblGrid>
        <w:gridCol w:w="568"/>
        <w:gridCol w:w="6472"/>
        <w:gridCol w:w="1100"/>
        <w:gridCol w:w="1034"/>
        <w:gridCol w:w="1020"/>
        <w:gridCol w:w="1020"/>
      </w:tblGrid>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PROGRAM 1006 UPRAVLJANJE IMOVINOM</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1.374.148,00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-1.191.032,00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-86,67</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183.116,00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Aktivnost A100001 IMOVINSKO PRAVNI ODNOSI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3.4. NAKNADA ZA PRIDOBIVENU KOLIČINU NAFTE I PLINA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55.000,00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-55.000,00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Usluga prijenosa komunalnih vodnih građevina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-30.000,00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329</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Ostali nespomenuti rashodi-isplata za zemljište u Krivaju -Rukavina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Kapitalni projekt K100001 DRUŠTVENI DOM KRIVAJ REKONSTRUKCIJA KROVIŠTA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 POMOĆI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2.1. KAPITALNE POMOĆI IZ DRŽAVNOG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za nabavu nefinancijske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421</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Društveni dom </w:t>
            </w:r>
            <w:proofErr w:type="spellStart"/>
            <w:r w:rsidRPr="00DB4545">
              <w:rPr>
                <w:rFonts w:ascii="Arial" w:eastAsia="Times New Roman" w:hAnsi="Arial" w:cs="Arial"/>
                <w:color w:val="auto"/>
                <w:kern w:val="0"/>
                <w:sz w:val="14"/>
                <w:szCs w:val="14"/>
              </w:rPr>
              <w:t>Krivaj</w:t>
            </w:r>
            <w:proofErr w:type="spellEnd"/>
            <w:r w:rsidRPr="00DB4545">
              <w:rPr>
                <w:rFonts w:ascii="Arial" w:eastAsia="Times New Roman" w:hAnsi="Arial" w:cs="Arial"/>
                <w:color w:val="auto"/>
                <w:kern w:val="0"/>
                <w:sz w:val="14"/>
                <w:szCs w:val="14"/>
              </w:rPr>
              <w:t xml:space="preserve"> rekonstrukcija krovišta- MGIPU</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3.4. NAKNADA ZA PRIDOBIVENU KOLIČINU NAFTE I PLINA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za nabavu nefinancijske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421</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Društveni dom </w:t>
            </w:r>
            <w:proofErr w:type="spellStart"/>
            <w:r w:rsidRPr="00DB4545">
              <w:rPr>
                <w:rFonts w:ascii="Arial" w:eastAsia="Times New Roman" w:hAnsi="Arial" w:cs="Arial"/>
                <w:color w:val="auto"/>
                <w:kern w:val="0"/>
                <w:sz w:val="14"/>
                <w:szCs w:val="14"/>
              </w:rPr>
              <w:t>Krivaj</w:t>
            </w:r>
            <w:proofErr w:type="spellEnd"/>
            <w:r w:rsidRPr="00DB4545">
              <w:rPr>
                <w:rFonts w:ascii="Arial" w:eastAsia="Times New Roman" w:hAnsi="Arial" w:cs="Arial"/>
                <w:color w:val="auto"/>
                <w:kern w:val="0"/>
                <w:sz w:val="14"/>
                <w:szCs w:val="14"/>
              </w:rPr>
              <w:t xml:space="preserve"> rekonstrukcija krovišta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-250.000,00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Kapitalni projekt K100002 LEGALIZACIJA OBJEKATA U VLASNIŠTVU OPĆINE LIPOVLJANI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2.762,00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2.762,00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2.762,00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2.762,00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3.A. NAKNADA ZA ZADRŽAVANJE NEZAKONITO IZGRAĐENIH GRAĐEVINA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2.762,00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2.762,00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2.762,00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2.762,00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329</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Legalizacija objekata u vlasništvu Općine Lipovljani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2.762,00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2.762,00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Kapitalni projekt K100003 DRUŠTVENI DOM LIPOVLJANI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279.148,00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-98.794,00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-35,39</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180.354,00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98.794,00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-98.794,00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98.794,00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-98.794,00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za nabavu nefinancijske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98.794,00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-98.794,00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451</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Dodatna ulaganja na građevinskim objektima- DD Lipovljani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98.794,00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-98.794,00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180.354,00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180.354,00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3.4. NAKNADA ZA PRIDOBIVENU KOLIČINU NAFTE I PLINA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180.354,00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180.354,00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za nabavu nefinancijske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180.354,00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180.354,00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421</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Društveni dom Lipovljani -Rekonstrukcija sanitarnog čvora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180.354,00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180.354,00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Kapitalni projekt K100004 DRUŠTVENI DOMOVI KRALJEVA VELIKA I PILJENICE ENERGETSKA OBNOVA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-640.000,00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 POMOĆI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-640.000,00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70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2.1. KAPITALNE POMOĆI IZ DRŽAVNOG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-640.000,00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w:t>
            </w:r>
          </w:p>
        </w:tc>
        <w:tc>
          <w:tcPr>
            <w:tcW w:w="6472"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za nabavu nefinancijske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640.000,00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-640.000,00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r>
      <w:tr w:rsidR="00DB4545" w:rsidRPr="00DB4545" w:rsidTr="00DB4545">
        <w:trPr>
          <w:trHeight w:val="180"/>
        </w:trPr>
        <w:tc>
          <w:tcPr>
            <w:tcW w:w="568"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421</w:t>
            </w:r>
          </w:p>
        </w:tc>
        <w:tc>
          <w:tcPr>
            <w:tcW w:w="6472"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Društveni dom  </w:t>
            </w:r>
            <w:proofErr w:type="spellStart"/>
            <w:r w:rsidRPr="00DB4545">
              <w:rPr>
                <w:rFonts w:ascii="Arial" w:eastAsia="Times New Roman" w:hAnsi="Arial" w:cs="Arial"/>
                <w:color w:val="auto"/>
                <w:kern w:val="0"/>
                <w:sz w:val="14"/>
                <w:szCs w:val="14"/>
              </w:rPr>
              <w:t>K.Velika</w:t>
            </w:r>
            <w:proofErr w:type="spellEnd"/>
            <w:r w:rsidRPr="00DB4545">
              <w:rPr>
                <w:rFonts w:ascii="Arial" w:eastAsia="Times New Roman" w:hAnsi="Arial" w:cs="Arial"/>
                <w:color w:val="auto"/>
                <w:kern w:val="0"/>
                <w:sz w:val="14"/>
                <w:szCs w:val="14"/>
              </w:rPr>
              <w:t xml:space="preserve"> - energetska obnova-FZOEU</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640.000,00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-640.000,00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bl>
    <w:p w:rsidR="00D40FBA" w:rsidRDefault="001268E5" w:rsidP="00DB4545">
      <w:pPr>
        <w:spacing w:after="0"/>
        <w:jc w:val="both"/>
        <w:rPr>
          <w:rFonts w:ascii="Arial" w:hAnsi="Arial" w:cs="Arial"/>
          <w:color w:val="656565" w:themeColor="text2" w:themeTint="BF"/>
          <w:lang w:eastAsia="en-US"/>
        </w:rPr>
      </w:pPr>
      <w:r>
        <w:rPr>
          <w:rFonts w:ascii="Arial" w:hAnsi="Arial" w:cs="Arial"/>
          <w:color w:val="656565" w:themeColor="text2" w:themeTint="BF"/>
          <w:lang w:eastAsia="en-US"/>
        </w:rPr>
        <w:tab/>
      </w:r>
      <w:r w:rsidR="00D40FBA">
        <w:rPr>
          <w:rFonts w:ascii="Arial" w:hAnsi="Arial" w:cs="Arial"/>
          <w:color w:val="656565" w:themeColor="text2" w:themeTint="BF"/>
          <w:lang w:eastAsia="en-US"/>
        </w:rPr>
        <w:tab/>
      </w:r>
      <w:r w:rsidR="00D40FBA" w:rsidRPr="00D40FBA">
        <w:rPr>
          <w:rFonts w:ascii="Arial" w:hAnsi="Arial" w:cs="Arial"/>
          <w:color w:val="656565" w:themeColor="text2" w:themeTint="BF"/>
          <w:lang w:eastAsia="en-US"/>
        </w:rPr>
        <w:t xml:space="preserve"> </w:t>
      </w:r>
    </w:p>
    <w:p w:rsidR="0023085D" w:rsidRPr="004D4D1B" w:rsidRDefault="00DB4545" w:rsidP="004D4D1B">
      <w:pPr>
        <w:spacing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2475C0" w:rsidRPr="004D4D1B">
        <w:rPr>
          <w:rFonts w:ascii="Arial" w:hAnsi="Arial" w:cs="Arial"/>
          <w:b/>
          <w:color w:val="656565" w:themeColor="text2" w:themeTint="BF"/>
          <w:lang w:eastAsia="en-US"/>
        </w:rPr>
        <w:t>.3.</w:t>
      </w:r>
      <w:r>
        <w:rPr>
          <w:rFonts w:ascii="Arial" w:hAnsi="Arial" w:cs="Arial"/>
          <w:b/>
          <w:color w:val="656565" w:themeColor="text2" w:themeTint="BF"/>
          <w:lang w:eastAsia="en-US"/>
        </w:rPr>
        <w:t>5</w:t>
      </w:r>
      <w:r w:rsidR="002475C0" w:rsidRPr="004D4D1B">
        <w:rPr>
          <w:rFonts w:ascii="Arial" w:hAnsi="Arial" w:cs="Arial"/>
          <w:b/>
          <w:color w:val="656565" w:themeColor="text2" w:themeTint="BF"/>
          <w:lang w:eastAsia="en-US"/>
        </w:rPr>
        <w:t>. Program Projekt ;Zaželi i ostvari;</w:t>
      </w:r>
    </w:p>
    <w:p w:rsidR="001F63E7" w:rsidRDefault="0023085D" w:rsidP="004D4D1B">
      <w:pPr>
        <w:spacing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Aktivnost </w:t>
      </w:r>
      <w:r w:rsidR="002475C0">
        <w:rPr>
          <w:rFonts w:ascii="Arial" w:hAnsi="Arial" w:cs="Arial"/>
          <w:color w:val="656565" w:themeColor="text2" w:themeTint="BF"/>
          <w:lang w:eastAsia="en-US"/>
        </w:rPr>
        <w:t xml:space="preserve"> Program zapošljavanja i osposobljavanja žena za skrb o osobama starij</w:t>
      </w:r>
      <w:r>
        <w:rPr>
          <w:rFonts w:ascii="Arial" w:hAnsi="Arial" w:cs="Arial"/>
          <w:color w:val="656565" w:themeColor="text2" w:themeTint="BF"/>
          <w:lang w:eastAsia="en-US"/>
        </w:rPr>
        <w:t xml:space="preserve">e životni dobi- </w:t>
      </w:r>
      <w:r w:rsidR="002475C0">
        <w:rPr>
          <w:rFonts w:ascii="Arial" w:hAnsi="Arial" w:cs="Arial"/>
          <w:color w:val="656565" w:themeColor="text2" w:themeTint="BF"/>
          <w:lang w:eastAsia="en-US"/>
        </w:rPr>
        <w:t xml:space="preserve"> izmjene doprinosa po zakonskim promjenama i naknade za bolovanje na teret HZZO-a.</w:t>
      </w:r>
      <w:r>
        <w:rPr>
          <w:rFonts w:ascii="Arial" w:hAnsi="Arial" w:cs="Arial"/>
          <w:color w:val="656565" w:themeColor="text2" w:themeTint="BF"/>
          <w:lang w:eastAsia="en-US"/>
        </w:rPr>
        <w:t xml:space="preserve"> preraspodjela među troškovima čišćenja i održavanja i higijenskih potreba </w:t>
      </w:r>
    </w:p>
    <w:p w:rsidR="002475C0" w:rsidRDefault="0023085D" w:rsidP="004D4D1B">
      <w:pPr>
        <w:spacing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Aktivnost Promidžba i vidljivost </w:t>
      </w:r>
      <w:r w:rsidRPr="0023085D">
        <w:rPr>
          <w:rFonts w:ascii="Arial" w:hAnsi="Arial" w:cs="Arial"/>
          <w:color w:val="656565" w:themeColor="text2" w:themeTint="BF"/>
          <w:lang w:eastAsia="en-US"/>
        </w:rPr>
        <w:t>Izmjene su tehničke naravi unutar stavki povećanja kod troškova promidžbe</w:t>
      </w:r>
      <w:r>
        <w:rPr>
          <w:rFonts w:ascii="Arial" w:hAnsi="Arial" w:cs="Arial"/>
          <w:color w:val="656565" w:themeColor="text2" w:themeTint="BF"/>
          <w:lang w:eastAsia="en-US"/>
        </w:rPr>
        <w:t xml:space="preserve"> po naputku SIMOR-e</w:t>
      </w:r>
      <w:r w:rsidR="00D358FC">
        <w:rPr>
          <w:rFonts w:ascii="Arial" w:hAnsi="Arial" w:cs="Arial"/>
          <w:color w:val="656565" w:themeColor="text2" w:themeTint="BF"/>
          <w:lang w:eastAsia="en-US"/>
        </w:rPr>
        <w:t>.</w:t>
      </w:r>
    </w:p>
    <w:tbl>
      <w:tblPr>
        <w:tblStyle w:val="Svijetlareetkatablice"/>
        <w:tblW w:w="10080" w:type="dxa"/>
        <w:tblLook w:val="04A0" w:firstRow="1" w:lastRow="0" w:firstColumn="1" w:lastColumn="0" w:noHBand="0" w:noVBand="1"/>
      </w:tblPr>
      <w:tblGrid>
        <w:gridCol w:w="472"/>
        <w:gridCol w:w="5468"/>
        <w:gridCol w:w="1100"/>
        <w:gridCol w:w="1000"/>
        <w:gridCol w:w="1020"/>
        <w:gridCol w:w="1020"/>
      </w:tblGrid>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Program 1007 PROJEKT ;ZAŽELI I OSTVARI-PROGRAM ZAPOŠLJAVANJA ŽENA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826.520,00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-4.817,00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-0,58</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821.703,00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Aktivnost A100001 ZAPOŠLJAVANJE I OSPOSOBLJAVANJE ŽENA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617.996,00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617.996,00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 POMOĆI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617.996,00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617.996,00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lastRenderedPageBreak/>
              <w:t>Izvor  2.4. TEKUĆE POMOĆI IZ DRŽAVNOG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609.341,00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609.341,00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6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609.341,00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609.341,00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311</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Plaće za zaposlene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251.703,00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251.703,00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312</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Nagrade-</w:t>
            </w:r>
            <w:proofErr w:type="spellStart"/>
            <w:r w:rsidRPr="00DB4545">
              <w:rPr>
                <w:rFonts w:ascii="Arial" w:eastAsia="Times New Roman" w:hAnsi="Arial" w:cs="Arial"/>
                <w:color w:val="auto"/>
                <w:kern w:val="0"/>
                <w:sz w:val="14"/>
                <w:szCs w:val="14"/>
              </w:rPr>
              <w:t>božićnica,regres</w:t>
            </w:r>
            <w:proofErr w:type="spellEnd"/>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Doprinosi za mirovinsko osiguranje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77.404,00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77.404,00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Doprinosi za obvezno zdravstveno osiguranje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58.053,00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58.053,00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321</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Naknade za prijevoz na posao i s posla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52.681,00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52.681,00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322</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Materijal i sredstva za čišćenje i održavanje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80.000,00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10.355,00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12,94</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90.355,00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322</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Materijal za higijenske potrebe i njegu</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-10.355,00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-25,89</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29.645,00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Ostale nespomenute usluge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29.500,00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29.500,00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2.6. TEKUĆE POMOĆI IZVANPRORAČUNSKIH KORISNIKA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8.655,00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8.655,00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6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8.655,00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8.655,00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312</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Naknada za bolovanje na teret HZZO</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8.655,00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8.655,00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Aktivnost A100002 PROMIDŽBA I VIDLJIVOST</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61.166,00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-6.166,00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-10,08</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 POMOĆI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61.166,00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-6.166,00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-10,08</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2.4. TEKUĆE POMOĆI IZ DRŽAVNOG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61.166,00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-6.166,00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-10,08</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55.000,00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6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61.166,00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-6.166,00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-10,08</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55.000,00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Ostale usluge promidžbe i informiranja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61.166,00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-6.166,00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-10,08</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55.000,00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Aktivnost A100003 UPRAVLJANJE PROJEKTOM I ADMINISTRACIJA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147.358,00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1.349,00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0,92</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148.707,00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 POMOĆI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147.358,00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1.349,00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0,92</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148.707,00</w:t>
            </w:r>
          </w:p>
        </w:tc>
      </w:tr>
      <w:tr w:rsidR="00DB4545" w:rsidRPr="00DB4545" w:rsidTr="00DB4545">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2.4. TEKUĆE POMOĆI IZ DRŽAVNOG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147.358,00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1.349,00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0,92</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148.707,00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6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147.358,00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1.349,00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0,92</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148.707,00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311</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Plaće za zaposlene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38.519,00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1.349,00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3,50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39.868,00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Doprinosi za mirovinsko osiguranje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12.267,00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12.267,00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Doprinosi za obvezno zdravstveno osiguranje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9.201,00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9.201,00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Doprinosi za obvezno osiguranje u slučaju nezaposlenosti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131,00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131,00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313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Doprinos za obvezno zdravstveno osiguranje zaštite zdravlja na radu</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39,00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39,00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Ostale intelektualne usluge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78.000,00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78.000,00</w:t>
            </w:r>
          </w:p>
        </w:tc>
      </w:tr>
      <w:tr w:rsidR="00DB4545" w:rsidRPr="00DB4545" w:rsidTr="00DB4545">
        <w:trPr>
          <w:trHeight w:val="180"/>
        </w:trPr>
        <w:tc>
          <w:tcPr>
            <w:tcW w:w="47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6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Ostale nespomenute usluge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9.201,00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9.201,00</w:t>
            </w:r>
          </w:p>
        </w:tc>
      </w:tr>
    </w:tbl>
    <w:p w:rsidR="00DB4545" w:rsidRDefault="00DB4545" w:rsidP="00DB4545">
      <w:pPr>
        <w:spacing w:after="0"/>
        <w:jc w:val="both"/>
        <w:rPr>
          <w:rFonts w:ascii="Arial" w:hAnsi="Arial" w:cs="Arial"/>
          <w:color w:val="656565" w:themeColor="text2" w:themeTint="BF"/>
          <w:lang w:eastAsia="en-US"/>
        </w:rPr>
      </w:pPr>
    </w:p>
    <w:p w:rsidR="00C1242C" w:rsidRDefault="00DB4545" w:rsidP="004D4D1B">
      <w:pPr>
        <w:spacing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D358FC" w:rsidRPr="004D4D1B">
        <w:rPr>
          <w:rFonts w:ascii="Arial" w:hAnsi="Arial" w:cs="Arial"/>
          <w:b/>
          <w:color w:val="656565" w:themeColor="text2" w:themeTint="BF"/>
          <w:lang w:eastAsia="en-US"/>
        </w:rPr>
        <w:t>.3</w:t>
      </w:r>
      <w:r w:rsidR="004D4D1B">
        <w:rPr>
          <w:rFonts w:ascii="Arial" w:hAnsi="Arial" w:cs="Arial"/>
          <w:b/>
          <w:color w:val="656565" w:themeColor="text2" w:themeTint="BF"/>
          <w:lang w:eastAsia="en-US"/>
        </w:rPr>
        <w:t>.</w:t>
      </w:r>
      <w:r>
        <w:rPr>
          <w:rFonts w:ascii="Arial" w:hAnsi="Arial" w:cs="Arial"/>
          <w:b/>
          <w:color w:val="656565" w:themeColor="text2" w:themeTint="BF"/>
          <w:lang w:eastAsia="en-US"/>
        </w:rPr>
        <w:t>6</w:t>
      </w:r>
      <w:r w:rsidR="004D4D1B">
        <w:rPr>
          <w:rFonts w:ascii="Arial" w:hAnsi="Arial" w:cs="Arial"/>
          <w:b/>
          <w:color w:val="656565" w:themeColor="text2" w:themeTint="BF"/>
          <w:lang w:eastAsia="en-US"/>
        </w:rPr>
        <w:t>. Program Promicanje kulture</w:t>
      </w:r>
    </w:p>
    <w:p w:rsidR="00586A5D" w:rsidRDefault="00586A5D" w:rsidP="004D4D1B">
      <w:pPr>
        <w:spacing w:after="0"/>
        <w:ind w:firstLine="720"/>
        <w:jc w:val="both"/>
        <w:rPr>
          <w:rFonts w:ascii="Arial" w:hAnsi="Arial" w:cs="Arial"/>
          <w:bCs/>
          <w:color w:val="656565" w:themeColor="text2" w:themeTint="BF"/>
          <w:lang w:eastAsia="en-US"/>
        </w:rPr>
      </w:pPr>
    </w:p>
    <w:p w:rsidR="00586A5D" w:rsidRPr="00586A5D" w:rsidRDefault="005F3A54" w:rsidP="004D4D1B">
      <w:pPr>
        <w:spacing w:after="0"/>
        <w:ind w:firstLine="720"/>
        <w:jc w:val="both"/>
        <w:rPr>
          <w:rFonts w:ascii="Arial" w:hAnsi="Arial" w:cs="Arial"/>
          <w:bCs/>
          <w:color w:val="656565" w:themeColor="text2" w:themeTint="BF"/>
          <w:lang w:eastAsia="en-US"/>
        </w:rPr>
      </w:pPr>
      <w:r>
        <w:rPr>
          <w:rFonts w:ascii="Arial" w:hAnsi="Arial" w:cs="Arial"/>
          <w:bCs/>
          <w:color w:val="656565" w:themeColor="text2" w:themeTint="BF"/>
          <w:lang w:eastAsia="en-US"/>
        </w:rPr>
        <w:t xml:space="preserve">Povećanje kod RKT župe sv. Josipa u Lipovljanima zbog obnove i rekonstrukcije dijela ograde oko cintora crkve. Povećanje kod GKT župe sv. Ane zbog unutarnjeg uređenja i ugradnje centralnog grijanja. </w:t>
      </w:r>
      <w:r w:rsidR="00586A5D">
        <w:rPr>
          <w:rFonts w:ascii="Arial" w:hAnsi="Arial" w:cs="Arial"/>
          <w:bCs/>
          <w:color w:val="656565" w:themeColor="text2" w:themeTint="BF"/>
          <w:lang w:eastAsia="en-US"/>
        </w:rPr>
        <w:t xml:space="preserve">Ove godine </w:t>
      </w:r>
      <w:proofErr w:type="spellStart"/>
      <w:r w:rsidR="00586A5D">
        <w:rPr>
          <w:rFonts w:ascii="Arial" w:hAnsi="Arial" w:cs="Arial"/>
          <w:bCs/>
          <w:color w:val="656565" w:themeColor="text2" w:themeTint="BF"/>
          <w:lang w:eastAsia="en-US"/>
        </w:rPr>
        <w:t>Lipovljanski</w:t>
      </w:r>
      <w:proofErr w:type="spellEnd"/>
      <w:r w:rsidR="00586A5D">
        <w:rPr>
          <w:rFonts w:ascii="Arial" w:hAnsi="Arial" w:cs="Arial"/>
          <w:bCs/>
          <w:color w:val="656565" w:themeColor="text2" w:themeTint="BF"/>
          <w:lang w:eastAsia="en-US"/>
        </w:rPr>
        <w:t xml:space="preserve"> susreti održani su kao jubilarni, 10. LS otkako su obnovljeni, što </w:t>
      </w:r>
      <w:r>
        <w:rPr>
          <w:rFonts w:ascii="Arial" w:hAnsi="Arial" w:cs="Arial"/>
          <w:bCs/>
          <w:color w:val="656565" w:themeColor="text2" w:themeTint="BF"/>
          <w:lang w:eastAsia="en-US"/>
        </w:rPr>
        <w:t>za sobom povlači i znatno bogatiji trodnevni program</w:t>
      </w:r>
      <w:r w:rsidR="004F15C6">
        <w:rPr>
          <w:rFonts w:ascii="Arial" w:hAnsi="Arial" w:cs="Arial"/>
          <w:bCs/>
          <w:color w:val="656565" w:themeColor="text2" w:themeTint="BF"/>
          <w:lang w:eastAsia="en-US"/>
        </w:rPr>
        <w:t>, pa se uz već tradicionalno prezentiranje kulturne baštine nacionalnih manjina te prezentaciju tradicijskih obrta, održalo i Državno prvenstvo šumarskih radnika sjekača, kada su Lipovljani postali centar šumarske struke u Hrvatskoj.</w:t>
      </w:r>
      <w:r>
        <w:rPr>
          <w:rFonts w:ascii="Arial" w:hAnsi="Arial" w:cs="Arial"/>
          <w:bCs/>
          <w:color w:val="656565" w:themeColor="text2" w:themeTint="BF"/>
          <w:lang w:eastAsia="en-US"/>
        </w:rPr>
        <w:t xml:space="preserve"> </w:t>
      </w:r>
      <w:r w:rsidR="004F15C6">
        <w:rPr>
          <w:rFonts w:ascii="Arial" w:hAnsi="Arial" w:cs="Arial"/>
          <w:bCs/>
          <w:color w:val="656565" w:themeColor="text2" w:themeTint="BF"/>
          <w:lang w:eastAsia="en-US"/>
        </w:rPr>
        <w:t xml:space="preserve">Samim time, cijela organizacija zahtijevala je </w:t>
      </w:r>
      <w:r w:rsidR="00952505">
        <w:rPr>
          <w:rFonts w:ascii="Arial" w:hAnsi="Arial" w:cs="Arial"/>
          <w:bCs/>
          <w:color w:val="656565" w:themeColor="text2" w:themeTint="BF"/>
          <w:lang w:eastAsia="en-US"/>
        </w:rPr>
        <w:t xml:space="preserve">znatno </w:t>
      </w:r>
      <w:r w:rsidR="004F15C6">
        <w:rPr>
          <w:rFonts w:ascii="Arial" w:hAnsi="Arial" w:cs="Arial"/>
          <w:bCs/>
          <w:color w:val="656565" w:themeColor="text2" w:themeTint="BF"/>
          <w:lang w:eastAsia="en-US"/>
        </w:rPr>
        <w:t xml:space="preserve">veće troškove nego inače, gdje su </w:t>
      </w:r>
      <w:r>
        <w:rPr>
          <w:rFonts w:ascii="Arial" w:hAnsi="Arial" w:cs="Arial"/>
          <w:bCs/>
          <w:color w:val="656565" w:themeColor="text2" w:themeTint="BF"/>
          <w:lang w:eastAsia="en-US"/>
        </w:rPr>
        <w:t>nabavljeni i novi štandovi</w:t>
      </w:r>
      <w:r w:rsidR="004F15C6">
        <w:rPr>
          <w:rFonts w:ascii="Arial" w:hAnsi="Arial" w:cs="Arial"/>
          <w:bCs/>
          <w:color w:val="656565" w:themeColor="text2" w:themeTint="BF"/>
          <w:lang w:eastAsia="en-US"/>
        </w:rPr>
        <w:t xml:space="preserve"> kako se ne bi morali iznajmljivati svake godine. Iako je</w:t>
      </w:r>
      <w:r w:rsidR="00952505">
        <w:rPr>
          <w:rFonts w:ascii="Arial" w:hAnsi="Arial" w:cs="Arial"/>
          <w:bCs/>
          <w:color w:val="656565" w:themeColor="text2" w:themeTint="BF"/>
          <w:lang w:eastAsia="en-US"/>
        </w:rPr>
        <w:t xml:space="preserve"> osobni</w:t>
      </w:r>
      <w:r w:rsidR="004F15C6">
        <w:rPr>
          <w:rFonts w:ascii="Arial" w:hAnsi="Arial" w:cs="Arial"/>
          <w:bCs/>
          <w:color w:val="656565" w:themeColor="text2" w:themeTint="BF"/>
          <w:lang w:eastAsia="en-US"/>
        </w:rPr>
        <w:t xml:space="preserve"> izaslanik</w:t>
      </w:r>
      <w:r w:rsidR="00952505">
        <w:rPr>
          <w:rFonts w:ascii="Arial" w:hAnsi="Arial" w:cs="Arial"/>
          <w:bCs/>
          <w:color w:val="656565" w:themeColor="text2" w:themeTint="BF"/>
          <w:lang w:eastAsia="en-US"/>
        </w:rPr>
        <w:t xml:space="preserve"> gradonačelnika</w:t>
      </w:r>
      <w:r w:rsidR="004F15C6">
        <w:rPr>
          <w:rFonts w:ascii="Arial" w:hAnsi="Arial" w:cs="Arial"/>
          <w:bCs/>
          <w:color w:val="656565" w:themeColor="text2" w:themeTint="BF"/>
          <w:lang w:eastAsia="en-US"/>
        </w:rPr>
        <w:t xml:space="preserve"> Grada Zagreba potvrdio da će glavni grad Hrvatske i ove godine biti glavni pokrovitelj LS-a, na što možemo računati, spletom okolnosti i politike </w:t>
      </w:r>
      <w:r w:rsidR="00952505">
        <w:rPr>
          <w:rFonts w:ascii="Arial" w:hAnsi="Arial" w:cs="Arial"/>
          <w:bCs/>
          <w:color w:val="656565" w:themeColor="text2" w:themeTint="BF"/>
          <w:lang w:eastAsia="en-US"/>
        </w:rPr>
        <w:t xml:space="preserve">vođene </w:t>
      </w:r>
      <w:r w:rsidR="004F15C6">
        <w:rPr>
          <w:rFonts w:ascii="Arial" w:hAnsi="Arial" w:cs="Arial"/>
          <w:bCs/>
          <w:color w:val="656565" w:themeColor="text2" w:themeTint="BF"/>
          <w:lang w:eastAsia="en-US"/>
        </w:rPr>
        <w:t xml:space="preserve">na </w:t>
      </w:r>
      <w:r w:rsidR="00952505">
        <w:rPr>
          <w:rFonts w:ascii="Arial" w:hAnsi="Arial" w:cs="Arial"/>
          <w:bCs/>
          <w:color w:val="656565" w:themeColor="text2" w:themeTint="BF"/>
          <w:lang w:eastAsia="en-US"/>
        </w:rPr>
        <w:t>višim</w:t>
      </w:r>
      <w:r w:rsidR="004F15C6">
        <w:rPr>
          <w:rFonts w:ascii="Arial" w:hAnsi="Arial" w:cs="Arial"/>
          <w:bCs/>
          <w:color w:val="656565" w:themeColor="text2" w:themeTint="BF"/>
          <w:lang w:eastAsia="en-US"/>
        </w:rPr>
        <w:t xml:space="preserve"> nivo</w:t>
      </w:r>
      <w:r w:rsidR="00952505">
        <w:rPr>
          <w:rFonts w:ascii="Arial" w:hAnsi="Arial" w:cs="Arial"/>
          <w:bCs/>
          <w:color w:val="656565" w:themeColor="text2" w:themeTint="BF"/>
          <w:lang w:eastAsia="en-US"/>
        </w:rPr>
        <w:t>ima</w:t>
      </w:r>
      <w:r w:rsidR="004F15C6">
        <w:rPr>
          <w:rFonts w:ascii="Arial" w:hAnsi="Arial" w:cs="Arial"/>
          <w:bCs/>
          <w:color w:val="656565" w:themeColor="text2" w:themeTint="BF"/>
          <w:lang w:eastAsia="en-US"/>
        </w:rPr>
        <w:t>,  još uvijek nismo dobili povratnu informaciju (ni potvrdu, niti odbijenicu)</w:t>
      </w:r>
      <w:r w:rsidR="00952505">
        <w:rPr>
          <w:rFonts w:ascii="Arial" w:hAnsi="Arial" w:cs="Arial"/>
          <w:bCs/>
          <w:color w:val="656565" w:themeColor="text2" w:themeTint="BF"/>
          <w:lang w:eastAsia="en-US"/>
        </w:rPr>
        <w:t>. Zbog realnog planiranja sredstva će se osigurati iz vlastitih izvora.</w:t>
      </w:r>
    </w:p>
    <w:p w:rsidR="00DB4545" w:rsidRPr="00DB4545" w:rsidRDefault="00DB4545" w:rsidP="00D2341D">
      <w:pPr>
        <w:spacing w:before="0" w:after="0"/>
        <w:ind w:firstLine="720"/>
        <w:jc w:val="both"/>
        <w:rPr>
          <w:rFonts w:ascii="Arial" w:hAnsi="Arial" w:cs="Arial"/>
          <w:color w:val="FF0000"/>
          <w:lang w:eastAsia="en-US"/>
        </w:rPr>
      </w:pPr>
    </w:p>
    <w:p w:rsidR="004D4D1B" w:rsidRDefault="004D4D1B" w:rsidP="00D2341D">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Tekući projekt Manifestacija Advent u Lipovljanima –povećanje stavke radi moguće nabavke prigodnih blagdanskih ukrasa </w:t>
      </w:r>
    </w:p>
    <w:tbl>
      <w:tblPr>
        <w:tblStyle w:val="Svijetlareetkatablice"/>
        <w:tblW w:w="10080" w:type="dxa"/>
        <w:tblLook w:val="04A0" w:firstRow="1" w:lastRow="0" w:firstColumn="1" w:lastColumn="0" w:noHBand="0" w:noVBand="1"/>
      </w:tblPr>
      <w:tblGrid>
        <w:gridCol w:w="482"/>
        <w:gridCol w:w="5458"/>
        <w:gridCol w:w="1100"/>
        <w:gridCol w:w="1000"/>
        <w:gridCol w:w="1020"/>
        <w:gridCol w:w="1020"/>
      </w:tblGrid>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PROGRAM 1003 PROMICANJE KULTURE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755.196,00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94.358,00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12,49</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849.554,00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Aktivnost A100004 UDRUGE U KULTURI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170.000,00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170.000,00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170.000,00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170.000,00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170.000,00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170.000,00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170.000,00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170.000,00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381</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Donacije udrugama u kulturi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170.000,00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170.000,00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Aktivnost A100005 PROGRAM ZA DJECU SV.NIKOLA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24.000,00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24.000,00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381</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Pokloni za </w:t>
            </w:r>
            <w:proofErr w:type="spellStart"/>
            <w:r w:rsidRPr="00DB4545">
              <w:rPr>
                <w:rFonts w:ascii="Arial" w:eastAsia="Times New Roman" w:hAnsi="Arial" w:cs="Arial"/>
                <w:color w:val="auto"/>
                <w:kern w:val="0"/>
                <w:sz w:val="14"/>
                <w:szCs w:val="14"/>
              </w:rPr>
              <w:t>Sv.Nikolu</w:t>
            </w:r>
            <w:proofErr w:type="spellEnd"/>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24.000,00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24.000,00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Tekući projekt T100001 RKT ŽUPA SV. JOSIP LIPOVLJANI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202.626,00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-2.626,00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202.626,00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-2.626,00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3.4. NAKNADA ZA PRIDOBIVENU KOLIČINU NAFTE I PLINA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-2.626,00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-1,31</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197.374,00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200.000,00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-2.626,00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-1,31</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197.374,00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382</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Kapitalne donacije vjerskim zajednicama  RKT </w:t>
            </w:r>
            <w:proofErr w:type="spellStart"/>
            <w:r w:rsidRPr="00DB4545">
              <w:rPr>
                <w:rFonts w:ascii="Arial" w:eastAsia="Times New Roman" w:hAnsi="Arial" w:cs="Arial"/>
                <w:color w:val="auto"/>
                <w:kern w:val="0"/>
                <w:sz w:val="14"/>
                <w:szCs w:val="14"/>
              </w:rPr>
              <w:t>sv.Josip</w:t>
            </w:r>
            <w:proofErr w:type="spellEnd"/>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-2.626,00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-1,31</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197.374,00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3.5. PRIHOD OD SPOMENIČKE RENTE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2.626,00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2.626,00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2.626,00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2.626,00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382</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Kapitalne donacije vjerskim zajednicama  RKT </w:t>
            </w:r>
            <w:proofErr w:type="spellStart"/>
            <w:r w:rsidRPr="00DB4545">
              <w:rPr>
                <w:rFonts w:ascii="Arial" w:eastAsia="Times New Roman" w:hAnsi="Arial" w:cs="Arial"/>
                <w:color w:val="auto"/>
                <w:kern w:val="0"/>
                <w:sz w:val="14"/>
                <w:szCs w:val="14"/>
              </w:rPr>
              <w:t>sv.Josip</w:t>
            </w:r>
            <w:proofErr w:type="spellEnd"/>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2.626,00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2.626,00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Tekući projekt T100002 GKT ŽUPA SV.ANA LIPOVLJANI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3.4. NAKNADA ZA PRIDOBIVENU KOLIČINU NAFTE I PLINA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382</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Kapitalne donacije vjerskim zajednicama GKT </w:t>
            </w:r>
            <w:proofErr w:type="spellStart"/>
            <w:r w:rsidRPr="00DB4545">
              <w:rPr>
                <w:rFonts w:ascii="Arial" w:eastAsia="Times New Roman" w:hAnsi="Arial" w:cs="Arial"/>
                <w:color w:val="auto"/>
                <w:kern w:val="0"/>
                <w:sz w:val="14"/>
                <w:szCs w:val="14"/>
              </w:rPr>
              <w:t>sv.Ana</w:t>
            </w:r>
            <w:proofErr w:type="spellEnd"/>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lastRenderedPageBreak/>
              <w:t>Tekući projekt T100006 MANIFESTACIJA LIPOVLJANSKI SUSRETI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298.570,00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86.984,00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29,13</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385.554,00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220.600,00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882,40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245.600,00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220.600,00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882,40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245.600,00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220.600,00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220.600,00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220.600,00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220.600,00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za nabavu nefinancijske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25.000,00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25.000,00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422</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Oprema- Štandovi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25.000,00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 POMOĆI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210.000,00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-71,43</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60.000,00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2.0. TEKUĆE POMOĆI IZ  DRUGIH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susreti-grad Zagreb</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150.000,00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-150.000,00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2.4. TEKUĆE POMOĆI IZ DRŽAVNOG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50.000,00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50.000,00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susreti-Ministarstvo kulture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susreti-Savjet za nacionalne manjine</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2.5. TEKUĆE POMOĆI IZ ŽUPANIJSKOG PRORAČUNA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 PRIHODI OD IMOVINE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3.4. NAKNADA ZA PRIDOBIVENU KOLIČINU NAFTE I PLINA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5. PRIHODI PO POSEBNIM PROPISIMA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75,00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35.000,00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5.1. PRIHOD OD KOR.JAVNIH POVRŠINA/PRISTOJBE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75,00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35.000,00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15.000,00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75,00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35.000,00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15.000,00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75,00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35.000,00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9. OSTALI PRIHODI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33.570,00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1.384,00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4,12</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34.954,00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9.1. DONACIJE</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33.570,00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1.384,00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4,12</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34.954,00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33.570,00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1.384,00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4,12</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34.954,00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323</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 xml:space="preserve">Manifestacija </w:t>
            </w:r>
            <w:proofErr w:type="spellStart"/>
            <w:r w:rsidRPr="00DB4545">
              <w:rPr>
                <w:rFonts w:ascii="Arial" w:eastAsia="Times New Roman" w:hAnsi="Arial" w:cs="Arial"/>
                <w:color w:val="auto"/>
                <w:kern w:val="0"/>
                <w:sz w:val="14"/>
                <w:szCs w:val="14"/>
              </w:rPr>
              <w:t>Lipovljanski</w:t>
            </w:r>
            <w:proofErr w:type="spellEnd"/>
            <w:r w:rsidRPr="00DB4545">
              <w:rPr>
                <w:rFonts w:ascii="Arial" w:eastAsia="Times New Roman" w:hAnsi="Arial" w:cs="Arial"/>
                <w:color w:val="auto"/>
                <w:kern w:val="0"/>
                <w:sz w:val="14"/>
                <w:szCs w:val="14"/>
              </w:rPr>
              <w:t xml:space="preserve"> susreti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33.570,00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1.384,00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4,12</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34.954,00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Tekući projekt T100007 MANIFESTACIJA -ADVENT U LIPOVLJANIMA</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30.000,00</w:t>
            </w:r>
          </w:p>
        </w:tc>
      </w:tr>
      <w:tr w:rsidR="00DB4545" w:rsidRPr="00DB4545" w:rsidTr="00132EE2">
        <w:trPr>
          <w:trHeight w:val="180"/>
        </w:trPr>
        <w:tc>
          <w:tcPr>
            <w:tcW w:w="5940" w:type="dxa"/>
            <w:gridSpan w:val="2"/>
            <w:noWrap/>
            <w:hideMark/>
          </w:tcPr>
          <w:p w:rsidR="00DB4545" w:rsidRPr="00DB4545" w:rsidRDefault="00DB4545" w:rsidP="00DB4545">
            <w:pPr>
              <w:spacing w:before="0" w:after="0"/>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Izvor  1.1. OPĆI PRIHODI I PRIMICI</w:t>
            </w:r>
          </w:p>
        </w:tc>
        <w:tc>
          <w:tcPr>
            <w:tcW w:w="11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10.000,00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50,00</w:t>
            </w:r>
          </w:p>
        </w:tc>
        <w:tc>
          <w:tcPr>
            <w:tcW w:w="1020" w:type="dxa"/>
            <w:noWrap/>
            <w:hideMark/>
          </w:tcPr>
          <w:p w:rsidR="00DB4545" w:rsidRPr="00DB4545" w:rsidRDefault="00DB4545" w:rsidP="00DB4545">
            <w:pPr>
              <w:spacing w:before="0" w:after="0"/>
              <w:jc w:val="right"/>
              <w:rPr>
                <w:rFonts w:ascii="Arial" w:eastAsia="Times New Roman" w:hAnsi="Arial" w:cs="Arial"/>
                <w:b/>
                <w:bCs/>
                <w:color w:val="000000"/>
                <w:kern w:val="0"/>
                <w:sz w:val="14"/>
                <w:szCs w:val="14"/>
              </w:rPr>
            </w:pPr>
            <w:r w:rsidRPr="00DB4545">
              <w:rPr>
                <w:rFonts w:ascii="Arial" w:eastAsia="Times New Roman" w:hAnsi="Arial" w:cs="Arial"/>
                <w:b/>
                <w:bCs/>
                <w:color w:val="000000"/>
                <w:kern w:val="0"/>
                <w:sz w:val="14"/>
                <w:szCs w:val="14"/>
              </w:rPr>
              <w:t>30.000,00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w:t>
            </w:r>
          </w:p>
        </w:tc>
        <w:tc>
          <w:tcPr>
            <w:tcW w:w="5458" w:type="dxa"/>
            <w:hideMark/>
          </w:tcPr>
          <w:p w:rsidR="00DB4545" w:rsidRPr="00DB4545" w:rsidRDefault="00DB4545" w:rsidP="00DB4545">
            <w:pPr>
              <w:spacing w:before="0" w:after="0"/>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Rashodi poslovanja</w:t>
            </w:r>
          </w:p>
        </w:tc>
        <w:tc>
          <w:tcPr>
            <w:tcW w:w="11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10.000,00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50,00</w:t>
            </w:r>
          </w:p>
        </w:tc>
        <w:tc>
          <w:tcPr>
            <w:tcW w:w="1020" w:type="dxa"/>
            <w:noWrap/>
            <w:hideMark/>
          </w:tcPr>
          <w:p w:rsidR="00DB4545" w:rsidRPr="00DB4545" w:rsidRDefault="00DB4545" w:rsidP="00DB4545">
            <w:pPr>
              <w:spacing w:before="0" w:after="0"/>
              <w:jc w:val="right"/>
              <w:rPr>
                <w:rFonts w:ascii="Arial" w:eastAsia="Times New Roman" w:hAnsi="Arial" w:cs="Arial"/>
                <w:b/>
                <w:bCs/>
                <w:color w:val="auto"/>
                <w:kern w:val="0"/>
                <w:sz w:val="14"/>
                <w:szCs w:val="14"/>
              </w:rPr>
            </w:pPr>
            <w:r w:rsidRPr="00DB4545">
              <w:rPr>
                <w:rFonts w:ascii="Arial" w:eastAsia="Times New Roman" w:hAnsi="Arial" w:cs="Arial"/>
                <w:b/>
                <w:bCs/>
                <w:color w:val="auto"/>
                <w:kern w:val="0"/>
                <w:sz w:val="14"/>
                <w:szCs w:val="14"/>
              </w:rPr>
              <w:t>30.000,00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322</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Sitni inventar- Božićni ukrasi</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10.000,00</w:t>
            </w:r>
          </w:p>
        </w:tc>
      </w:tr>
      <w:tr w:rsidR="00DB4545" w:rsidRPr="00DB4545" w:rsidTr="00132EE2">
        <w:trPr>
          <w:trHeight w:val="180"/>
        </w:trPr>
        <w:tc>
          <w:tcPr>
            <w:tcW w:w="482" w:type="dxa"/>
            <w:noWrap/>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329</w:t>
            </w:r>
          </w:p>
        </w:tc>
        <w:tc>
          <w:tcPr>
            <w:tcW w:w="5458" w:type="dxa"/>
            <w:hideMark/>
          </w:tcPr>
          <w:p w:rsidR="00DB4545" w:rsidRPr="00DB4545" w:rsidRDefault="00DB4545" w:rsidP="00DB4545">
            <w:pPr>
              <w:spacing w:before="0" w:after="0"/>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Advent u Lipovljanima</w:t>
            </w:r>
          </w:p>
        </w:tc>
        <w:tc>
          <w:tcPr>
            <w:tcW w:w="11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c>
          <w:tcPr>
            <w:tcW w:w="100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0,00</w:t>
            </w:r>
          </w:p>
        </w:tc>
        <w:tc>
          <w:tcPr>
            <w:tcW w:w="1020" w:type="dxa"/>
            <w:noWrap/>
            <w:hideMark/>
          </w:tcPr>
          <w:p w:rsidR="00DB4545" w:rsidRPr="00DB4545" w:rsidRDefault="00DB4545" w:rsidP="00DB4545">
            <w:pPr>
              <w:spacing w:before="0" w:after="0"/>
              <w:jc w:val="right"/>
              <w:rPr>
                <w:rFonts w:ascii="Arial" w:eastAsia="Times New Roman" w:hAnsi="Arial" w:cs="Arial"/>
                <w:color w:val="auto"/>
                <w:kern w:val="0"/>
                <w:sz w:val="14"/>
                <w:szCs w:val="14"/>
              </w:rPr>
            </w:pPr>
            <w:r w:rsidRPr="00DB4545">
              <w:rPr>
                <w:rFonts w:ascii="Arial" w:eastAsia="Times New Roman" w:hAnsi="Arial" w:cs="Arial"/>
                <w:color w:val="auto"/>
                <w:kern w:val="0"/>
                <w:sz w:val="14"/>
                <w:szCs w:val="14"/>
              </w:rPr>
              <w:t>20.000,00</w:t>
            </w:r>
          </w:p>
        </w:tc>
      </w:tr>
    </w:tbl>
    <w:p w:rsidR="00DB4545" w:rsidRDefault="00DB4545" w:rsidP="00D2341D">
      <w:pPr>
        <w:spacing w:before="0" w:after="0"/>
        <w:ind w:firstLine="720"/>
        <w:jc w:val="both"/>
        <w:rPr>
          <w:rFonts w:ascii="Arial" w:hAnsi="Arial" w:cs="Arial"/>
          <w:color w:val="656565" w:themeColor="text2" w:themeTint="BF"/>
          <w:lang w:eastAsia="en-US"/>
        </w:rPr>
      </w:pPr>
    </w:p>
    <w:p w:rsidR="00DB4545" w:rsidRDefault="00DB4545" w:rsidP="00132EE2">
      <w:pPr>
        <w:spacing w:before="0" w:after="0"/>
        <w:jc w:val="both"/>
        <w:rPr>
          <w:rFonts w:ascii="Arial" w:hAnsi="Arial" w:cs="Arial"/>
          <w:color w:val="656565" w:themeColor="text2" w:themeTint="BF"/>
          <w:lang w:eastAsia="en-US"/>
        </w:rPr>
      </w:pPr>
    </w:p>
    <w:p w:rsidR="00132EE2" w:rsidRDefault="004D4D1B" w:rsidP="008736B9">
      <w:pPr>
        <w:spacing w:before="0" w:after="0"/>
        <w:ind w:firstLine="720"/>
        <w:jc w:val="both"/>
        <w:rPr>
          <w:rFonts w:ascii="Arial" w:hAnsi="Arial" w:cs="Arial"/>
          <w:b/>
          <w:color w:val="656565" w:themeColor="text2" w:themeTint="BF"/>
          <w:lang w:eastAsia="en-US"/>
        </w:rPr>
      </w:pPr>
      <w:r w:rsidRPr="00D2341D">
        <w:rPr>
          <w:rFonts w:ascii="Arial" w:hAnsi="Arial" w:cs="Arial"/>
          <w:b/>
          <w:color w:val="656565" w:themeColor="text2" w:themeTint="BF"/>
          <w:lang w:eastAsia="en-US"/>
        </w:rPr>
        <w:t xml:space="preserve"> </w:t>
      </w:r>
      <w:r w:rsidR="00132EE2">
        <w:rPr>
          <w:rFonts w:ascii="Arial" w:hAnsi="Arial" w:cs="Arial"/>
          <w:b/>
          <w:color w:val="656565" w:themeColor="text2" w:themeTint="BF"/>
          <w:lang w:eastAsia="en-US"/>
        </w:rPr>
        <w:t>3</w:t>
      </w:r>
      <w:r w:rsidR="000534F0">
        <w:rPr>
          <w:rFonts w:ascii="Arial" w:hAnsi="Arial" w:cs="Arial"/>
          <w:b/>
          <w:color w:val="656565" w:themeColor="text2" w:themeTint="BF"/>
          <w:lang w:eastAsia="en-US"/>
        </w:rPr>
        <w:t>.3.</w:t>
      </w:r>
      <w:r w:rsidR="00132EE2">
        <w:rPr>
          <w:rFonts w:ascii="Arial" w:hAnsi="Arial" w:cs="Arial"/>
          <w:b/>
          <w:color w:val="656565" w:themeColor="text2" w:themeTint="BF"/>
          <w:lang w:eastAsia="en-US"/>
        </w:rPr>
        <w:t>7</w:t>
      </w:r>
      <w:r w:rsidR="000534F0">
        <w:rPr>
          <w:rFonts w:ascii="Arial" w:hAnsi="Arial" w:cs="Arial"/>
          <w:b/>
          <w:color w:val="656565" w:themeColor="text2" w:themeTint="BF"/>
          <w:lang w:eastAsia="en-US"/>
        </w:rPr>
        <w:t>. Program O</w:t>
      </w:r>
      <w:r w:rsidRPr="00D2341D">
        <w:rPr>
          <w:rFonts w:ascii="Arial" w:hAnsi="Arial" w:cs="Arial"/>
          <w:b/>
          <w:color w:val="656565" w:themeColor="text2" w:themeTint="BF"/>
          <w:lang w:eastAsia="en-US"/>
        </w:rPr>
        <w:t>snovno i srednje školsko obrazovanje</w:t>
      </w:r>
    </w:p>
    <w:p w:rsidR="00132EE2" w:rsidRDefault="00297C9C" w:rsidP="00D2341D">
      <w:pPr>
        <w:spacing w:before="0" w:after="0"/>
        <w:ind w:firstLine="720"/>
        <w:jc w:val="both"/>
        <w:rPr>
          <w:rFonts w:ascii="Arial" w:hAnsi="Arial" w:cs="Arial"/>
          <w:b/>
          <w:color w:val="656565" w:themeColor="text2" w:themeTint="BF"/>
          <w:lang w:eastAsia="en-US"/>
        </w:rPr>
      </w:pPr>
      <w:r w:rsidRPr="00297C9C">
        <w:rPr>
          <w:rFonts w:ascii="Arial" w:hAnsi="Arial" w:cs="Arial"/>
          <w:b/>
          <w:color w:val="656565" w:themeColor="text2" w:themeTint="BF"/>
          <w:lang w:eastAsia="en-US"/>
        </w:rPr>
        <w:t>Smanjenje pozicije za nabavku udžbenika sukladno izvršenju .</w:t>
      </w:r>
    </w:p>
    <w:tbl>
      <w:tblPr>
        <w:tblStyle w:val="Svijetlareetkatablice"/>
        <w:tblW w:w="10080" w:type="dxa"/>
        <w:tblLook w:val="04A0" w:firstRow="1" w:lastRow="0" w:firstColumn="1" w:lastColumn="0" w:noHBand="0" w:noVBand="1"/>
      </w:tblPr>
      <w:tblGrid>
        <w:gridCol w:w="474"/>
        <w:gridCol w:w="5466"/>
        <w:gridCol w:w="1100"/>
        <w:gridCol w:w="1000"/>
        <w:gridCol w:w="1020"/>
        <w:gridCol w:w="1020"/>
      </w:tblGrid>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PROGRAM 1001 OSNOVNO I SREDNJOŠKOLSKO OBRAZOVANJE</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490.000,00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-5.440,00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-1,11</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484.560,00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Aktivnost A100001 UČENIČKA NATJECANJA ,SMOTRE I SUSRETI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w:t>
            </w:r>
          </w:p>
        </w:tc>
        <w:tc>
          <w:tcPr>
            <w:tcW w:w="5466" w:type="dxa"/>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Rashodi poslovanja</w:t>
            </w:r>
          </w:p>
        </w:tc>
        <w:tc>
          <w:tcPr>
            <w:tcW w:w="11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366</w:t>
            </w:r>
          </w:p>
        </w:tc>
        <w:tc>
          <w:tcPr>
            <w:tcW w:w="5466" w:type="dxa"/>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Donacija O.Š. Josip Kozarac</w:t>
            </w:r>
          </w:p>
        </w:tc>
        <w:tc>
          <w:tcPr>
            <w:tcW w:w="11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5.000,00</w:t>
            </w:r>
          </w:p>
        </w:tc>
        <w:tc>
          <w:tcPr>
            <w:tcW w:w="10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Aktivnost A100002 INVESTICIJSKA ULAGANJA U ZGRADU OSNOVNE ŠKOLE</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300.000,00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300.000,00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300.000,00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300.000,00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300.000,00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300.000,00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w:t>
            </w:r>
          </w:p>
        </w:tc>
        <w:tc>
          <w:tcPr>
            <w:tcW w:w="5466" w:type="dxa"/>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Rashodi poslovanja</w:t>
            </w:r>
          </w:p>
        </w:tc>
        <w:tc>
          <w:tcPr>
            <w:tcW w:w="11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300.000,00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300.000,00</w:t>
            </w:r>
          </w:p>
        </w:tc>
      </w:tr>
      <w:tr w:rsidR="00132EE2" w:rsidRPr="00132EE2" w:rsidTr="00132EE2">
        <w:trPr>
          <w:trHeight w:val="360"/>
        </w:trPr>
        <w:tc>
          <w:tcPr>
            <w:tcW w:w="474" w:type="dxa"/>
            <w:noWrap/>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366</w:t>
            </w:r>
          </w:p>
        </w:tc>
        <w:tc>
          <w:tcPr>
            <w:tcW w:w="5466" w:type="dxa"/>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Sufinanciranje projekta sa SMŽ-&gt;</w:t>
            </w:r>
            <w:proofErr w:type="spellStart"/>
            <w:r w:rsidRPr="00132EE2">
              <w:rPr>
                <w:rFonts w:ascii="Arial" w:eastAsia="Times New Roman" w:hAnsi="Arial" w:cs="Arial"/>
                <w:color w:val="auto"/>
                <w:kern w:val="0"/>
                <w:sz w:val="14"/>
                <w:szCs w:val="14"/>
              </w:rPr>
              <w:t>Ener.obnova</w:t>
            </w:r>
            <w:proofErr w:type="spellEnd"/>
            <w:r w:rsidRPr="00132EE2">
              <w:rPr>
                <w:rFonts w:ascii="Arial" w:eastAsia="Times New Roman" w:hAnsi="Arial" w:cs="Arial"/>
                <w:color w:val="auto"/>
                <w:kern w:val="0"/>
                <w:sz w:val="14"/>
                <w:szCs w:val="14"/>
              </w:rPr>
              <w:t xml:space="preserve"> fasade škole i </w:t>
            </w:r>
            <w:proofErr w:type="spellStart"/>
            <w:r w:rsidRPr="00132EE2">
              <w:rPr>
                <w:rFonts w:ascii="Arial" w:eastAsia="Times New Roman" w:hAnsi="Arial" w:cs="Arial"/>
                <w:color w:val="auto"/>
                <w:kern w:val="0"/>
                <w:sz w:val="14"/>
                <w:szCs w:val="14"/>
              </w:rPr>
              <w:t>šortske</w:t>
            </w:r>
            <w:proofErr w:type="spellEnd"/>
            <w:r w:rsidRPr="00132EE2">
              <w:rPr>
                <w:rFonts w:ascii="Arial" w:eastAsia="Times New Roman" w:hAnsi="Arial" w:cs="Arial"/>
                <w:color w:val="auto"/>
                <w:kern w:val="0"/>
                <w:sz w:val="14"/>
                <w:szCs w:val="14"/>
              </w:rPr>
              <w:t xml:space="preserve"> dvorane</w:t>
            </w:r>
          </w:p>
        </w:tc>
        <w:tc>
          <w:tcPr>
            <w:tcW w:w="11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300.000,00</w:t>
            </w:r>
          </w:p>
        </w:tc>
        <w:tc>
          <w:tcPr>
            <w:tcW w:w="10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300.000,00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Aktivnost A100003 NASTAVNA POMAGALA</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w:t>
            </w:r>
          </w:p>
        </w:tc>
        <w:tc>
          <w:tcPr>
            <w:tcW w:w="5466" w:type="dxa"/>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Rashodi poslovanja</w:t>
            </w:r>
          </w:p>
        </w:tc>
        <w:tc>
          <w:tcPr>
            <w:tcW w:w="11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15.000,00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366</w:t>
            </w:r>
          </w:p>
        </w:tc>
        <w:tc>
          <w:tcPr>
            <w:tcW w:w="5466" w:type="dxa"/>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 xml:space="preserve">Donacija O.Š. </w:t>
            </w:r>
            <w:proofErr w:type="spellStart"/>
            <w:r w:rsidRPr="00132EE2">
              <w:rPr>
                <w:rFonts w:ascii="Arial" w:eastAsia="Times New Roman" w:hAnsi="Arial" w:cs="Arial"/>
                <w:color w:val="auto"/>
                <w:kern w:val="0"/>
                <w:sz w:val="14"/>
                <w:szCs w:val="14"/>
              </w:rPr>
              <w:t>J.Kozarac</w:t>
            </w:r>
            <w:proofErr w:type="spellEnd"/>
          </w:p>
        </w:tc>
        <w:tc>
          <w:tcPr>
            <w:tcW w:w="11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15.000,00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Aktivnost A100007 SUFINANCIRANJE UDŽBENIKA</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120.000,00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-5.440,00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-4,53</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114.560,00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120.000,00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-5.440,00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-4,53</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114.560,00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120.000,00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-5.440,00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-4,53</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114.560,00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w:t>
            </w:r>
          </w:p>
        </w:tc>
        <w:tc>
          <w:tcPr>
            <w:tcW w:w="5466" w:type="dxa"/>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Rashodi poslovanja</w:t>
            </w:r>
          </w:p>
        </w:tc>
        <w:tc>
          <w:tcPr>
            <w:tcW w:w="11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120.000,00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-5.440,00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-4,53</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114.560,00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372</w:t>
            </w:r>
          </w:p>
        </w:tc>
        <w:tc>
          <w:tcPr>
            <w:tcW w:w="5466" w:type="dxa"/>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Sufinanciranje udžbenika</w:t>
            </w:r>
          </w:p>
        </w:tc>
        <w:tc>
          <w:tcPr>
            <w:tcW w:w="11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120.000,00</w:t>
            </w:r>
          </w:p>
        </w:tc>
        <w:tc>
          <w:tcPr>
            <w:tcW w:w="10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-5.440,00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-4,53</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114.560,00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Aktivnost A100008 MALI REHABILITACIJSKI CENTAR NOVSKA</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15.000,00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w:t>
            </w:r>
          </w:p>
        </w:tc>
        <w:tc>
          <w:tcPr>
            <w:tcW w:w="5466" w:type="dxa"/>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Rashodi poslovanja</w:t>
            </w:r>
          </w:p>
        </w:tc>
        <w:tc>
          <w:tcPr>
            <w:tcW w:w="11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15.000,00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366</w:t>
            </w:r>
          </w:p>
        </w:tc>
        <w:tc>
          <w:tcPr>
            <w:tcW w:w="5466" w:type="dxa"/>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Donacija O.Š. Novska-sufinanciranje Malog rehabilitacijskog centra</w:t>
            </w:r>
          </w:p>
        </w:tc>
        <w:tc>
          <w:tcPr>
            <w:tcW w:w="11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15.000,00</w:t>
            </w:r>
          </w:p>
        </w:tc>
        <w:tc>
          <w:tcPr>
            <w:tcW w:w="10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15.000,00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Tekući projekt T100001 IZRADA PROJEKTA ENERGETSKE OBNOVE PŠ PILJENICE</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35.000,00</w:t>
            </w:r>
          </w:p>
        </w:tc>
      </w:tr>
      <w:tr w:rsidR="00132EE2" w:rsidRPr="00132EE2" w:rsidTr="00132EE2">
        <w:trPr>
          <w:trHeight w:val="180"/>
        </w:trPr>
        <w:tc>
          <w:tcPr>
            <w:tcW w:w="5940" w:type="dxa"/>
            <w:gridSpan w:val="2"/>
            <w:noWrap/>
            <w:hideMark/>
          </w:tcPr>
          <w:p w:rsidR="00132EE2" w:rsidRPr="00132EE2" w:rsidRDefault="00132EE2" w:rsidP="00132EE2">
            <w:pPr>
              <w:spacing w:before="0" w:after="0"/>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Izvor  1.1. OPĆI PRIHODI I PRIMICI</w:t>
            </w:r>
          </w:p>
        </w:tc>
        <w:tc>
          <w:tcPr>
            <w:tcW w:w="11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000000"/>
                <w:kern w:val="0"/>
                <w:sz w:val="14"/>
                <w:szCs w:val="14"/>
              </w:rPr>
            </w:pPr>
            <w:r w:rsidRPr="00132EE2">
              <w:rPr>
                <w:rFonts w:ascii="Arial" w:eastAsia="Times New Roman" w:hAnsi="Arial" w:cs="Arial"/>
                <w:b/>
                <w:bCs/>
                <w:color w:val="000000"/>
                <w:kern w:val="0"/>
                <w:sz w:val="14"/>
                <w:szCs w:val="14"/>
              </w:rPr>
              <w:t>35.000,00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w:t>
            </w:r>
          </w:p>
        </w:tc>
        <w:tc>
          <w:tcPr>
            <w:tcW w:w="5466" w:type="dxa"/>
            <w:hideMark/>
          </w:tcPr>
          <w:p w:rsidR="00132EE2" w:rsidRPr="00132EE2" w:rsidRDefault="00132EE2" w:rsidP="00132EE2">
            <w:pPr>
              <w:spacing w:before="0" w:after="0"/>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Rashodi poslovanja</w:t>
            </w:r>
          </w:p>
        </w:tc>
        <w:tc>
          <w:tcPr>
            <w:tcW w:w="11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35.000,00</w:t>
            </w:r>
          </w:p>
        </w:tc>
        <w:tc>
          <w:tcPr>
            <w:tcW w:w="100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b/>
                <w:bCs/>
                <w:color w:val="auto"/>
                <w:kern w:val="0"/>
                <w:sz w:val="14"/>
                <w:szCs w:val="14"/>
              </w:rPr>
            </w:pPr>
            <w:r w:rsidRPr="00132EE2">
              <w:rPr>
                <w:rFonts w:ascii="Arial" w:eastAsia="Times New Roman" w:hAnsi="Arial" w:cs="Arial"/>
                <w:b/>
                <w:bCs/>
                <w:color w:val="auto"/>
                <w:kern w:val="0"/>
                <w:sz w:val="14"/>
                <w:szCs w:val="14"/>
              </w:rPr>
              <w:t>35.000,00</w:t>
            </w:r>
          </w:p>
        </w:tc>
      </w:tr>
      <w:tr w:rsidR="00132EE2" w:rsidRPr="00132EE2" w:rsidTr="00132EE2">
        <w:trPr>
          <w:trHeight w:val="180"/>
        </w:trPr>
        <w:tc>
          <w:tcPr>
            <w:tcW w:w="474" w:type="dxa"/>
            <w:noWrap/>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366</w:t>
            </w:r>
          </w:p>
        </w:tc>
        <w:tc>
          <w:tcPr>
            <w:tcW w:w="5466" w:type="dxa"/>
            <w:hideMark/>
          </w:tcPr>
          <w:p w:rsidR="00132EE2" w:rsidRPr="00132EE2" w:rsidRDefault="00132EE2" w:rsidP="00132EE2">
            <w:pPr>
              <w:spacing w:before="0" w:after="0"/>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 xml:space="preserve">Izrada projekta energetske obnove PŠ </w:t>
            </w:r>
            <w:proofErr w:type="spellStart"/>
            <w:r w:rsidRPr="00132EE2">
              <w:rPr>
                <w:rFonts w:ascii="Arial" w:eastAsia="Times New Roman" w:hAnsi="Arial" w:cs="Arial"/>
                <w:color w:val="auto"/>
                <w:kern w:val="0"/>
                <w:sz w:val="14"/>
                <w:szCs w:val="14"/>
              </w:rPr>
              <w:t>Piljenice</w:t>
            </w:r>
            <w:proofErr w:type="spellEnd"/>
          </w:p>
        </w:tc>
        <w:tc>
          <w:tcPr>
            <w:tcW w:w="11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35.000,00</w:t>
            </w:r>
          </w:p>
        </w:tc>
        <w:tc>
          <w:tcPr>
            <w:tcW w:w="100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0,00</w:t>
            </w:r>
          </w:p>
        </w:tc>
        <w:tc>
          <w:tcPr>
            <w:tcW w:w="1020" w:type="dxa"/>
            <w:noWrap/>
            <w:hideMark/>
          </w:tcPr>
          <w:p w:rsidR="00132EE2" w:rsidRPr="00132EE2" w:rsidRDefault="00132EE2" w:rsidP="00132EE2">
            <w:pPr>
              <w:spacing w:before="0" w:after="0"/>
              <w:jc w:val="right"/>
              <w:rPr>
                <w:rFonts w:ascii="Arial" w:eastAsia="Times New Roman" w:hAnsi="Arial" w:cs="Arial"/>
                <w:color w:val="auto"/>
                <w:kern w:val="0"/>
                <w:sz w:val="14"/>
                <w:szCs w:val="14"/>
              </w:rPr>
            </w:pPr>
            <w:r w:rsidRPr="00132EE2">
              <w:rPr>
                <w:rFonts w:ascii="Arial" w:eastAsia="Times New Roman" w:hAnsi="Arial" w:cs="Arial"/>
                <w:color w:val="auto"/>
                <w:kern w:val="0"/>
                <w:sz w:val="14"/>
                <w:szCs w:val="14"/>
              </w:rPr>
              <w:t>35.000,00</w:t>
            </w:r>
          </w:p>
        </w:tc>
      </w:tr>
    </w:tbl>
    <w:p w:rsidR="00132EE2" w:rsidRPr="00D2341D" w:rsidRDefault="00132EE2" w:rsidP="008736B9">
      <w:pPr>
        <w:spacing w:before="0" w:after="0"/>
        <w:jc w:val="both"/>
        <w:rPr>
          <w:rFonts w:ascii="Arial" w:hAnsi="Arial" w:cs="Arial"/>
          <w:b/>
          <w:color w:val="656565" w:themeColor="text2" w:themeTint="BF"/>
          <w:lang w:eastAsia="en-US"/>
        </w:rPr>
      </w:pPr>
    </w:p>
    <w:p w:rsidR="000534F0" w:rsidRDefault="008736B9"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0534F0" w:rsidRPr="000534F0">
        <w:rPr>
          <w:rFonts w:ascii="Arial" w:hAnsi="Arial" w:cs="Arial"/>
          <w:b/>
          <w:color w:val="656565" w:themeColor="text2" w:themeTint="BF"/>
          <w:lang w:eastAsia="en-US"/>
        </w:rPr>
        <w:t>.3.</w:t>
      </w:r>
      <w:r>
        <w:rPr>
          <w:rFonts w:ascii="Arial" w:hAnsi="Arial" w:cs="Arial"/>
          <w:b/>
          <w:color w:val="656565" w:themeColor="text2" w:themeTint="BF"/>
          <w:lang w:eastAsia="en-US"/>
        </w:rPr>
        <w:t>8</w:t>
      </w:r>
      <w:r w:rsidR="000534F0" w:rsidRPr="000534F0">
        <w:rPr>
          <w:rFonts w:ascii="Arial" w:hAnsi="Arial" w:cs="Arial"/>
          <w:b/>
          <w:color w:val="656565" w:themeColor="text2" w:themeTint="BF"/>
          <w:lang w:eastAsia="en-US"/>
        </w:rPr>
        <w:t xml:space="preserve">. Program Održavanje komunalne infrastrukture </w:t>
      </w:r>
    </w:p>
    <w:p w:rsidR="000534F0" w:rsidRDefault="008736B9" w:rsidP="008736B9">
      <w:pPr>
        <w:spacing w:before="0" w:after="0"/>
        <w:ind w:firstLine="720"/>
        <w:rPr>
          <w:rFonts w:ascii="Arial" w:hAnsi="Arial" w:cs="Arial"/>
          <w:color w:val="656565" w:themeColor="text2" w:themeTint="BF"/>
          <w:lang w:eastAsia="en-US"/>
        </w:rPr>
      </w:pPr>
      <w:r>
        <w:rPr>
          <w:rFonts w:ascii="Arial" w:hAnsi="Arial" w:cs="Arial"/>
          <w:color w:val="656565" w:themeColor="text2" w:themeTint="BF"/>
          <w:lang w:eastAsia="en-US"/>
        </w:rPr>
        <w:lastRenderedPageBreak/>
        <w:t>Usklađivanje</w:t>
      </w:r>
      <w:r w:rsidR="000534F0">
        <w:rPr>
          <w:rFonts w:ascii="Arial" w:hAnsi="Arial" w:cs="Arial"/>
          <w:color w:val="656565" w:themeColor="text2" w:themeTint="BF"/>
          <w:lang w:eastAsia="en-US"/>
        </w:rPr>
        <w:t xml:space="preserve"> </w:t>
      </w:r>
      <w:r>
        <w:rPr>
          <w:rFonts w:ascii="Arial" w:hAnsi="Arial" w:cs="Arial"/>
          <w:color w:val="656565" w:themeColor="text2" w:themeTint="BF"/>
          <w:lang w:eastAsia="en-US"/>
        </w:rPr>
        <w:t xml:space="preserve">pozicija Proračuna </w:t>
      </w:r>
      <w:r w:rsidR="000534F0">
        <w:rPr>
          <w:rFonts w:ascii="Arial" w:hAnsi="Arial" w:cs="Arial"/>
          <w:color w:val="656565" w:themeColor="text2" w:themeTint="BF"/>
          <w:lang w:eastAsia="en-US"/>
        </w:rPr>
        <w:t xml:space="preserve">po izvorima financiranja te povećanje pozicije </w:t>
      </w:r>
      <w:r>
        <w:rPr>
          <w:rFonts w:ascii="Arial" w:hAnsi="Arial" w:cs="Arial"/>
          <w:color w:val="656565" w:themeColor="text2" w:themeTint="BF"/>
          <w:lang w:eastAsia="en-US"/>
        </w:rPr>
        <w:t xml:space="preserve">održavanja javne rasvjete te smanjivanje pozicija održavanja prema planiranom izvršenju do kraja 2019.g. </w:t>
      </w:r>
    </w:p>
    <w:tbl>
      <w:tblPr>
        <w:tblStyle w:val="Svijetlareetkatablice"/>
        <w:tblW w:w="10094" w:type="dxa"/>
        <w:tblLook w:val="04A0" w:firstRow="1" w:lastRow="0" w:firstColumn="1" w:lastColumn="0" w:noHBand="0" w:noVBand="1"/>
      </w:tblPr>
      <w:tblGrid>
        <w:gridCol w:w="469"/>
        <w:gridCol w:w="5471"/>
        <w:gridCol w:w="1100"/>
        <w:gridCol w:w="1000"/>
        <w:gridCol w:w="1020"/>
        <w:gridCol w:w="1034"/>
      </w:tblGrid>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PROGRAM 1001 ODRŽAVANJE KOMUNALNE INFRASTRUKTURE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1.264.154,00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5.305,00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0,42</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1.269.459,00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A100001 ULIČNA RASVJETA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182.154,00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182.154,00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1. OPĆI PRIHODI I PRIMICI</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1.1. OPĆI PRIHODI I PRIMICI</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20.750,00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322</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Električna energija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20.750,00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82.154,00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82.154,00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3.4. NAKNADA ZA PRIDOBIVENU KOLIČINU NAFTE I PLINA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82.154,00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82.154,00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82.154,00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82.154,00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322</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Električna energija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82.154,00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82.154,00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 PRIHODI PO POSEBNIM PROPISIMA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79.250,00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5.3. KOMUNALNA NAKNADA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-20,75</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79.250,00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100.000,00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-20,75</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79.250,00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322</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Električna energija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100.000,00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-20.750,00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-20,75</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79.250,00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A100003 ZIMSKA SLUŽBA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280.000,00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-28,57</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104.000,00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-76,92</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24.000,00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3.4. NAKNADA ZA PRIDOBIVENU KOLIČINU NAFTE I PLINA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104.000,00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-76,92</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24.000,00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104.000,00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-80.000,00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-76,92</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24.000,00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Zimska služba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104.000,00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-80.000,00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-76,92</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24.000,00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 PRIHODI PO POSEBNIM PROPISIMA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176.000,00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176.000,00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5.3. KOMUNALNA NAKNADA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176.000,00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176.000,00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176.000,00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176.000,00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Zimska služba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176.000,00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176.000,00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A100004 ODRŽAVANJE JAVNE RASVJETE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60.000,00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 PRIHODI PO POSEBNIM PROPISIMA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60.000,00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5.3. KOMUNALNA NAKNADA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60.000,00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40.000,00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50,00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60.000,00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Održavanje javne rasvjete</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40.000,00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20.000,00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50,00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60.000,00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A100007 GEODETSKO KATASTARSKE USLUGE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3.4. NAKNADA ZA PRIDOBIVENU KOLIČINU NAFTE I PLINA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5.000,00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5.000,00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 xml:space="preserve">Geodetske usluge, priprema tehničke i projektne </w:t>
            </w:r>
            <w:proofErr w:type="spellStart"/>
            <w:r w:rsidRPr="008736B9">
              <w:rPr>
                <w:rFonts w:ascii="Arial" w:eastAsia="Times New Roman" w:hAnsi="Arial" w:cs="Arial"/>
                <w:color w:val="auto"/>
                <w:kern w:val="0"/>
                <w:sz w:val="14"/>
                <w:szCs w:val="14"/>
              </w:rPr>
              <w:t>dokumentacij</w:t>
            </w:r>
            <w:proofErr w:type="spellEnd"/>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5.000,00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5.000,00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A100008 IZMULJIVANJE KANALA NERAZVRSTANIH CESTA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3.6. PRIHOD OD ZAKUPA POLJOPRIVREDNOG ZEMLJIŠTA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70.000,00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proofErr w:type="spellStart"/>
            <w:r w:rsidRPr="008736B9">
              <w:rPr>
                <w:rFonts w:ascii="Arial" w:eastAsia="Times New Roman" w:hAnsi="Arial" w:cs="Arial"/>
                <w:color w:val="auto"/>
                <w:kern w:val="0"/>
                <w:sz w:val="14"/>
                <w:szCs w:val="14"/>
              </w:rPr>
              <w:t>Izmuljivanje</w:t>
            </w:r>
            <w:proofErr w:type="spellEnd"/>
            <w:r w:rsidRPr="008736B9">
              <w:rPr>
                <w:rFonts w:ascii="Arial" w:eastAsia="Times New Roman" w:hAnsi="Arial" w:cs="Arial"/>
                <w:color w:val="auto"/>
                <w:kern w:val="0"/>
                <w:sz w:val="14"/>
                <w:szCs w:val="14"/>
              </w:rPr>
              <w:t xml:space="preserve"> kanala nerazvrstanih </w:t>
            </w:r>
            <w:proofErr w:type="spellStart"/>
            <w:r w:rsidRPr="008736B9">
              <w:rPr>
                <w:rFonts w:ascii="Arial" w:eastAsia="Times New Roman" w:hAnsi="Arial" w:cs="Arial"/>
                <w:color w:val="auto"/>
                <w:kern w:val="0"/>
                <w:sz w:val="14"/>
                <w:szCs w:val="14"/>
              </w:rPr>
              <w:t>cesta,interventne</w:t>
            </w:r>
            <w:proofErr w:type="spellEnd"/>
            <w:r w:rsidRPr="008736B9">
              <w:rPr>
                <w:rFonts w:ascii="Arial" w:eastAsia="Times New Roman" w:hAnsi="Arial" w:cs="Arial"/>
                <w:color w:val="auto"/>
                <w:kern w:val="0"/>
                <w:sz w:val="14"/>
                <w:szCs w:val="14"/>
              </w:rPr>
              <w:t xml:space="preserve"> mjere</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70.000,00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A100009 ODRŽAVANJE NERAZVRSTANIH CESTA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417.000,00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5.996,00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1,44</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422.996,00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417.000,00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5.996,00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1,44</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422.996,00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3.4. NAKNADA ZA PRIDOBIVENU KOLIČINU NAFTE I PLINA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162.000,00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-57.804,00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-35,68</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104.196,00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162.000,00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-57.804,00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-35,68</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104.196,00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Održavanje nerazvrstanih cesta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162.000,00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-57.804,00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-35,68</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104.196,00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3.6. PRIHOD OD ZAKUPA POLJOPRIVREDNOG ZEMLJIŠTA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255.000,00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63.800,00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25,02</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318.800,00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255.000,00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63.800,00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25,02</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318.800,00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Održavanje nerazvrstanih cesta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118.000,00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118.000,00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Sanacija poljskih puteva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137.000,00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137.000,00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Održavanje nerazvrstanih cesta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63.800,00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100,00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63.800,00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A100010 ODRŽAVANJE JAVNIH POVRŠINA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220.000,00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80.000,00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36,36</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300.000,00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150.000,00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18.000,00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12,00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168.000,00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3.4. NAKNADA ZA PRIDOBIVENU KOLIČINU NAFTE I PLINA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150.000,00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18.000,00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12,00</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168.000,00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150.000,00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18.000,00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12,00</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168.000,00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Održavanje javnih površina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150.000,00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18.000,00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12,00</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168.000,00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 PRIHODI PO POSEBNIM PROPISIMA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62.000,00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88,57</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132.000,00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5.3. KOMUNALNA NAKNADA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62.000,00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88,57</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132.000,00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62.000,00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88,57</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132.000,00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Održavanje javnih površina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70.000,00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62.000,00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88,57</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132.000,00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Aktivnost A100020 POSTAVLJANJE PROMETNE OPREME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55.000,00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-25.691,00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-46,71</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29.309,00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 PRIHODI OD IMOVINE</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55.000,00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-25.691,00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-46,71</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29.309,00</w:t>
            </w:r>
          </w:p>
        </w:tc>
      </w:tr>
      <w:tr w:rsidR="008736B9" w:rsidRPr="008736B9" w:rsidTr="008736B9">
        <w:trPr>
          <w:trHeight w:val="180"/>
        </w:trPr>
        <w:tc>
          <w:tcPr>
            <w:tcW w:w="5940" w:type="dxa"/>
            <w:gridSpan w:val="2"/>
            <w:noWrap/>
            <w:hideMark/>
          </w:tcPr>
          <w:p w:rsidR="008736B9" w:rsidRPr="008736B9" w:rsidRDefault="008736B9" w:rsidP="008736B9">
            <w:pPr>
              <w:spacing w:before="0" w:after="0"/>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Izvor  3.4. NAKNADA ZA PRIDOBIVENU KOLIČINU NAFTE I PLINA</w:t>
            </w:r>
          </w:p>
        </w:tc>
        <w:tc>
          <w:tcPr>
            <w:tcW w:w="11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55.000,00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-25.691,00</w:t>
            </w:r>
          </w:p>
        </w:tc>
        <w:tc>
          <w:tcPr>
            <w:tcW w:w="1020"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-46,71</w:t>
            </w:r>
          </w:p>
        </w:tc>
        <w:tc>
          <w:tcPr>
            <w:tcW w:w="1034" w:type="dxa"/>
            <w:noWrap/>
            <w:hideMark/>
          </w:tcPr>
          <w:p w:rsidR="008736B9" w:rsidRPr="008736B9" w:rsidRDefault="008736B9" w:rsidP="008736B9">
            <w:pPr>
              <w:spacing w:before="0" w:after="0"/>
              <w:jc w:val="right"/>
              <w:rPr>
                <w:rFonts w:ascii="Arial" w:eastAsia="Times New Roman" w:hAnsi="Arial" w:cs="Arial"/>
                <w:b/>
                <w:bCs/>
                <w:color w:val="000000"/>
                <w:kern w:val="0"/>
                <w:sz w:val="14"/>
                <w:szCs w:val="14"/>
              </w:rPr>
            </w:pPr>
            <w:r w:rsidRPr="008736B9">
              <w:rPr>
                <w:rFonts w:ascii="Arial" w:eastAsia="Times New Roman" w:hAnsi="Arial" w:cs="Arial"/>
                <w:b/>
                <w:bCs/>
                <w:color w:val="000000"/>
                <w:kern w:val="0"/>
                <w:sz w:val="14"/>
                <w:szCs w:val="14"/>
              </w:rPr>
              <w:t>29.309,00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3</w:t>
            </w:r>
          </w:p>
        </w:tc>
        <w:tc>
          <w:tcPr>
            <w:tcW w:w="5471" w:type="dxa"/>
            <w:hideMark/>
          </w:tcPr>
          <w:p w:rsidR="008736B9" w:rsidRPr="008736B9" w:rsidRDefault="008736B9" w:rsidP="008736B9">
            <w:pPr>
              <w:spacing w:before="0" w:after="0"/>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Rashodi poslovanja</w:t>
            </w:r>
          </w:p>
        </w:tc>
        <w:tc>
          <w:tcPr>
            <w:tcW w:w="11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55.000,00</w:t>
            </w:r>
          </w:p>
        </w:tc>
        <w:tc>
          <w:tcPr>
            <w:tcW w:w="100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-25.691,00</w:t>
            </w:r>
          </w:p>
        </w:tc>
        <w:tc>
          <w:tcPr>
            <w:tcW w:w="1020"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-46,71</w:t>
            </w:r>
          </w:p>
        </w:tc>
        <w:tc>
          <w:tcPr>
            <w:tcW w:w="1034" w:type="dxa"/>
            <w:noWrap/>
            <w:hideMark/>
          </w:tcPr>
          <w:p w:rsidR="008736B9" w:rsidRPr="008736B9" w:rsidRDefault="008736B9" w:rsidP="008736B9">
            <w:pPr>
              <w:spacing w:before="0" w:after="0"/>
              <w:jc w:val="right"/>
              <w:rPr>
                <w:rFonts w:ascii="Arial" w:eastAsia="Times New Roman" w:hAnsi="Arial" w:cs="Arial"/>
                <w:b/>
                <w:bCs/>
                <w:color w:val="auto"/>
                <w:kern w:val="0"/>
                <w:sz w:val="14"/>
                <w:szCs w:val="14"/>
              </w:rPr>
            </w:pPr>
            <w:r w:rsidRPr="008736B9">
              <w:rPr>
                <w:rFonts w:ascii="Arial" w:eastAsia="Times New Roman" w:hAnsi="Arial" w:cs="Arial"/>
                <w:b/>
                <w:bCs/>
                <w:color w:val="auto"/>
                <w:kern w:val="0"/>
                <w:sz w:val="14"/>
                <w:szCs w:val="14"/>
              </w:rPr>
              <w:t>29.309,00</w:t>
            </w:r>
          </w:p>
        </w:tc>
      </w:tr>
      <w:tr w:rsidR="008736B9" w:rsidRPr="008736B9" w:rsidTr="008736B9">
        <w:trPr>
          <w:trHeight w:val="180"/>
        </w:trPr>
        <w:tc>
          <w:tcPr>
            <w:tcW w:w="469" w:type="dxa"/>
            <w:noWrap/>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323</w:t>
            </w:r>
          </w:p>
        </w:tc>
        <w:tc>
          <w:tcPr>
            <w:tcW w:w="5471" w:type="dxa"/>
            <w:hideMark/>
          </w:tcPr>
          <w:p w:rsidR="008736B9" w:rsidRPr="008736B9" w:rsidRDefault="008736B9" w:rsidP="008736B9">
            <w:pPr>
              <w:spacing w:before="0" w:after="0"/>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Postavljanje prometne opreme u Lipovljanima</w:t>
            </w:r>
          </w:p>
        </w:tc>
        <w:tc>
          <w:tcPr>
            <w:tcW w:w="11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55.000,00</w:t>
            </w:r>
          </w:p>
        </w:tc>
        <w:tc>
          <w:tcPr>
            <w:tcW w:w="100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-25.691,00</w:t>
            </w:r>
          </w:p>
        </w:tc>
        <w:tc>
          <w:tcPr>
            <w:tcW w:w="1020"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-46,71</w:t>
            </w:r>
          </w:p>
        </w:tc>
        <w:tc>
          <w:tcPr>
            <w:tcW w:w="1034" w:type="dxa"/>
            <w:noWrap/>
            <w:hideMark/>
          </w:tcPr>
          <w:p w:rsidR="008736B9" w:rsidRPr="008736B9" w:rsidRDefault="008736B9" w:rsidP="008736B9">
            <w:pPr>
              <w:spacing w:before="0" w:after="0"/>
              <w:jc w:val="right"/>
              <w:rPr>
                <w:rFonts w:ascii="Arial" w:eastAsia="Times New Roman" w:hAnsi="Arial" w:cs="Arial"/>
                <w:color w:val="auto"/>
                <w:kern w:val="0"/>
                <w:sz w:val="14"/>
                <w:szCs w:val="14"/>
              </w:rPr>
            </w:pPr>
            <w:r w:rsidRPr="008736B9">
              <w:rPr>
                <w:rFonts w:ascii="Arial" w:eastAsia="Times New Roman" w:hAnsi="Arial" w:cs="Arial"/>
                <w:color w:val="auto"/>
                <w:kern w:val="0"/>
                <w:sz w:val="14"/>
                <w:szCs w:val="14"/>
              </w:rPr>
              <w:t>29.309,00</w:t>
            </w:r>
          </w:p>
        </w:tc>
      </w:tr>
    </w:tbl>
    <w:p w:rsidR="008736B9" w:rsidRDefault="008736B9" w:rsidP="00986B3A">
      <w:pPr>
        <w:spacing w:before="0" w:after="0"/>
        <w:jc w:val="both"/>
        <w:rPr>
          <w:rFonts w:ascii="Arial" w:hAnsi="Arial" w:cs="Arial"/>
          <w:color w:val="656565" w:themeColor="text2" w:themeTint="BF"/>
          <w:lang w:eastAsia="en-US"/>
        </w:rPr>
      </w:pPr>
    </w:p>
    <w:p w:rsidR="00952505" w:rsidRDefault="00986B3A"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D2718D" w:rsidRPr="00D2718D">
        <w:rPr>
          <w:rFonts w:ascii="Arial" w:hAnsi="Arial" w:cs="Arial"/>
          <w:b/>
          <w:color w:val="656565" w:themeColor="text2" w:themeTint="BF"/>
          <w:lang w:eastAsia="en-US"/>
        </w:rPr>
        <w:t>.3.</w:t>
      </w:r>
      <w:r>
        <w:rPr>
          <w:rFonts w:ascii="Arial" w:hAnsi="Arial" w:cs="Arial"/>
          <w:b/>
          <w:color w:val="656565" w:themeColor="text2" w:themeTint="BF"/>
          <w:lang w:eastAsia="en-US"/>
        </w:rPr>
        <w:t>9</w:t>
      </w:r>
      <w:r w:rsidR="00D2718D" w:rsidRPr="00D2718D">
        <w:rPr>
          <w:rFonts w:ascii="Arial" w:hAnsi="Arial" w:cs="Arial"/>
          <w:b/>
          <w:color w:val="656565" w:themeColor="text2" w:themeTint="BF"/>
          <w:lang w:eastAsia="en-US"/>
        </w:rPr>
        <w:t>.Program Zaštita okoliša</w:t>
      </w:r>
    </w:p>
    <w:p w:rsidR="00952505" w:rsidRDefault="00952505" w:rsidP="00D2341D">
      <w:pPr>
        <w:spacing w:before="0" w:after="0"/>
        <w:ind w:firstLine="720"/>
        <w:jc w:val="both"/>
        <w:rPr>
          <w:rFonts w:ascii="Arial" w:hAnsi="Arial" w:cs="Arial"/>
          <w:bCs/>
          <w:color w:val="656565" w:themeColor="text2" w:themeTint="BF"/>
          <w:lang w:eastAsia="en-US"/>
        </w:rPr>
      </w:pPr>
    </w:p>
    <w:p w:rsidR="00884636" w:rsidRPr="00952505" w:rsidRDefault="00952505" w:rsidP="00D2341D">
      <w:pPr>
        <w:spacing w:before="0" w:after="0"/>
        <w:ind w:firstLine="720"/>
        <w:jc w:val="both"/>
        <w:rPr>
          <w:rFonts w:ascii="Arial" w:hAnsi="Arial" w:cs="Arial"/>
          <w:bCs/>
          <w:color w:val="656565" w:themeColor="text2" w:themeTint="BF"/>
          <w:lang w:eastAsia="en-US"/>
        </w:rPr>
      </w:pPr>
      <w:r>
        <w:rPr>
          <w:rFonts w:ascii="Arial" w:hAnsi="Arial" w:cs="Arial"/>
          <w:bCs/>
          <w:color w:val="656565" w:themeColor="text2" w:themeTint="BF"/>
          <w:lang w:eastAsia="en-US"/>
        </w:rPr>
        <w:t>Za energetsku uslugu, izmjenu postojeće javne rasvjete sa energetski i ekološki učinkovitom LED javnom rasvjetom, izrađena je natječajna dokumentacija</w:t>
      </w:r>
      <w:r w:rsidR="00884636">
        <w:rPr>
          <w:rFonts w:ascii="Arial" w:hAnsi="Arial" w:cs="Arial"/>
          <w:bCs/>
          <w:color w:val="656565" w:themeColor="text2" w:themeTint="BF"/>
          <w:lang w:eastAsia="en-US"/>
        </w:rPr>
        <w:t xml:space="preserve"> te je raspisan natječaj za izvoditelja energetske usluge po ESCO modelu</w:t>
      </w:r>
      <w:r>
        <w:rPr>
          <w:rFonts w:ascii="Arial" w:hAnsi="Arial" w:cs="Arial"/>
          <w:bCs/>
          <w:color w:val="656565" w:themeColor="text2" w:themeTint="BF"/>
          <w:lang w:eastAsia="en-US"/>
        </w:rPr>
        <w:t>. S obzirom na uobičajenu proceduru i jednu žalbu</w:t>
      </w:r>
      <w:r w:rsidR="00884636">
        <w:rPr>
          <w:rFonts w:ascii="Arial" w:hAnsi="Arial" w:cs="Arial"/>
          <w:bCs/>
          <w:color w:val="656565" w:themeColor="text2" w:themeTint="BF"/>
          <w:lang w:eastAsia="en-US"/>
        </w:rPr>
        <w:t xml:space="preserve">, cijeli postupak se odužio što je prolongiralo odabir najpovoljnijeg i najkvalitetnijeg izvođača. Sada je postupak dovršen, odabran je izvođač radova, te se priprema dokumentacija nakon koje slijedi potpisivanje ugovora. Izmjena postojeće rasvjete sa LED rasvjetom izvršit će se u </w:t>
      </w:r>
      <w:r w:rsidR="00884636">
        <w:rPr>
          <w:rFonts w:ascii="Arial" w:hAnsi="Arial" w:cs="Arial"/>
          <w:bCs/>
          <w:color w:val="656565" w:themeColor="text2" w:themeTint="BF"/>
          <w:lang w:eastAsia="en-US"/>
        </w:rPr>
        <w:lastRenderedPageBreak/>
        <w:t xml:space="preserve">2020. godini. Pod nabavom komunalne opreme smatra se kapitalna pomoć komunalnom poduzeću </w:t>
      </w:r>
      <w:proofErr w:type="spellStart"/>
      <w:r w:rsidR="00884636">
        <w:rPr>
          <w:rFonts w:ascii="Arial" w:hAnsi="Arial" w:cs="Arial"/>
          <w:bCs/>
          <w:color w:val="656565" w:themeColor="text2" w:themeTint="BF"/>
          <w:lang w:eastAsia="en-US"/>
        </w:rPr>
        <w:t>Lipkom</w:t>
      </w:r>
      <w:proofErr w:type="spellEnd"/>
      <w:r w:rsidR="00884636">
        <w:rPr>
          <w:rFonts w:ascii="Arial" w:hAnsi="Arial" w:cs="Arial"/>
          <w:bCs/>
          <w:color w:val="656565" w:themeColor="text2" w:themeTint="BF"/>
          <w:lang w:eastAsia="en-US"/>
        </w:rPr>
        <w:t xml:space="preserve"> servisi d.o.o. za nabavu novog „</w:t>
      </w:r>
      <w:proofErr w:type="spellStart"/>
      <w:r w:rsidR="00884636">
        <w:rPr>
          <w:rFonts w:ascii="Arial" w:hAnsi="Arial" w:cs="Arial"/>
          <w:bCs/>
          <w:color w:val="656565" w:themeColor="text2" w:themeTint="BF"/>
          <w:lang w:eastAsia="en-US"/>
        </w:rPr>
        <w:t>ridera</w:t>
      </w:r>
      <w:proofErr w:type="spellEnd"/>
      <w:r w:rsidR="00884636">
        <w:rPr>
          <w:rFonts w:ascii="Arial" w:hAnsi="Arial" w:cs="Arial"/>
          <w:bCs/>
          <w:color w:val="656565" w:themeColor="text2" w:themeTint="BF"/>
          <w:lang w:eastAsia="en-US"/>
        </w:rPr>
        <w:t xml:space="preserve">“ sa dodatnim priključcima, čime će se omogućiti, osim kvalitetnijeg održavanja javnih zelenih površina, i održavanje prometnih površina u zimskim uvjetima, s obzirom da stroj ima i ralicu za čišćenje snijega na pješačkim stazama te prikolicu sa </w:t>
      </w:r>
      <w:proofErr w:type="spellStart"/>
      <w:r w:rsidR="00884636">
        <w:rPr>
          <w:rFonts w:ascii="Arial" w:hAnsi="Arial" w:cs="Arial"/>
          <w:bCs/>
          <w:color w:val="656565" w:themeColor="text2" w:themeTint="BF"/>
          <w:lang w:eastAsia="en-US"/>
        </w:rPr>
        <w:t>posipačem</w:t>
      </w:r>
      <w:proofErr w:type="spellEnd"/>
      <w:r w:rsidR="00884636">
        <w:rPr>
          <w:rFonts w:ascii="Arial" w:hAnsi="Arial" w:cs="Arial"/>
          <w:bCs/>
          <w:color w:val="656565" w:themeColor="text2" w:themeTint="BF"/>
          <w:lang w:eastAsia="en-US"/>
        </w:rPr>
        <w:t>.</w:t>
      </w:r>
    </w:p>
    <w:p w:rsidR="00D2718D" w:rsidRDefault="00D2718D" w:rsidP="00D2341D">
      <w:pPr>
        <w:spacing w:before="0" w:after="0"/>
        <w:ind w:firstLine="720"/>
        <w:jc w:val="both"/>
        <w:rPr>
          <w:rFonts w:ascii="Arial" w:hAnsi="Arial" w:cs="Arial"/>
          <w:b/>
          <w:color w:val="656565" w:themeColor="text2" w:themeTint="BF"/>
          <w:lang w:eastAsia="en-US"/>
        </w:rPr>
      </w:pPr>
    </w:p>
    <w:tbl>
      <w:tblPr>
        <w:tblStyle w:val="Svijetlareetkatablice"/>
        <w:tblW w:w="10572" w:type="dxa"/>
        <w:tblLook w:val="04A0" w:firstRow="1" w:lastRow="0" w:firstColumn="1" w:lastColumn="0" w:noHBand="0" w:noVBand="1"/>
      </w:tblPr>
      <w:tblGrid>
        <w:gridCol w:w="491"/>
        <w:gridCol w:w="5941"/>
        <w:gridCol w:w="1100"/>
        <w:gridCol w:w="1000"/>
        <w:gridCol w:w="1020"/>
        <w:gridCol w:w="1020"/>
      </w:tblGrid>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PROGRAM 1002 ZAŠTITA OKOLIŠA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397.030,00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-165.580,00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-41,70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231.450,00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Aktivnost A100001 GOSPODARENJE OTPADOM</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 PRIHODI OD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3.4. NAKNADA ZA PRIDOBIVENU KOLIČINU NAFTE I PLINA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-20.000,00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323</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Zelena čistka</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5.000,00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-5.000,00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323</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Zbrinjavanje otpada koji sadrži azbest</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15.000,00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-15.000,00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Aktivnost A100002 HIGIJENIČARSKA SLUŽBA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40.000,00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40.000,00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1. OPĆI PRIHODI I PRIMICI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631,00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631,00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1.1. OPĆI PRIHODI I PRIMICI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631,00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631,00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631,00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631,00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323</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 xml:space="preserve">Veterinarske </w:t>
            </w:r>
            <w:proofErr w:type="spellStart"/>
            <w:r w:rsidRPr="00986B3A">
              <w:rPr>
                <w:rFonts w:ascii="Arial" w:eastAsia="Times New Roman" w:hAnsi="Arial" w:cs="Arial"/>
                <w:color w:val="auto"/>
                <w:kern w:val="0"/>
                <w:sz w:val="14"/>
                <w:szCs w:val="14"/>
              </w:rPr>
              <w:t>usluge,higijeničarska</w:t>
            </w:r>
            <w:proofErr w:type="spellEnd"/>
            <w:r w:rsidRPr="00986B3A">
              <w:rPr>
                <w:rFonts w:ascii="Arial" w:eastAsia="Times New Roman" w:hAnsi="Arial" w:cs="Arial"/>
                <w:color w:val="auto"/>
                <w:kern w:val="0"/>
                <w:sz w:val="14"/>
                <w:szCs w:val="14"/>
              </w:rPr>
              <w:t xml:space="preserve"> služba</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631,00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631,00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 PRIHODI OD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39.369,00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39.369,00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3.4. NAKNADA ZA PRIDOBIVENU KOLIČINU NAFTE I PLINA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39.369,00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39.369,00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39.369,00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39.369,00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323</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 xml:space="preserve">Veterinarske </w:t>
            </w:r>
            <w:proofErr w:type="spellStart"/>
            <w:r w:rsidRPr="00986B3A">
              <w:rPr>
                <w:rFonts w:ascii="Arial" w:eastAsia="Times New Roman" w:hAnsi="Arial" w:cs="Arial"/>
                <w:color w:val="auto"/>
                <w:kern w:val="0"/>
                <w:sz w:val="14"/>
                <w:szCs w:val="14"/>
              </w:rPr>
              <w:t>usluge,higijeničarska</w:t>
            </w:r>
            <w:proofErr w:type="spellEnd"/>
            <w:r w:rsidRPr="00986B3A">
              <w:rPr>
                <w:rFonts w:ascii="Arial" w:eastAsia="Times New Roman" w:hAnsi="Arial" w:cs="Arial"/>
                <w:color w:val="auto"/>
                <w:kern w:val="0"/>
                <w:sz w:val="14"/>
                <w:szCs w:val="14"/>
              </w:rPr>
              <w:t xml:space="preserve"> služba</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39.369,00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39.369,00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Aktivnost A100003 DERATIZACIJA I DEZINSEKCIJA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65.000,00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6.200,00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9,54</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71.200,00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 PRIHODI OD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65.000,00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6.200,00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9,54</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71.200,00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3.6. PRIHOD OD ZAKUPA POLJOPRIVREDNOG ZEMLJIŠTA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65.000,00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6.200,00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9,54</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71.200,00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65.000,00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6.200,00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9,54</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71.200,00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323</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Deratizacija i dezinsekcija</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65.000,00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6.200,00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9,54</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71.200,00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Aktivnost A100005 NAKNADA ZA SMANJENJE KOLIČINE MIJEŠANOG KOMUNALNOG OTPADA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2.030,00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2.030,00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1. OPĆI PRIHODI I PRIMICI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1.1. OPĆI PRIHODI I PRIMICI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329</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Ostale pristojbe i naknade</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 PRIHODI OD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3.4. NAKNADA ZA PRIDOBIVENU KOLIČINU NAFTE I PLINA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2.000,00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2.000,00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329</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Ostale pristojbe i naknade</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2.000,00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2.000,00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Kapitalni projekt K100004 PROJEKT; OPREMA ZA SELEKTIVNO PRIKUPLJANJE OTPADA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150.000,00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-110.530,00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-73,69</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39.470,00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1. OPĆI PRIHODI I PRIMICI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50.000,00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-10.530,00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-21,06</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39.470,00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1.1. OPĆI PRIHODI I PRIMICI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50.000,00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-10.530,00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-21,06</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39.470,00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50.000,00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-10.530,00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-21,06</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39.470,00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386</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Kapitalne pomoći kreditnim institucijama u javnom sektoru</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50.000,00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-10.530,00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-21,06</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39.470,00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2. POMOĆI</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2.3. KAPITALNE POMOĆI OD IZVANPRORAČUNSKIH KORISNIKA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4</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za nabavu nefinancijske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422</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 xml:space="preserve">Oprema i posude za </w:t>
            </w:r>
            <w:proofErr w:type="spellStart"/>
            <w:r w:rsidRPr="00986B3A">
              <w:rPr>
                <w:rFonts w:ascii="Arial" w:eastAsia="Times New Roman" w:hAnsi="Arial" w:cs="Arial"/>
                <w:color w:val="auto"/>
                <w:kern w:val="0"/>
                <w:sz w:val="14"/>
                <w:szCs w:val="14"/>
              </w:rPr>
              <w:t>selektvno</w:t>
            </w:r>
            <w:proofErr w:type="spellEnd"/>
            <w:r w:rsidRPr="00986B3A">
              <w:rPr>
                <w:rFonts w:ascii="Arial" w:eastAsia="Times New Roman" w:hAnsi="Arial" w:cs="Arial"/>
                <w:color w:val="auto"/>
                <w:kern w:val="0"/>
                <w:sz w:val="14"/>
                <w:szCs w:val="14"/>
              </w:rPr>
              <w:t xml:space="preserve"> prikupljanje otpada-FZOEU</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Kapitalni projekt K100006 KOMUNALNA OPREMA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60.000,00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 PRIHODI OD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60.000,00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3.4. NAKNADA ZA PRIDOBIVENU KOLIČINU NAFTE I PLINA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60.000,00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3</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poslovanja</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60.000,00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386</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 xml:space="preserve">Kapitalne pomoći </w:t>
            </w:r>
            <w:proofErr w:type="spellStart"/>
            <w:r w:rsidRPr="00986B3A">
              <w:rPr>
                <w:rFonts w:ascii="Arial" w:eastAsia="Times New Roman" w:hAnsi="Arial" w:cs="Arial"/>
                <w:color w:val="auto"/>
                <w:kern w:val="0"/>
                <w:sz w:val="14"/>
                <w:szCs w:val="14"/>
              </w:rPr>
              <w:t>Lipkomservisi</w:t>
            </w:r>
            <w:proofErr w:type="spellEnd"/>
            <w:r w:rsidRPr="00986B3A">
              <w:rPr>
                <w:rFonts w:ascii="Arial" w:eastAsia="Times New Roman" w:hAnsi="Arial" w:cs="Arial"/>
                <w:color w:val="auto"/>
                <w:kern w:val="0"/>
                <w:sz w:val="14"/>
                <w:szCs w:val="14"/>
              </w:rPr>
              <w:t xml:space="preserve"> -Nabavka komunalne opreme</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60.000,00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60.000,00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Tekući projekt T100002 ENERGETSKI UČINKOVITA RASVJETA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-101.250,00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-84,38</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18.750,00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 PRIHODI OD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3.4. NAKNADA ZA PRIDOBIVENU KOLIČINU NAFTE I PLINA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4</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za nabavu nefinancijske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421</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Javna rasvjeta-Energetska usluga</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-100,00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5. PRIHODI PO POSEBNIM PROPISIMA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-1.250,00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-6,25</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18.750,00</w:t>
            </w:r>
          </w:p>
        </w:tc>
      </w:tr>
      <w:tr w:rsidR="00986B3A" w:rsidRPr="00986B3A" w:rsidTr="00986B3A">
        <w:trPr>
          <w:trHeight w:val="180"/>
        </w:trPr>
        <w:tc>
          <w:tcPr>
            <w:tcW w:w="6432" w:type="dxa"/>
            <w:gridSpan w:val="2"/>
            <w:noWrap/>
            <w:hideMark/>
          </w:tcPr>
          <w:p w:rsidR="00986B3A" w:rsidRPr="00986B3A" w:rsidRDefault="00986B3A" w:rsidP="00986B3A">
            <w:pPr>
              <w:spacing w:before="0" w:after="0"/>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Izvor  5.3. KOMUNALNA NAKNADA</w:t>
            </w:r>
          </w:p>
        </w:tc>
        <w:tc>
          <w:tcPr>
            <w:tcW w:w="11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-1.250,00</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-6,25</w:t>
            </w:r>
          </w:p>
        </w:tc>
        <w:tc>
          <w:tcPr>
            <w:tcW w:w="1020" w:type="dxa"/>
            <w:noWrap/>
            <w:hideMark/>
          </w:tcPr>
          <w:p w:rsidR="00986B3A" w:rsidRPr="00986B3A" w:rsidRDefault="00986B3A" w:rsidP="00986B3A">
            <w:pPr>
              <w:spacing w:before="0" w:after="0"/>
              <w:jc w:val="right"/>
              <w:rPr>
                <w:rFonts w:ascii="Arial" w:eastAsia="Times New Roman" w:hAnsi="Arial" w:cs="Arial"/>
                <w:b/>
                <w:bCs/>
                <w:color w:val="000000"/>
                <w:kern w:val="0"/>
                <w:sz w:val="14"/>
                <w:szCs w:val="14"/>
              </w:rPr>
            </w:pPr>
            <w:r w:rsidRPr="00986B3A">
              <w:rPr>
                <w:rFonts w:ascii="Arial" w:eastAsia="Times New Roman" w:hAnsi="Arial" w:cs="Arial"/>
                <w:b/>
                <w:bCs/>
                <w:color w:val="000000"/>
                <w:kern w:val="0"/>
                <w:sz w:val="14"/>
                <w:szCs w:val="14"/>
              </w:rPr>
              <w:t>18.750,00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4</w:t>
            </w:r>
          </w:p>
        </w:tc>
        <w:tc>
          <w:tcPr>
            <w:tcW w:w="5941" w:type="dxa"/>
            <w:hideMark/>
          </w:tcPr>
          <w:p w:rsidR="00986B3A" w:rsidRPr="00986B3A" w:rsidRDefault="00986B3A" w:rsidP="00986B3A">
            <w:pPr>
              <w:spacing w:before="0" w:after="0"/>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Rashodi za nabavu nefinancijske imovine</w:t>
            </w:r>
          </w:p>
        </w:tc>
        <w:tc>
          <w:tcPr>
            <w:tcW w:w="11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-1.250,00</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-6,25</w:t>
            </w:r>
          </w:p>
        </w:tc>
        <w:tc>
          <w:tcPr>
            <w:tcW w:w="1020" w:type="dxa"/>
            <w:noWrap/>
            <w:hideMark/>
          </w:tcPr>
          <w:p w:rsidR="00986B3A" w:rsidRPr="00986B3A" w:rsidRDefault="00986B3A" w:rsidP="00986B3A">
            <w:pPr>
              <w:spacing w:before="0" w:after="0"/>
              <w:jc w:val="right"/>
              <w:rPr>
                <w:rFonts w:ascii="Arial" w:eastAsia="Times New Roman" w:hAnsi="Arial" w:cs="Arial"/>
                <w:b/>
                <w:bCs/>
                <w:color w:val="auto"/>
                <w:kern w:val="0"/>
                <w:sz w:val="14"/>
                <w:szCs w:val="14"/>
              </w:rPr>
            </w:pPr>
            <w:r w:rsidRPr="00986B3A">
              <w:rPr>
                <w:rFonts w:ascii="Arial" w:eastAsia="Times New Roman" w:hAnsi="Arial" w:cs="Arial"/>
                <w:b/>
                <w:bCs/>
                <w:color w:val="auto"/>
                <w:kern w:val="0"/>
                <w:sz w:val="14"/>
                <w:szCs w:val="14"/>
              </w:rPr>
              <w:t>18.750,00</w:t>
            </w:r>
          </w:p>
        </w:tc>
      </w:tr>
      <w:tr w:rsidR="00986B3A" w:rsidRPr="00986B3A" w:rsidTr="00986B3A">
        <w:trPr>
          <w:trHeight w:val="180"/>
        </w:trPr>
        <w:tc>
          <w:tcPr>
            <w:tcW w:w="491" w:type="dxa"/>
            <w:noWrap/>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421</w:t>
            </w:r>
          </w:p>
        </w:tc>
        <w:tc>
          <w:tcPr>
            <w:tcW w:w="5941" w:type="dxa"/>
            <w:hideMark/>
          </w:tcPr>
          <w:p w:rsidR="00986B3A" w:rsidRPr="00986B3A" w:rsidRDefault="00986B3A" w:rsidP="00986B3A">
            <w:pPr>
              <w:spacing w:before="0" w:after="0"/>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Javna rasvjeta-Energetska usluga</w:t>
            </w:r>
          </w:p>
        </w:tc>
        <w:tc>
          <w:tcPr>
            <w:tcW w:w="11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20.000,00</w:t>
            </w:r>
          </w:p>
        </w:tc>
        <w:tc>
          <w:tcPr>
            <w:tcW w:w="100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-1.250,00</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-6,25</w:t>
            </w:r>
          </w:p>
        </w:tc>
        <w:tc>
          <w:tcPr>
            <w:tcW w:w="1020" w:type="dxa"/>
            <w:noWrap/>
            <w:hideMark/>
          </w:tcPr>
          <w:p w:rsidR="00986B3A" w:rsidRPr="00986B3A" w:rsidRDefault="00986B3A" w:rsidP="00986B3A">
            <w:pPr>
              <w:spacing w:before="0" w:after="0"/>
              <w:jc w:val="right"/>
              <w:rPr>
                <w:rFonts w:ascii="Arial" w:eastAsia="Times New Roman" w:hAnsi="Arial" w:cs="Arial"/>
                <w:color w:val="auto"/>
                <w:kern w:val="0"/>
                <w:sz w:val="14"/>
                <w:szCs w:val="14"/>
              </w:rPr>
            </w:pPr>
            <w:r w:rsidRPr="00986B3A">
              <w:rPr>
                <w:rFonts w:ascii="Arial" w:eastAsia="Times New Roman" w:hAnsi="Arial" w:cs="Arial"/>
                <w:color w:val="auto"/>
                <w:kern w:val="0"/>
                <w:sz w:val="14"/>
                <w:szCs w:val="14"/>
              </w:rPr>
              <w:t>18.750,00</w:t>
            </w:r>
          </w:p>
        </w:tc>
      </w:tr>
    </w:tbl>
    <w:p w:rsidR="00986B3A" w:rsidRDefault="00CA6134" w:rsidP="00D2341D">
      <w:pPr>
        <w:spacing w:before="0" w:after="0"/>
        <w:ind w:firstLine="720"/>
        <w:jc w:val="both"/>
        <w:rPr>
          <w:rFonts w:ascii="Arial" w:eastAsia="Times New Roman" w:hAnsi="Arial" w:cs="Arial"/>
          <w:b/>
          <w:bCs/>
          <w:color w:val="323232" w:themeColor="text2"/>
          <w:kern w:val="0"/>
          <w:sz w:val="18"/>
          <w:szCs w:val="18"/>
        </w:rPr>
      </w:pPr>
      <w:r w:rsidRPr="00CA6134">
        <w:rPr>
          <w:rFonts w:ascii="Arial" w:hAnsi="Arial" w:cs="Arial"/>
          <w:b/>
          <w:color w:val="656565" w:themeColor="text2" w:themeTint="BF"/>
          <w:lang w:eastAsia="en-US"/>
        </w:rPr>
        <w:t>3.4.1.</w:t>
      </w:r>
      <w:r w:rsidRPr="00CA6134">
        <w:rPr>
          <w:rFonts w:ascii="Arial" w:eastAsia="Times New Roman" w:hAnsi="Arial" w:cs="Arial"/>
          <w:b/>
          <w:bCs/>
          <w:color w:val="000000"/>
          <w:kern w:val="0"/>
          <w:sz w:val="14"/>
          <w:szCs w:val="14"/>
        </w:rPr>
        <w:t xml:space="preserve"> </w:t>
      </w:r>
      <w:r w:rsidRPr="00CA6134">
        <w:rPr>
          <w:rFonts w:ascii="Arial" w:eastAsia="Times New Roman" w:hAnsi="Arial" w:cs="Arial"/>
          <w:b/>
          <w:bCs/>
          <w:color w:val="323232" w:themeColor="text2"/>
          <w:kern w:val="0"/>
          <w:sz w:val="18"/>
          <w:szCs w:val="18"/>
        </w:rPr>
        <w:t>Organiziranje i provođenje zaštite i spašavanja</w:t>
      </w:r>
    </w:p>
    <w:p w:rsidR="00CA6134" w:rsidRPr="000056B2" w:rsidRDefault="00CA6134" w:rsidP="00D2341D">
      <w:pPr>
        <w:spacing w:before="0" w:after="0"/>
        <w:ind w:firstLine="720"/>
        <w:jc w:val="both"/>
        <w:rPr>
          <w:rFonts w:ascii="Arial" w:hAnsi="Arial" w:cs="Arial"/>
          <w:color w:val="323232" w:themeColor="text2"/>
          <w:sz w:val="18"/>
          <w:szCs w:val="18"/>
          <w:lang w:eastAsia="en-US"/>
        </w:rPr>
      </w:pPr>
      <w:r w:rsidRPr="000056B2">
        <w:rPr>
          <w:rFonts w:ascii="Arial" w:eastAsia="Times New Roman" w:hAnsi="Arial" w:cs="Arial"/>
          <w:bCs/>
          <w:color w:val="323232" w:themeColor="text2"/>
          <w:kern w:val="0"/>
          <w:sz w:val="18"/>
          <w:szCs w:val="18"/>
        </w:rPr>
        <w:t>Povećanje pozicije za redovan rad po ostvarenju poreznih prihod</w:t>
      </w:r>
      <w:r w:rsidR="000056B2" w:rsidRPr="000056B2">
        <w:rPr>
          <w:rFonts w:ascii="Arial" w:eastAsia="Times New Roman" w:hAnsi="Arial" w:cs="Arial"/>
          <w:bCs/>
          <w:color w:val="323232" w:themeColor="text2"/>
          <w:kern w:val="0"/>
          <w:sz w:val="18"/>
          <w:szCs w:val="18"/>
        </w:rPr>
        <w:t xml:space="preserve">a koji čine osnovicu za izračun, za civilnu zaštitu povećanje radi nabavke opreme za provođenje civilne zaštite. </w:t>
      </w:r>
      <w:r w:rsidRPr="000056B2">
        <w:rPr>
          <w:rFonts w:ascii="Arial" w:eastAsia="Times New Roman" w:hAnsi="Arial" w:cs="Arial"/>
          <w:bCs/>
          <w:color w:val="323232" w:themeColor="text2"/>
          <w:kern w:val="0"/>
          <w:sz w:val="18"/>
          <w:szCs w:val="18"/>
        </w:rPr>
        <w:t xml:space="preserve"> </w:t>
      </w:r>
    </w:p>
    <w:p w:rsidR="00CA6134" w:rsidRDefault="00CA6134" w:rsidP="00D2341D">
      <w:pPr>
        <w:spacing w:before="0" w:after="0"/>
        <w:ind w:firstLine="720"/>
        <w:jc w:val="both"/>
        <w:rPr>
          <w:rFonts w:ascii="Arial" w:hAnsi="Arial" w:cs="Arial"/>
          <w:b/>
          <w:color w:val="656565" w:themeColor="text2" w:themeTint="BF"/>
          <w:lang w:eastAsia="en-US"/>
        </w:rPr>
      </w:pPr>
    </w:p>
    <w:tbl>
      <w:tblPr>
        <w:tblStyle w:val="Svijetlareetkatablice"/>
        <w:tblW w:w="10080" w:type="dxa"/>
        <w:tblLook w:val="04A0" w:firstRow="1" w:lastRow="0" w:firstColumn="1" w:lastColumn="0" w:noHBand="0" w:noVBand="1"/>
      </w:tblPr>
      <w:tblGrid>
        <w:gridCol w:w="482"/>
        <w:gridCol w:w="5458"/>
        <w:gridCol w:w="1100"/>
        <w:gridCol w:w="1000"/>
        <w:gridCol w:w="1020"/>
        <w:gridCol w:w="1020"/>
      </w:tblGrid>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PROGRAM 1001 ORGANIZIRANJE I PROVOĐENJE ZAŠTITE I SPAŠAVANJA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225.000,00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11.773,00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5,23</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236.773,00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Aktivnost A100001 VZO LIPOVLJANI</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195.000,00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7.000,00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3,59</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202.000,00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1. OPĆI PRIHODI I PRIMICI</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30.000,00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30.000,00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1.1. OPĆI PRIHODI I PRIMICI</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30.000,00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30.000,00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w:t>
            </w:r>
          </w:p>
        </w:tc>
        <w:tc>
          <w:tcPr>
            <w:tcW w:w="5458" w:type="dxa"/>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Rashodi poslovanja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30.000,00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382</w:t>
            </w:r>
          </w:p>
        </w:tc>
        <w:tc>
          <w:tcPr>
            <w:tcW w:w="5458" w:type="dxa"/>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Oprema</w:t>
            </w:r>
          </w:p>
        </w:tc>
        <w:tc>
          <w:tcPr>
            <w:tcW w:w="11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30.000,00</w:t>
            </w:r>
          </w:p>
        </w:tc>
        <w:tc>
          <w:tcPr>
            <w:tcW w:w="10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30.000,00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 PRIHODI OD IMOVINE</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165.000,00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7.000,00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4,24</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172.000,00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3.4. NAKNADA ZA PRIDOBIVENU KOLIČINU NAFTE I PLINA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165.000,00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7.000,00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4,24</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172.000,00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w:t>
            </w:r>
          </w:p>
        </w:tc>
        <w:tc>
          <w:tcPr>
            <w:tcW w:w="5458" w:type="dxa"/>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Rashodi poslovanja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165.000,00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7.000,00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4,24</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172.000,00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381</w:t>
            </w:r>
          </w:p>
        </w:tc>
        <w:tc>
          <w:tcPr>
            <w:tcW w:w="5458" w:type="dxa"/>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Unapređenje rada vatrogasnih postrojbi-Redovan rad</w:t>
            </w:r>
          </w:p>
        </w:tc>
        <w:tc>
          <w:tcPr>
            <w:tcW w:w="11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165.000,00</w:t>
            </w:r>
          </w:p>
        </w:tc>
        <w:tc>
          <w:tcPr>
            <w:tcW w:w="10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7.000,00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4,24</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172.000,00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Aktivnost A100004 CIVILNA ZAŠTITA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4.773,00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47,73</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14.773,00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lastRenderedPageBreak/>
              <w:t>Izvor  3. PRIHODI OD IMOVINE</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4.773,00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47,73</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14.773,00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3.4. NAKNADA ZA PRIDOBIVENU KOLIČINU NAFTE I PLINA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4.773,00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47,73</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14.773,00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w:t>
            </w:r>
          </w:p>
        </w:tc>
        <w:tc>
          <w:tcPr>
            <w:tcW w:w="5458" w:type="dxa"/>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Rashodi poslovanja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4.773,00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47,73</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14.773,00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323</w:t>
            </w:r>
          </w:p>
        </w:tc>
        <w:tc>
          <w:tcPr>
            <w:tcW w:w="5458" w:type="dxa"/>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Provođenje civilne zaštite</w:t>
            </w:r>
          </w:p>
        </w:tc>
        <w:tc>
          <w:tcPr>
            <w:tcW w:w="11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4.773,00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47,73</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14.773,00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Aktivnost A100006 NAKNADE ZA INTERVENCIJE</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 PRIHODI OD IMOVINE</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3.4. NAKNADA ZA PRIDOBIVENU KOLIČINU NAFTE I PLINA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w:t>
            </w:r>
          </w:p>
        </w:tc>
        <w:tc>
          <w:tcPr>
            <w:tcW w:w="5458" w:type="dxa"/>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Rashodi poslovanja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5.000,00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381</w:t>
            </w:r>
          </w:p>
        </w:tc>
        <w:tc>
          <w:tcPr>
            <w:tcW w:w="5458" w:type="dxa"/>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Naknada dobrovoljnim vatrogascima za intervencije</w:t>
            </w:r>
          </w:p>
        </w:tc>
        <w:tc>
          <w:tcPr>
            <w:tcW w:w="11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5.000,00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Aktivnost A100007 HGSS STANICA NOVSKA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 PRIHODI OD IMOVINE</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3.4. NAKNADA ZA PRIDOBIVENU KOLIČINU NAFTE I PLINA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10.000,00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w:t>
            </w:r>
          </w:p>
        </w:tc>
        <w:tc>
          <w:tcPr>
            <w:tcW w:w="5458" w:type="dxa"/>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Rashodi poslovanja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10.000,00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323</w:t>
            </w:r>
          </w:p>
        </w:tc>
        <w:tc>
          <w:tcPr>
            <w:tcW w:w="5458" w:type="dxa"/>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Organizacija i sufinanciranje rada HGSS</w:t>
            </w:r>
          </w:p>
        </w:tc>
        <w:tc>
          <w:tcPr>
            <w:tcW w:w="11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10.000,00</w:t>
            </w:r>
          </w:p>
        </w:tc>
        <w:tc>
          <w:tcPr>
            <w:tcW w:w="10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10.000,00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Aktivnost A100008 SUFINANCIRANJE PSA TRAGAČA U PRIRODI I RUŠEVINAMA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 PRIHODI OD IMOVINE</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r>
      <w:tr w:rsidR="00CA6134" w:rsidRPr="00CA6134" w:rsidTr="00CA6134">
        <w:trPr>
          <w:trHeight w:val="180"/>
        </w:trPr>
        <w:tc>
          <w:tcPr>
            <w:tcW w:w="5940" w:type="dxa"/>
            <w:gridSpan w:val="2"/>
            <w:noWrap/>
            <w:hideMark/>
          </w:tcPr>
          <w:p w:rsidR="00CA6134" w:rsidRPr="00CA6134" w:rsidRDefault="00CA6134" w:rsidP="00CA6134">
            <w:pPr>
              <w:spacing w:before="0" w:after="0"/>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Izvor  3.4. NAKNADA ZA PRIDOBIVENU KOLIČINU NAFTE I PLINA</w:t>
            </w:r>
          </w:p>
        </w:tc>
        <w:tc>
          <w:tcPr>
            <w:tcW w:w="11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000000"/>
                <w:kern w:val="0"/>
                <w:sz w:val="14"/>
                <w:szCs w:val="14"/>
              </w:rPr>
            </w:pPr>
            <w:r w:rsidRPr="00CA6134">
              <w:rPr>
                <w:rFonts w:ascii="Arial" w:eastAsia="Times New Roman" w:hAnsi="Arial" w:cs="Arial"/>
                <w:b/>
                <w:bCs/>
                <w:color w:val="000000"/>
                <w:kern w:val="0"/>
                <w:sz w:val="14"/>
                <w:szCs w:val="14"/>
              </w:rPr>
              <w:t>5.000,00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3</w:t>
            </w:r>
          </w:p>
        </w:tc>
        <w:tc>
          <w:tcPr>
            <w:tcW w:w="5458" w:type="dxa"/>
            <w:hideMark/>
          </w:tcPr>
          <w:p w:rsidR="00CA6134" w:rsidRPr="00CA6134" w:rsidRDefault="00CA6134" w:rsidP="00CA6134">
            <w:pPr>
              <w:spacing w:before="0" w:after="0"/>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Rashodi poslovanja</w:t>
            </w:r>
          </w:p>
        </w:tc>
        <w:tc>
          <w:tcPr>
            <w:tcW w:w="11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b/>
                <w:bCs/>
                <w:color w:val="auto"/>
                <w:kern w:val="0"/>
                <w:sz w:val="14"/>
                <w:szCs w:val="14"/>
              </w:rPr>
            </w:pPr>
            <w:r w:rsidRPr="00CA6134">
              <w:rPr>
                <w:rFonts w:ascii="Arial" w:eastAsia="Times New Roman" w:hAnsi="Arial" w:cs="Arial"/>
                <w:b/>
                <w:bCs/>
                <w:color w:val="auto"/>
                <w:kern w:val="0"/>
                <w:sz w:val="14"/>
                <w:szCs w:val="14"/>
              </w:rPr>
              <w:t>5.000,00</w:t>
            </w:r>
          </w:p>
        </w:tc>
      </w:tr>
      <w:tr w:rsidR="00CA6134" w:rsidRPr="00CA6134" w:rsidTr="00CA6134">
        <w:trPr>
          <w:trHeight w:val="180"/>
        </w:trPr>
        <w:tc>
          <w:tcPr>
            <w:tcW w:w="482" w:type="dxa"/>
            <w:noWrap/>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381</w:t>
            </w:r>
          </w:p>
        </w:tc>
        <w:tc>
          <w:tcPr>
            <w:tcW w:w="5458" w:type="dxa"/>
            <w:hideMark/>
          </w:tcPr>
          <w:p w:rsidR="00CA6134" w:rsidRPr="00CA6134" w:rsidRDefault="00CA6134" w:rsidP="00CA6134">
            <w:pPr>
              <w:spacing w:before="0" w:after="0"/>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 xml:space="preserve">Sufinanciranje vatrogasnog potražnog psa u prirodi i </w:t>
            </w:r>
            <w:proofErr w:type="spellStart"/>
            <w:r w:rsidRPr="00CA6134">
              <w:rPr>
                <w:rFonts w:ascii="Arial" w:eastAsia="Times New Roman" w:hAnsi="Arial" w:cs="Arial"/>
                <w:color w:val="auto"/>
                <w:kern w:val="0"/>
                <w:sz w:val="14"/>
                <w:szCs w:val="14"/>
              </w:rPr>
              <w:t>ruševinma</w:t>
            </w:r>
            <w:proofErr w:type="spellEnd"/>
          </w:p>
        </w:tc>
        <w:tc>
          <w:tcPr>
            <w:tcW w:w="11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5.000,00</w:t>
            </w:r>
          </w:p>
        </w:tc>
        <w:tc>
          <w:tcPr>
            <w:tcW w:w="100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0,00</w:t>
            </w:r>
          </w:p>
        </w:tc>
        <w:tc>
          <w:tcPr>
            <w:tcW w:w="1020" w:type="dxa"/>
            <w:noWrap/>
            <w:hideMark/>
          </w:tcPr>
          <w:p w:rsidR="00CA6134" w:rsidRPr="00CA6134" w:rsidRDefault="00CA6134" w:rsidP="00CA6134">
            <w:pPr>
              <w:spacing w:before="0" w:after="0"/>
              <w:jc w:val="right"/>
              <w:rPr>
                <w:rFonts w:ascii="Arial" w:eastAsia="Times New Roman" w:hAnsi="Arial" w:cs="Arial"/>
                <w:color w:val="auto"/>
                <w:kern w:val="0"/>
                <w:sz w:val="14"/>
                <w:szCs w:val="14"/>
              </w:rPr>
            </w:pPr>
            <w:r w:rsidRPr="00CA6134">
              <w:rPr>
                <w:rFonts w:ascii="Arial" w:eastAsia="Times New Roman" w:hAnsi="Arial" w:cs="Arial"/>
                <w:color w:val="auto"/>
                <w:kern w:val="0"/>
                <w:sz w:val="14"/>
                <w:szCs w:val="14"/>
              </w:rPr>
              <w:t>5.000,00</w:t>
            </w:r>
          </w:p>
        </w:tc>
      </w:tr>
    </w:tbl>
    <w:p w:rsidR="00986B3A" w:rsidRPr="00D2718D" w:rsidRDefault="00986B3A" w:rsidP="00CA6134">
      <w:pPr>
        <w:spacing w:before="0" w:after="0"/>
        <w:jc w:val="both"/>
        <w:rPr>
          <w:rFonts w:ascii="Arial" w:hAnsi="Arial" w:cs="Arial"/>
          <w:b/>
          <w:color w:val="656565" w:themeColor="text2" w:themeTint="BF"/>
          <w:lang w:eastAsia="en-US"/>
        </w:rPr>
      </w:pPr>
    </w:p>
    <w:p w:rsidR="00D2718D" w:rsidRPr="008361F4" w:rsidRDefault="00CA6134"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8361F4" w:rsidRPr="008361F4">
        <w:rPr>
          <w:rFonts w:ascii="Arial" w:hAnsi="Arial" w:cs="Arial"/>
          <w:b/>
          <w:color w:val="656565" w:themeColor="text2" w:themeTint="BF"/>
          <w:lang w:eastAsia="en-US"/>
        </w:rPr>
        <w:t>.</w:t>
      </w:r>
      <w:r>
        <w:rPr>
          <w:rFonts w:ascii="Arial" w:hAnsi="Arial" w:cs="Arial"/>
          <w:b/>
          <w:color w:val="656565" w:themeColor="text2" w:themeTint="BF"/>
          <w:lang w:eastAsia="en-US"/>
        </w:rPr>
        <w:t>4.2</w:t>
      </w:r>
      <w:r w:rsidR="00D2718D" w:rsidRPr="008361F4">
        <w:rPr>
          <w:rFonts w:ascii="Arial" w:hAnsi="Arial" w:cs="Arial"/>
          <w:b/>
          <w:color w:val="656565" w:themeColor="text2" w:themeTint="BF"/>
          <w:lang w:eastAsia="en-US"/>
        </w:rPr>
        <w:t xml:space="preserve">. Program Socijalna skrb </w:t>
      </w:r>
    </w:p>
    <w:p w:rsidR="00D2718D" w:rsidRPr="000B27AC" w:rsidRDefault="00D2718D" w:rsidP="00D2341D">
      <w:pPr>
        <w:spacing w:before="0" w:after="0"/>
        <w:ind w:firstLine="720"/>
        <w:jc w:val="both"/>
        <w:rPr>
          <w:rFonts w:ascii="Arial" w:hAnsi="Arial" w:cs="Arial"/>
          <w:color w:val="656565" w:themeColor="text2" w:themeTint="BF"/>
          <w:sz w:val="18"/>
          <w:szCs w:val="18"/>
          <w:lang w:eastAsia="en-US"/>
        </w:rPr>
      </w:pPr>
      <w:r w:rsidRPr="000B27AC">
        <w:rPr>
          <w:rFonts w:ascii="Arial" w:hAnsi="Arial" w:cs="Arial"/>
          <w:color w:val="656565" w:themeColor="text2" w:themeTint="BF"/>
          <w:sz w:val="18"/>
          <w:szCs w:val="18"/>
          <w:lang w:eastAsia="en-US"/>
        </w:rPr>
        <w:t>Aktivnost Naknade po socijalnom programu a temeljem</w:t>
      </w:r>
      <w:r w:rsidR="008361F4" w:rsidRPr="000B27AC">
        <w:rPr>
          <w:rFonts w:ascii="Arial" w:hAnsi="Arial" w:cs="Arial"/>
          <w:color w:val="656565" w:themeColor="text2" w:themeTint="BF"/>
          <w:sz w:val="18"/>
          <w:szCs w:val="18"/>
          <w:lang w:eastAsia="en-US"/>
        </w:rPr>
        <w:t xml:space="preserve"> izmjene dijela </w:t>
      </w:r>
      <w:r w:rsidRPr="000B27AC">
        <w:rPr>
          <w:rFonts w:ascii="Arial" w:hAnsi="Arial" w:cs="Arial"/>
          <w:color w:val="656565" w:themeColor="text2" w:themeTint="BF"/>
          <w:sz w:val="18"/>
          <w:szCs w:val="18"/>
          <w:lang w:eastAsia="en-US"/>
        </w:rPr>
        <w:t xml:space="preserve"> Odluke </w:t>
      </w:r>
      <w:r w:rsidR="008361F4" w:rsidRPr="000B27AC">
        <w:rPr>
          <w:rFonts w:ascii="Arial" w:hAnsi="Arial" w:cs="Arial"/>
          <w:color w:val="656565" w:themeColor="text2" w:themeTint="BF"/>
          <w:sz w:val="18"/>
          <w:szCs w:val="18"/>
          <w:lang w:eastAsia="en-US"/>
        </w:rPr>
        <w:t xml:space="preserve">o socijalnim naknadama </w:t>
      </w:r>
      <w:r w:rsidRPr="000B27AC">
        <w:rPr>
          <w:rFonts w:ascii="Arial" w:hAnsi="Arial" w:cs="Arial"/>
          <w:color w:val="656565" w:themeColor="text2" w:themeTint="BF"/>
          <w:sz w:val="18"/>
          <w:szCs w:val="18"/>
          <w:lang w:eastAsia="en-US"/>
        </w:rPr>
        <w:t xml:space="preserve">Općinskog vijeća povećane su naknade za novorođenče </w:t>
      </w:r>
    </w:p>
    <w:p w:rsidR="00D2718D" w:rsidRPr="000B27AC" w:rsidRDefault="008361F4" w:rsidP="00D2341D">
      <w:pPr>
        <w:spacing w:before="0" w:after="0"/>
        <w:ind w:firstLine="720"/>
        <w:jc w:val="both"/>
        <w:rPr>
          <w:rFonts w:ascii="Arial" w:hAnsi="Arial" w:cs="Arial"/>
          <w:color w:val="656565" w:themeColor="text2" w:themeTint="BF"/>
          <w:sz w:val="18"/>
          <w:szCs w:val="18"/>
          <w:lang w:eastAsia="en-US"/>
        </w:rPr>
      </w:pPr>
      <w:r w:rsidRPr="000B27AC">
        <w:rPr>
          <w:rFonts w:ascii="Arial" w:hAnsi="Arial" w:cs="Arial"/>
          <w:color w:val="656565" w:themeColor="text2" w:themeTint="BF"/>
          <w:sz w:val="18"/>
          <w:szCs w:val="18"/>
          <w:lang w:eastAsia="en-US"/>
        </w:rPr>
        <w:t>Podrška prvo rođenom djetetu iznosi 3.000 kuna, drugo rođenom djetetu 6.000 kuna, a trećem i svakom  slijedećem u obitelji 10.000 kuna</w:t>
      </w:r>
    </w:p>
    <w:p w:rsidR="00CA6134" w:rsidRPr="000B27AC" w:rsidRDefault="00CA6134" w:rsidP="00D2341D">
      <w:pPr>
        <w:spacing w:before="0" w:after="0"/>
        <w:ind w:firstLine="720"/>
        <w:jc w:val="both"/>
        <w:rPr>
          <w:rFonts w:ascii="Arial" w:hAnsi="Arial" w:cs="Arial"/>
          <w:color w:val="656565" w:themeColor="text2" w:themeTint="BF"/>
          <w:sz w:val="18"/>
          <w:szCs w:val="18"/>
          <w:lang w:eastAsia="en-US"/>
        </w:rPr>
      </w:pPr>
      <w:r w:rsidRPr="000B27AC">
        <w:rPr>
          <w:rFonts w:ascii="Arial" w:hAnsi="Arial" w:cs="Arial"/>
          <w:color w:val="656565" w:themeColor="text2" w:themeTint="BF"/>
          <w:sz w:val="18"/>
          <w:szCs w:val="18"/>
          <w:lang w:eastAsia="en-US"/>
        </w:rPr>
        <w:t>Povećan broj korisnika pomoći za tešku bolest (40)</w:t>
      </w:r>
    </w:p>
    <w:p w:rsidR="00CA6134" w:rsidRPr="000B27AC" w:rsidRDefault="000B27AC" w:rsidP="000B27AC">
      <w:pPr>
        <w:spacing w:before="0" w:after="0"/>
        <w:ind w:firstLine="720"/>
        <w:jc w:val="both"/>
        <w:rPr>
          <w:rFonts w:ascii="Arial" w:hAnsi="Arial" w:cs="Arial"/>
          <w:color w:val="656565" w:themeColor="text2" w:themeTint="BF"/>
          <w:sz w:val="18"/>
          <w:szCs w:val="18"/>
          <w:lang w:eastAsia="en-US"/>
        </w:rPr>
      </w:pPr>
      <w:r w:rsidRPr="000B27AC">
        <w:rPr>
          <w:rFonts w:ascii="Arial" w:hAnsi="Arial" w:cs="Arial"/>
          <w:color w:val="656565" w:themeColor="text2" w:themeTint="BF"/>
          <w:sz w:val="18"/>
          <w:szCs w:val="18"/>
          <w:lang w:eastAsia="en-US"/>
        </w:rPr>
        <w:t>Izmjene su rađene radi povezivanja sa izvorima financiranja.</w:t>
      </w:r>
    </w:p>
    <w:tbl>
      <w:tblPr>
        <w:tblStyle w:val="Svijetlareetkatablice"/>
        <w:tblW w:w="10080" w:type="dxa"/>
        <w:tblLook w:val="04A0" w:firstRow="1" w:lastRow="0" w:firstColumn="1" w:lastColumn="0" w:noHBand="0" w:noVBand="1"/>
      </w:tblPr>
      <w:tblGrid>
        <w:gridCol w:w="494"/>
        <w:gridCol w:w="5446"/>
        <w:gridCol w:w="1100"/>
        <w:gridCol w:w="1000"/>
        <w:gridCol w:w="1020"/>
        <w:gridCol w:w="1020"/>
      </w:tblGrid>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PROGRAM 1001 SOCIJALNA SKRB</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289.450,00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44.300,00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15,30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333.750,00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Aktivnost A100001 JEDNOKRATNA POMOĆ-DRVA ZA OGRIJEV</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23.750,00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-5.700,00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-24,00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18.050,00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2. POMOĆI</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23.750,00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-5.700,00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-24,00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18.050,00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2.5. TEKUĆE POMOĆI IZ ŽUPANIJSKOG PRORAČUNA</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23.750,00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-5.700,00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-24,00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18.050,00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544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110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23.750,00</w:t>
            </w:r>
          </w:p>
        </w:tc>
        <w:tc>
          <w:tcPr>
            <w:tcW w:w="100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-5.700,00</w:t>
            </w:r>
          </w:p>
        </w:tc>
        <w:tc>
          <w:tcPr>
            <w:tcW w:w="102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-24,00</w:t>
            </w:r>
          </w:p>
        </w:tc>
        <w:tc>
          <w:tcPr>
            <w:tcW w:w="102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18.050,00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372</w:t>
            </w:r>
          </w:p>
        </w:tc>
        <w:tc>
          <w:tcPr>
            <w:tcW w:w="544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Ostale naknade na temelju osiguranja u novcu-ogrjev</w:t>
            </w:r>
          </w:p>
        </w:tc>
        <w:tc>
          <w:tcPr>
            <w:tcW w:w="11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23.750,00</w:t>
            </w:r>
          </w:p>
        </w:tc>
        <w:tc>
          <w:tcPr>
            <w:tcW w:w="10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-5.700,00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-24,00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18.050,00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Aktivnost A100003 NAKNADE PO SOCIJALNOM PROGRAMU</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265.700,00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18,82</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315.700,00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1. OPĆI PRIHODI I PRIMICI</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250.700,00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-4.578,00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-1,83</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246.122,00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1.1. OPĆI PRIHODI I PRIMICI</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250.700,00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-4.578,00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-1,83</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246.122,00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544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110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250.700,00</w:t>
            </w:r>
          </w:p>
        </w:tc>
        <w:tc>
          <w:tcPr>
            <w:tcW w:w="100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-4.578,00</w:t>
            </w:r>
          </w:p>
        </w:tc>
        <w:tc>
          <w:tcPr>
            <w:tcW w:w="102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-1,83</w:t>
            </w:r>
          </w:p>
        </w:tc>
        <w:tc>
          <w:tcPr>
            <w:tcW w:w="102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246.122,00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372</w:t>
            </w:r>
          </w:p>
        </w:tc>
        <w:tc>
          <w:tcPr>
            <w:tcW w:w="544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Naknade za djecu i obitelj-logoped</w:t>
            </w:r>
          </w:p>
        </w:tc>
        <w:tc>
          <w:tcPr>
            <w:tcW w:w="11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12.000,00</w:t>
            </w:r>
          </w:p>
        </w:tc>
        <w:tc>
          <w:tcPr>
            <w:tcW w:w="10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12.000,00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372</w:t>
            </w:r>
          </w:p>
        </w:tc>
        <w:tc>
          <w:tcPr>
            <w:tcW w:w="544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Naknade po programu socijalne skrbi</w:t>
            </w:r>
          </w:p>
        </w:tc>
        <w:tc>
          <w:tcPr>
            <w:tcW w:w="11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238.700,00</w:t>
            </w:r>
          </w:p>
        </w:tc>
        <w:tc>
          <w:tcPr>
            <w:tcW w:w="10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-4.578,00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-1,92</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234.122,00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 PRIHODI OD IMOVINE</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15.000,00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54.578,00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363,85</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69.578,00</w:t>
            </w:r>
          </w:p>
        </w:tc>
      </w:tr>
      <w:tr w:rsidR="000B27AC" w:rsidRPr="000B27AC" w:rsidTr="000B27AC">
        <w:trPr>
          <w:trHeight w:val="180"/>
        </w:trPr>
        <w:tc>
          <w:tcPr>
            <w:tcW w:w="5940"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3.4. NAKNADA ZA PRIDOBIVENU KOLIČINU NAFTE I PLINA</w:t>
            </w:r>
          </w:p>
        </w:tc>
        <w:tc>
          <w:tcPr>
            <w:tcW w:w="11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15.000,00</w:t>
            </w:r>
          </w:p>
        </w:tc>
        <w:tc>
          <w:tcPr>
            <w:tcW w:w="100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54.578,00</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363,85</w:t>
            </w:r>
          </w:p>
        </w:tc>
        <w:tc>
          <w:tcPr>
            <w:tcW w:w="1020"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69.578,00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544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110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15.000,00</w:t>
            </w:r>
          </w:p>
        </w:tc>
        <w:tc>
          <w:tcPr>
            <w:tcW w:w="100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54.578,00</w:t>
            </w:r>
          </w:p>
        </w:tc>
        <w:tc>
          <w:tcPr>
            <w:tcW w:w="102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363,85</w:t>
            </w:r>
          </w:p>
        </w:tc>
        <w:tc>
          <w:tcPr>
            <w:tcW w:w="1020"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69.578,00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372</w:t>
            </w:r>
          </w:p>
        </w:tc>
        <w:tc>
          <w:tcPr>
            <w:tcW w:w="544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Naknade po programu socijalne skrbi-Ostale pomoći</w:t>
            </w:r>
          </w:p>
        </w:tc>
        <w:tc>
          <w:tcPr>
            <w:tcW w:w="11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15.000,00</w:t>
            </w:r>
          </w:p>
        </w:tc>
        <w:tc>
          <w:tcPr>
            <w:tcW w:w="10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15.000,00</w:t>
            </w:r>
          </w:p>
        </w:tc>
      </w:tr>
      <w:tr w:rsidR="000B27AC" w:rsidRPr="000B27AC" w:rsidTr="000B27AC">
        <w:trPr>
          <w:trHeight w:val="180"/>
        </w:trPr>
        <w:tc>
          <w:tcPr>
            <w:tcW w:w="494"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372</w:t>
            </w:r>
          </w:p>
        </w:tc>
        <w:tc>
          <w:tcPr>
            <w:tcW w:w="544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Naknade po programu socijalne skrbi</w:t>
            </w:r>
          </w:p>
        </w:tc>
        <w:tc>
          <w:tcPr>
            <w:tcW w:w="11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100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54.578,00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100,00</w:t>
            </w:r>
          </w:p>
        </w:tc>
        <w:tc>
          <w:tcPr>
            <w:tcW w:w="1020"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54.578,00</w:t>
            </w:r>
          </w:p>
        </w:tc>
      </w:tr>
    </w:tbl>
    <w:p w:rsidR="00CA6134" w:rsidRDefault="00CA6134" w:rsidP="00D2341D">
      <w:pPr>
        <w:spacing w:before="0" w:after="0"/>
        <w:ind w:firstLine="720"/>
        <w:jc w:val="both"/>
        <w:rPr>
          <w:rFonts w:ascii="Arial" w:hAnsi="Arial" w:cs="Arial"/>
          <w:color w:val="656565" w:themeColor="text2" w:themeTint="BF"/>
          <w:lang w:eastAsia="en-US"/>
        </w:rPr>
      </w:pPr>
    </w:p>
    <w:p w:rsidR="00CA6134" w:rsidRDefault="00CA6134" w:rsidP="00D2341D">
      <w:pPr>
        <w:spacing w:before="0" w:after="0"/>
        <w:ind w:firstLine="720"/>
        <w:jc w:val="both"/>
        <w:rPr>
          <w:rFonts w:ascii="Arial" w:hAnsi="Arial" w:cs="Arial"/>
          <w:color w:val="656565" w:themeColor="text2" w:themeTint="BF"/>
          <w:lang w:eastAsia="en-US"/>
        </w:rPr>
      </w:pPr>
    </w:p>
    <w:p w:rsidR="00CA6134" w:rsidRDefault="00CA6134" w:rsidP="00D2341D">
      <w:pPr>
        <w:spacing w:before="0" w:after="0"/>
        <w:ind w:firstLine="720"/>
        <w:jc w:val="both"/>
        <w:rPr>
          <w:rFonts w:ascii="Arial" w:hAnsi="Arial" w:cs="Arial"/>
          <w:color w:val="656565" w:themeColor="text2" w:themeTint="BF"/>
          <w:lang w:eastAsia="en-US"/>
        </w:rPr>
      </w:pPr>
    </w:p>
    <w:p w:rsidR="00CA6134" w:rsidRDefault="00CA6134" w:rsidP="00D2341D">
      <w:pPr>
        <w:spacing w:before="0" w:after="0"/>
        <w:ind w:firstLine="720"/>
        <w:jc w:val="both"/>
        <w:rPr>
          <w:rFonts w:ascii="Arial" w:hAnsi="Arial" w:cs="Arial"/>
          <w:color w:val="656565" w:themeColor="text2" w:themeTint="BF"/>
          <w:lang w:eastAsia="en-US"/>
        </w:rPr>
      </w:pPr>
    </w:p>
    <w:p w:rsidR="00CA6134" w:rsidRDefault="00CA6134" w:rsidP="00D2341D">
      <w:pPr>
        <w:spacing w:before="0" w:after="0"/>
        <w:ind w:firstLine="720"/>
        <w:jc w:val="both"/>
        <w:rPr>
          <w:rFonts w:ascii="Arial" w:hAnsi="Arial" w:cs="Arial"/>
          <w:color w:val="656565" w:themeColor="text2" w:themeTint="BF"/>
          <w:lang w:eastAsia="en-US"/>
        </w:rPr>
      </w:pPr>
    </w:p>
    <w:p w:rsidR="008361F4" w:rsidRDefault="000B27AC"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8361F4" w:rsidRPr="008361F4">
        <w:rPr>
          <w:rFonts w:ascii="Arial" w:hAnsi="Arial" w:cs="Arial"/>
          <w:b/>
          <w:color w:val="656565" w:themeColor="text2" w:themeTint="BF"/>
          <w:lang w:eastAsia="en-US"/>
        </w:rPr>
        <w:t>.</w:t>
      </w:r>
      <w:r>
        <w:rPr>
          <w:rFonts w:ascii="Arial" w:hAnsi="Arial" w:cs="Arial"/>
          <w:b/>
          <w:color w:val="656565" w:themeColor="text2" w:themeTint="BF"/>
          <w:lang w:eastAsia="en-US"/>
        </w:rPr>
        <w:t>4</w:t>
      </w:r>
      <w:r w:rsidR="008361F4" w:rsidRPr="008361F4">
        <w:rPr>
          <w:rFonts w:ascii="Arial" w:hAnsi="Arial" w:cs="Arial"/>
          <w:b/>
          <w:color w:val="656565" w:themeColor="text2" w:themeTint="BF"/>
          <w:lang w:eastAsia="en-US"/>
        </w:rPr>
        <w:t>.</w:t>
      </w:r>
      <w:r>
        <w:rPr>
          <w:rFonts w:ascii="Arial" w:hAnsi="Arial" w:cs="Arial"/>
          <w:b/>
          <w:color w:val="656565" w:themeColor="text2" w:themeTint="BF"/>
          <w:lang w:eastAsia="en-US"/>
        </w:rPr>
        <w:t>3</w:t>
      </w:r>
      <w:r w:rsidR="008361F4" w:rsidRPr="008361F4">
        <w:rPr>
          <w:rFonts w:ascii="Arial" w:hAnsi="Arial" w:cs="Arial"/>
          <w:b/>
          <w:color w:val="656565" w:themeColor="text2" w:themeTint="BF"/>
          <w:lang w:eastAsia="en-US"/>
        </w:rPr>
        <w:t xml:space="preserve">. </w:t>
      </w:r>
      <w:r w:rsidR="008361F4">
        <w:rPr>
          <w:rFonts w:ascii="Arial" w:hAnsi="Arial" w:cs="Arial"/>
          <w:b/>
          <w:color w:val="656565" w:themeColor="text2" w:themeTint="BF"/>
          <w:lang w:eastAsia="en-US"/>
        </w:rPr>
        <w:t>Pro</w:t>
      </w:r>
      <w:r w:rsidR="00FF0818">
        <w:rPr>
          <w:rFonts w:ascii="Arial" w:hAnsi="Arial" w:cs="Arial"/>
          <w:b/>
          <w:color w:val="656565" w:themeColor="text2" w:themeTint="BF"/>
          <w:lang w:eastAsia="en-US"/>
        </w:rPr>
        <w:t>gram R</w:t>
      </w:r>
      <w:r w:rsidR="00FF0818" w:rsidRPr="00FF0818">
        <w:rPr>
          <w:rFonts w:ascii="Arial" w:hAnsi="Arial" w:cs="Arial"/>
          <w:b/>
          <w:color w:val="656565" w:themeColor="text2" w:themeTint="BF"/>
          <w:lang w:eastAsia="en-US"/>
        </w:rPr>
        <w:t>azvoj i upravljanje vodoopskrbe,</w:t>
      </w:r>
      <w:r w:rsidR="00FF0818">
        <w:rPr>
          <w:rFonts w:ascii="Arial" w:hAnsi="Arial" w:cs="Arial"/>
          <w:b/>
          <w:color w:val="656565" w:themeColor="text2" w:themeTint="BF"/>
          <w:lang w:eastAsia="en-US"/>
        </w:rPr>
        <w:t xml:space="preserve"> </w:t>
      </w:r>
      <w:r w:rsidR="00FF0818" w:rsidRPr="00FF0818">
        <w:rPr>
          <w:rFonts w:ascii="Arial" w:hAnsi="Arial" w:cs="Arial"/>
          <w:b/>
          <w:color w:val="656565" w:themeColor="text2" w:themeTint="BF"/>
          <w:lang w:eastAsia="en-US"/>
        </w:rPr>
        <w:t>odvodnje i zaštite voda</w:t>
      </w:r>
    </w:p>
    <w:p w:rsidR="000B27AC" w:rsidRPr="00FF0818" w:rsidRDefault="00FF0818" w:rsidP="00FF0818">
      <w:pPr>
        <w:spacing w:before="0" w:after="0"/>
        <w:ind w:firstLine="720"/>
        <w:jc w:val="both"/>
        <w:rPr>
          <w:rFonts w:ascii="Arial" w:hAnsi="Arial" w:cs="Arial"/>
          <w:color w:val="656565" w:themeColor="text2" w:themeTint="BF"/>
          <w:lang w:eastAsia="en-US"/>
        </w:rPr>
      </w:pPr>
      <w:r w:rsidRPr="00FF0818">
        <w:rPr>
          <w:rFonts w:ascii="Arial" w:hAnsi="Arial" w:cs="Arial"/>
          <w:color w:val="656565" w:themeColor="text2" w:themeTint="BF"/>
          <w:lang w:eastAsia="en-US"/>
        </w:rPr>
        <w:t xml:space="preserve">Program nema promjena osim </w:t>
      </w:r>
      <w:proofErr w:type="spellStart"/>
      <w:r w:rsidRPr="00FF0818">
        <w:rPr>
          <w:rFonts w:ascii="Arial" w:hAnsi="Arial" w:cs="Arial"/>
          <w:color w:val="656565" w:themeColor="text2" w:themeTint="BF"/>
          <w:lang w:eastAsia="en-US"/>
        </w:rPr>
        <w:t>prekn</w:t>
      </w:r>
      <w:r w:rsidR="00297C9C">
        <w:rPr>
          <w:rFonts w:ascii="Arial" w:hAnsi="Arial" w:cs="Arial"/>
          <w:color w:val="656565" w:themeColor="text2" w:themeTint="BF"/>
          <w:lang w:eastAsia="en-US"/>
        </w:rPr>
        <w:t>jiženja</w:t>
      </w:r>
      <w:proofErr w:type="spellEnd"/>
      <w:r>
        <w:rPr>
          <w:rFonts w:ascii="Arial" w:hAnsi="Arial" w:cs="Arial"/>
          <w:color w:val="656565" w:themeColor="text2" w:themeTint="BF"/>
          <w:lang w:eastAsia="en-US"/>
        </w:rPr>
        <w:t xml:space="preserve"> po izvorima financiranja sukladno proračunskim prihodima </w:t>
      </w:r>
    </w:p>
    <w:tbl>
      <w:tblPr>
        <w:tblStyle w:val="Svijetlareetkatablice"/>
        <w:tblW w:w="10440" w:type="dxa"/>
        <w:tblLook w:val="04A0" w:firstRow="1" w:lastRow="0" w:firstColumn="1" w:lastColumn="0" w:noHBand="0" w:noVBand="1"/>
      </w:tblPr>
      <w:tblGrid>
        <w:gridCol w:w="536"/>
        <w:gridCol w:w="6186"/>
        <w:gridCol w:w="988"/>
        <w:gridCol w:w="898"/>
        <w:gridCol w:w="916"/>
        <w:gridCol w:w="917"/>
      </w:tblGrid>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PROGRAM 1000 RAZVOJ I UPRAVLJANJE VODOOPSKRBE,ODVODNJE I ZAŠTITE VODA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765.046,00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765.046,00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Kapitalni projekt K100004 IZGRADNJA VODOVODA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435.046,00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435.046,00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 PRIHODI OD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391.083,00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0,20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391.861,00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3.4. NAKNADA ZA PRIDOBIVENU KOLIČINU NAFTE I PLINA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391.083,00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0,20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391.861,00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391.083,00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0,20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391.861,00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 xml:space="preserve">Plaćanje anuiteta za primljeni zajam HBOR-Jamstvo za </w:t>
            </w:r>
            <w:proofErr w:type="spellStart"/>
            <w:r w:rsidRPr="000B27AC">
              <w:rPr>
                <w:rFonts w:ascii="Arial" w:eastAsia="Times New Roman" w:hAnsi="Arial" w:cs="Arial"/>
                <w:color w:val="auto"/>
                <w:kern w:val="0"/>
                <w:sz w:val="14"/>
                <w:szCs w:val="14"/>
              </w:rPr>
              <w:t>trg.poduzeće</w:t>
            </w:r>
            <w:proofErr w:type="spellEnd"/>
            <w:r w:rsidRPr="000B27AC">
              <w:rPr>
                <w:rFonts w:ascii="Arial" w:eastAsia="Times New Roman" w:hAnsi="Arial" w:cs="Arial"/>
                <w:color w:val="auto"/>
                <w:kern w:val="0"/>
                <w:sz w:val="14"/>
                <w:szCs w:val="14"/>
              </w:rPr>
              <w:t xml:space="preserve"> Lip-kom d.o.o.</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391.083,00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0,20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391.861,00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5. PRIHODI PO POSEBNIM PROPISIMA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40.000,00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5.2. KOMUNALNI DOPRINOS</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40.000,00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za nabavu nefinancijske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40.000,00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421</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Izgradnja sekundarnog vodovoda</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40.000,00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40.000,00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7. PRIHODI OD PRODAJE ILI ZAMJENE NEFINANCIIJSKE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3.963,00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-19,63</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3.185,00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7.0. PRIHODI OD PRODAJE NEFINANCIJSKE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3.963,00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-19,63</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3.185,00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3.963,00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-19,63</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3.185,00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 xml:space="preserve">Plaćanje anuiteta za primljeni zajam HBOR-Jamstvo za </w:t>
            </w:r>
            <w:proofErr w:type="spellStart"/>
            <w:r w:rsidRPr="000B27AC">
              <w:rPr>
                <w:rFonts w:ascii="Arial" w:eastAsia="Times New Roman" w:hAnsi="Arial" w:cs="Arial"/>
                <w:color w:val="auto"/>
                <w:kern w:val="0"/>
                <w:sz w:val="14"/>
                <w:szCs w:val="14"/>
              </w:rPr>
              <w:t>trg.poduzeće</w:t>
            </w:r>
            <w:proofErr w:type="spellEnd"/>
            <w:r w:rsidRPr="000B27AC">
              <w:rPr>
                <w:rFonts w:ascii="Arial" w:eastAsia="Times New Roman" w:hAnsi="Arial" w:cs="Arial"/>
                <w:color w:val="auto"/>
                <w:kern w:val="0"/>
                <w:sz w:val="14"/>
                <w:szCs w:val="14"/>
              </w:rPr>
              <w:t xml:space="preserve"> Lip-kom d.o.o.</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3.963,00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-778,00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-19,63</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3.185,00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Kapitalni projekt K100010 IZGRADNJA SUSTAVA ZA ODVODNJU  OL</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280.000,00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280.000,00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lastRenderedPageBreak/>
              <w:t>Izvor  1. OPĆI PRIHODI I PRIMICI</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100,00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27.263,00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1.1. OPĆI PRIHODI I PRIMICI</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100,00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27.263,00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100,00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27.263,00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Aglomeracija sustava za odvodnju na području Općine Lipovljani-nastavak izgradnje</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100,00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27.263,00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 PRIHODI OD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104.577,00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104.577,00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3.3. PRIHOD OD KONCESIJE</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7.377,00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1.195,00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16,20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8.572,00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7.377,00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1.195,00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16,20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8.572,00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Aglomeracija sustava za odvodnju na području Općine Lipovljani-nastavak izgradnje</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7.377,00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7.377,00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Aglomeracija sustava za odvodnju na području Općine Lipovljani-nastavak izgradnje</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1.195,00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100,00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1.195,00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3.4. NAKNADA ZA PRIDOBIVENU KOLIČINU NAFTE I PLINA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97.200,00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-1.195,00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-1,23</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96.005,00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80.000,00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-1.195,00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-1,49</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78.805,00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Aglomeracija sustava za odvodnju na području Općine Lipovljani-nastavak izgradnje</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80.000,00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-1.195,00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-1,49</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78.805,00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za nabavu nefinancijske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17.200,00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17.200,00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421</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Sekundarni sustav za odvodnju</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17.200,00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17.200,00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5. PRIHODI PO POSEBNIM PROPISIMA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175.423,00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-15,54</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148.160,00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5.4. ŠUMSKI DOPRINOS</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143.660,00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143.660,00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130.860,00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-20,83</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103.597,00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Aglomeracija sustava za odvodnju na području Općine Lipovljani-nastavak izgradnje</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130.860,00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-20,83</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103.597,00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za nabavu nefinancijske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12.800,00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212,99</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40.063,00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421</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Sekundarni sustav za odvodnju</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12.800,00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212,99</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40.063,00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5.6. VODNI DOPRINOS</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31.763,00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-85,83</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4.500,00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31.763,00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-85,83</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4.500,00</w:t>
            </w:r>
          </w:p>
        </w:tc>
      </w:tr>
      <w:tr w:rsidR="000B27AC" w:rsidRPr="000B27AC" w:rsidTr="000B27AC">
        <w:trPr>
          <w:trHeight w:val="432"/>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Aglomeracija sustava za odvodnju na području Općine Lipovljani-nastavak izgradnje</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31.763,00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-27.263,00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-85,83</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4.500,00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Kapitalni projekt K100030 PROGRAM SMANJENJA GUBITAKA VODE U JAVNOM VODOOPSKRBNOM SUSTAVU</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 PRIHODI OD IMOVINE</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r>
      <w:tr w:rsidR="000B27AC" w:rsidRPr="000B27AC" w:rsidTr="000B27AC">
        <w:trPr>
          <w:trHeight w:val="216"/>
        </w:trPr>
        <w:tc>
          <w:tcPr>
            <w:tcW w:w="6722" w:type="dxa"/>
            <w:gridSpan w:val="2"/>
            <w:noWrap/>
            <w:hideMark/>
          </w:tcPr>
          <w:p w:rsidR="000B27AC" w:rsidRPr="000B27AC" w:rsidRDefault="000B27AC" w:rsidP="000B27AC">
            <w:pPr>
              <w:spacing w:before="0" w:after="0"/>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Izvor  3.4. NAKNADA ZA PRIDOBIVENU KOLIČINU NAFTE I PLINA</w:t>
            </w:r>
          </w:p>
        </w:tc>
        <w:tc>
          <w:tcPr>
            <w:tcW w:w="98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000000"/>
                <w:kern w:val="0"/>
                <w:sz w:val="14"/>
                <w:szCs w:val="14"/>
              </w:rPr>
            </w:pPr>
            <w:r w:rsidRPr="000B27AC">
              <w:rPr>
                <w:rFonts w:ascii="Arial" w:eastAsia="Times New Roman" w:hAnsi="Arial" w:cs="Arial"/>
                <w:b/>
                <w:bCs/>
                <w:color w:val="000000"/>
                <w:kern w:val="0"/>
                <w:sz w:val="14"/>
                <w:szCs w:val="14"/>
              </w:rPr>
              <w:t>50.000,00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3</w:t>
            </w:r>
          </w:p>
        </w:tc>
        <w:tc>
          <w:tcPr>
            <w:tcW w:w="6186" w:type="dxa"/>
            <w:hideMark/>
          </w:tcPr>
          <w:p w:rsidR="000B27AC" w:rsidRPr="000B27AC" w:rsidRDefault="000B27AC" w:rsidP="000B27AC">
            <w:pPr>
              <w:spacing w:before="0" w:after="0"/>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Rashodi poslovanja</w:t>
            </w:r>
          </w:p>
        </w:tc>
        <w:tc>
          <w:tcPr>
            <w:tcW w:w="98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50.000,00</w:t>
            </w:r>
          </w:p>
        </w:tc>
        <w:tc>
          <w:tcPr>
            <w:tcW w:w="898"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b/>
                <w:bCs/>
                <w:color w:val="auto"/>
                <w:kern w:val="0"/>
                <w:sz w:val="14"/>
                <w:szCs w:val="14"/>
              </w:rPr>
            </w:pPr>
            <w:r w:rsidRPr="000B27AC">
              <w:rPr>
                <w:rFonts w:ascii="Arial" w:eastAsia="Times New Roman" w:hAnsi="Arial" w:cs="Arial"/>
                <w:b/>
                <w:bCs/>
                <w:color w:val="auto"/>
                <w:kern w:val="0"/>
                <w:sz w:val="14"/>
                <w:szCs w:val="14"/>
              </w:rPr>
              <w:t>50.000,00</w:t>
            </w:r>
          </w:p>
        </w:tc>
      </w:tr>
      <w:tr w:rsidR="000B27AC" w:rsidRPr="000B27AC" w:rsidTr="000B27AC">
        <w:trPr>
          <w:trHeight w:val="216"/>
        </w:trPr>
        <w:tc>
          <w:tcPr>
            <w:tcW w:w="536" w:type="dxa"/>
            <w:noWrap/>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386</w:t>
            </w:r>
          </w:p>
        </w:tc>
        <w:tc>
          <w:tcPr>
            <w:tcW w:w="6186" w:type="dxa"/>
            <w:hideMark/>
          </w:tcPr>
          <w:p w:rsidR="000B27AC" w:rsidRPr="000B27AC" w:rsidRDefault="000B27AC" w:rsidP="000B27AC">
            <w:pPr>
              <w:spacing w:before="0" w:after="0"/>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Program smanjenja gubitaka vode u javnom vodoopskrbnom sustavu</w:t>
            </w:r>
          </w:p>
        </w:tc>
        <w:tc>
          <w:tcPr>
            <w:tcW w:w="98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50.000,00</w:t>
            </w:r>
          </w:p>
        </w:tc>
        <w:tc>
          <w:tcPr>
            <w:tcW w:w="898"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0,00</w:t>
            </w:r>
          </w:p>
        </w:tc>
        <w:tc>
          <w:tcPr>
            <w:tcW w:w="916" w:type="dxa"/>
            <w:noWrap/>
            <w:hideMark/>
          </w:tcPr>
          <w:p w:rsidR="000B27AC" w:rsidRPr="000B27AC" w:rsidRDefault="000B27AC" w:rsidP="000B27AC">
            <w:pPr>
              <w:spacing w:before="0" w:after="0"/>
              <w:jc w:val="right"/>
              <w:rPr>
                <w:rFonts w:ascii="Arial" w:eastAsia="Times New Roman" w:hAnsi="Arial" w:cs="Arial"/>
                <w:color w:val="auto"/>
                <w:kern w:val="0"/>
                <w:sz w:val="14"/>
                <w:szCs w:val="14"/>
              </w:rPr>
            </w:pPr>
            <w:r w:rsidRPr="000B27AC">
              <w:rPr>
                <w:rFonts w:ascii="Arial" w:eastAsia="Times New Roman" w:hAnsi="Arial" w:cs="Arial"/>
                <w:color w:val="auto"/>
                <w:kern w:val="0"/>
                <w:sz w:val="14"/>
                <w:szCs w:val="14"/>
              </w:rPr>
              <w:t>50.000,00</w:t>
            </w:r>
          </w:p>
        </w:tc>
      </w:tr>
    </w:tbl>
    <w:p w:rsidR="000B27AC" w:rsidRDefault="000B27AC" w:rsidP="00D2341D">
      <w:pPr>
        <w:spacing w:before="0" w:after="0"/>
        <w:ind w:firstLine="720"/>
        <w:jc w:val="both"/>
        <w:rPr>
          <w:rFonts w:ascii="Arial" w:hAnsi="Arial" w:cs="Arial"/>
          <w:b/>
          <w:color w:val="656565" w:themeColor="text2" w:themeTint="BF"/>
          <w:lang w:eastAsia="en-US"/>
        </w:rPr>
      </w:pPr>
    </w:p>
    <w:p w:rsidR="000B27AC" w:rsidRDefault="000B27AC" w:rsidP="00D2341D">
      <w:pPr>
        <w:spacing w:before="0" w:after="0"/>
        <w:ind w:firstLine="720"/>
        <w:jc w:val="both"/>
        <w:rPr>
          <w:rFonts w:ascii="Arial" w:hAnsi="Arial" w:cs="Arial"/>
          <w:b/>
          <w:color w:val="656565" w:themeColor="text2" w:themeTint="BF"/>
          <w:lang w:eastAsia="en-US"/>
        </w:rPr>
      </w:pPr>
    </w:p>
    <w:p w:rsidR="000B27AC" w:rsidRDefault="000B27AC" w:rsidP="00D2341D">
      <w:pPr>
        <w:spacing w:before="0" w:after="0"/>
        <w:ind w:firstLine="720"/>
        <w:jc w:val="both"/>
        <w:rPr>
          <w:rFonts w:ascii="Arial" w:hAnsi="Arial" w:cs="Arial"/>
          <w:b/>
          <w:color w:val="656565" w:themeColor="text2" w:themeTint="BF"/>
          <w:lang w:eastAsia="en-US"/>
        </w:rPr>
      </w:pPr>
    </w:p>
    <w:p w:rsidR="00280553" w:rsidRDefault="00280553" w:rsidP="00D2341D">
      <w:pPr>
        <w:spacing w:before="0" w:after="0"/>
        <w:ind w:firstLine="720"/>
        <w:jc w:val="both"/>
        <w:rPr>
          <w:rFonts w:ascii="Arial" w:hAnsi="Arial" w:cs="Arial"/>
          <w:b/>
          <w:color w:val="656565" w:themeColor="text2" w:themeTint="BF"/>
          <w:lang w:eastAsia="en-US"/>
        </w:rPr>
      </w:pPr>
    </w:p>
    <w:p w:rsidR="000B27AC" w:rsidRDefault="000B27AC" w:rsidP="00D2341D">
      <w:pPr>
        <w:spacing w:before="0" w:after="0"/>
        <w:ind w:firstLine="720"/>
        <w:jc w:val="both"/>
        <w:rPr>
          <w:rFonts w:ascii="Arial" w:hAnsi="Arial" w:cs="Arial"/>
          <w:b/>
          <w:color w:val="656565" w:themeColor="text2" w:themeTint="BF"/>
          <w:lang w:eastAsia="en-US"/>
        </w:rPr>
      </w:pPr>
    </w:p>
    <w:p w:rsidR="000B27AC" w:rsidRDefault="00E73DCF"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3.4.4. </w:t>
      </w:r>
      <w:r w:rsidRPr="00E73DCF">
        <w:rPr>
          <w:rFonts w:ascii="Arial" w:hAnsi="Arial" w:cs="Arial"/>
          <w:b/>
          <w:color w:val="656565" w:themeColor="text2" w:themeTint="BF"/>
          <w:lang w:eastAsia="en-US"/>
        </w:rPr>
        <w:t>Projektna dokumentacija i gradnja objekata</w:t>
      </w:r>
    </w:p>
    <w:p w:rsidR="00884636" w:rsidRDefault="00884636" w:rsidP="00D2341D">
      <w:pPr>
        <w:spacing w:before="0" w:after="0"/>
        <w:ind w:firstLine="720"/>
        <w:jc w:val="both"/>
        <w:rPr>
          <w:rFonts w:ascii="Arial" w:hAnsi="Arial" w:cs="Arial"/>
          <w:b/>
          <w:color w:val="656565" w:themeColor="text2" w:themeTint="BF"/>
          <w:lang w:eastAsia="en-US"/>
        </w:rPr>
      </w:pPr>
    </w:p>
    <w:p w:rsidR="00884636" w:rsidRDefault="00280553" w:rsidP="00D2341D">
      <w:pPr>
        <w:spacing w:before="0" w:after="0"/>
        <w:ind w:firstLine="720"/>
        <w:jc w:val="both"/>
        <w:rPr>
          <w:rFonts w:ascii="Arial" w:hAnsi="Arial" w:cs="Arial"/>
          <w:bCs/>
          <w:color w:val="656565" w:themeColor="text2" w:themeTint="BF"/>
          <w:lang w:eastAsia="en-US"/>
        </w:rPr>
      </w:pPr>
      <w:r>
        <w:rPr>
          <w:rFonts w:ascii="Arial" w:hAnsi="Arial" w:cs="Arial"/>
          <w:bCs/>
          <w:color w:val="656565" w:themeColor="text2" w:themeTint="BF"/>
          <w:lang w:eastAsia="en-US"/>
        </w:rPr>
        <w:t>Kako je početkom godine objavljeno da natječaj za Mjeru 7.  ipak neće biti raspisan u 2019. godini, pričekalo se sa izradom nove projektne dokumentacije, čija se realizacija očekuje početkom 2020. godine, što stoji i u planu proračuna za 2020. godinu. Plan je projekt prijaviti na Mjeru 7.4.1. Ulaganje u pokretanje, poboljšanje ili proširenje lokalnih temeljnih usluga za ruralno stanovništvo, uključujući slobodno vrijeme i kulturne aktivnosti te povezanu infrastrukturu.</w:t>
      </w:r>
    </w:p>
    <w:p w:rsidR="00E73DCF" w:rsidRDefault="00E73DCF" w:rsidP="00D2341D">
      <w:pPr>
        <w:spacing w:before="0" w:after="0"/>
        <w:ind w:firstLine="720"/>
        <w:jc w:val="both"/>
        <w:rPr>
          <w:rFonts w:ascii="Arial" w:hAnsi="Arial" w:cs="Arial"/>
          <w:bCs/>
          <w:color w:val="656565" w:themeColor="text2" w:themeTint="BF"/>
          <w:lang w:eastAsia="en-US"/>
        </w:rPr>
      </w:pPr>
    </w:p>
    <w:p w:rsidR="00DC04D4" w:rsidRDefault="00DC04D4" w:rsidP="00D2341D">
      <w:pPr>
        <w:spacing w:before="0" w:after="0"/>
        <w:ind w:firstLine="720"/>
        <w:jc w:val="both"/>
        <w:rPr>
          <w:rFonts w:ascii="Arial" w:hAnsi="Arial" w:cs="Arial"/>
          <w:b/>
          <w:color w:val="FF0000"/>
          <w:lang w:eastAsia="en-US"/>
        </w:rPr>
      </w:pPr>
    </w:p>
    <w:p w:rsidR="00DC04D4" w:rsidRPr="00E73DCF" w:rsidRDefault="00DC04D4" w:rsidP="00D2341D">
      <w:pPr>
        <w:spacing w:before="0" w:after="0"/>
        <w:ind w:firstLine="720"/>
        <w:jc w:val="both"/>
        <w:rPr>
          <w:rFonts w:ascii="Arial" w:hAnsi="Arial" w:cs="Arial"/>
          <w:b/>
          <w:color w:val="FF0000"/>
          <w:lang w:eastAsia="en-US"/>
        </w:rPr>
      </w:pPr>
    </w:p>
    <w:tbl>
      <w:tblPr>
        <w:tblStyle w:val="Svijetlareetkatablice"/>
        <w:tblW w:w="10480" w:type="dxa"/>
        <w:tblLook w:val="04A0" w:firstRow="1" w:lastRow="0" w:firstColumn="1" w:lastColumn="0" w:noHBand="0" w:noVBand="1"/>
      </w:tblPr>
      <w:tblGrid>
        <w:gridCol w:w="491"/>
        <w:gridCol w:w="5849"/>
        <w:gridCol w:w="1100"/>
        <w:gridCol w:w="1000"/>
        <w:gridCol w:w="1020"/>
        <w:gridCol w:w="1020"/>
      </w:tblGrid>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PROGRAM  1001 PROJEKTNA DOKUMENTACIJA I GRADNJA OBJEKATA</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161.780,00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-92,72</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r>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Kapitalni projekt K100002 IZGRADNJA VRTIĆA</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r>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Izvor  3. PRIHODI OD IMOVINE</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r>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Izvor  3.4. NAKNADA ZA PRIDOBIVENU KOLIČINU NAFTE I PLINA</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-150.000,00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-100,00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r>
      <w:tr w:rsidR="00E73DCF" w:rsidRPr="00E73DCF" w:rsidTr="00E73DCF">
        <w:trPr>
          <w:trHeight w:val="180"/>
        </w:trPr>
        <w:tc>
          <w:tcPr>
            <w:tcW w:w="491" w:type="dxa"/>
            <w:noWrap/>
            <w:hideMark/>
          </w:tcPr>
          <w:p w:rsidR="00E73DCF" w:rsidRPr="00E73DCF" w:rsidRDefault="00E73DCF" w:rsidP="00E73DCF">
            <w:pPr>
              <w:spacing w:before="0" w:after="0"/>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4</w:t>
            </w:r>
          </w:p>
        </w:tc>
        <w:tc>
          <w:tcPr>
            <w:tcW w:w="5849" w:type="dxa"/>
            <w:hideMark/>
          </w:tcPr>
          <w:p w:rsidR="00E73DCF" w:rsidRPr="00E73DCF" w:rsidRDefault="00E73DCF" w:rsidP="00E73DCF">
            <w:pPr>
              <w:spacing w:before="0" w:after="0"/>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Rashodi za nabavu nefinancijske imovine</w:t>
            </w:r>
          </w:p>
        </w:tc>
        <w:tc>
          <w:tcPr>
            <w:tcW w:w="110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150.000,00</w:t>
            </w:r>
          </w:p>
        </w:tc>
        <w:tc>
          <w:tcPr>
            <w:tcW w:w="100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-150.000,00</w:t>
            </w:r>
          </w:p>
        </w:tc>
        <w:tc>
          <w:tcPr>
            <w:tcW w:w="102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-100,00</w:t>
            </w:r>
          </w:p>
        </w:tc>
        <w:tc>
          <w:tcPr>
            <w:tcW w:w="102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0,00</w:t>
            </w:r>
          </w:p>
        </w:tc>
      </w:tr>
      <w:tr w:rsidR="00E73DCF" w:rsidRPr="00E73DCF" w:rsidTr="00E73DCF">
        <w:trPr>
          <w:trHeight w:val="180"/>
        </w:trPr>
        <w:tc>
          <w:tcPr>
            <w:tcW w:w="491" w:type="dxa"/>
            <w:noWrap/>
            <w:hideMark/>
          </w:tcPr>
          <w:p w:rsidR="00E73DCF" w:rsidRPr="00E73DCF" w:rsidRDefault="00E73DCF" w:rsidP="00E73DCF">
            <w:pPr>
              <w:spacing w:before="0" w:after="0"/>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421</w:t>
            </w:r>
          </w:p>
        </w:tc>
        <w:tc>
          <w:tcPr>
            <w:tcW w:w="5849" w:type="dxa"/>
            <w:hideMark/>
          </w:tcPr>
          <w:p w:rsidR="00E73DCF" w:rsidRPr="00E73DCF" w:rsidRDefault="00E73DCF" w:rsidP="00E73DCF">
            <w:pPr>
              <w:spacing w:before="0" w:after="0"/>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Izgradnja dječjeg vrtića - izrada novog projekta</w:t>
            </w:r>
          </w:p>
        </w:tc>
        <w:tc>
          <w:tcPr>
            <w:tcW w:w="110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150.000,00</w:t>
            </w:r>
          </w:p>
        </w:tc>
        <w:tc>
          <w:tcPr>
            <w:tcW w:w="100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-150.000,00</w:t>
            </w:r>
          </w:p>
        </w:tc>
        <w:tc>
          <w:tcPr>
            <w:tcW w:w="102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-100,00</w:t>
            </w:r>
          </w:p>
        </w:tc>
        <w:tc>
          <w:tcPr>
            <w:tcW w:w="102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0,00</w:t>
            </w:r>
          </w:p>
        </w:tc>
      </w:tr>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Tekući projekt T100006 PROJEKT RAZVOJA INFRASTRUKTURE ŠIROKOPOJSNOG PRISTUPA</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r>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Izvor  1. OPĆI PRIHODI I PRIMICI</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r>
      <w:tr w:rsidR="00E73DCF" w:rsidRPr="00E73DCF" w:rsidTr="00E73DCF">
        <w:trPr>
          <w:trHeight w:val="180"/>
        </w:trPr>
        <w:tc>
          <w:tcPr>
            <w:tcW w:w="6340" w:type="dxa"/>
            <w:gridSpan w:val="2"/>
            <w:noWrap/>
            <w:hideMark/>
          </w:tcPr>
          <w:p w:rsidR="00E73DCF" w:rsidRPr="00E73DCF" w:rsidRDefault="00E73DCF" w:rsidP="00E73DCF">
            <w:pPr>
              <w:spacing w:before="0" w:after="0"/>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Izvor  1.1. OPĆI PRIHODI I PRIMICI</w:t>
            </w:r>
          </w:p>
        </w:tc>
        <w:tc>
          <w:tcPr>
            <w:tcW w:w="11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c>
          <w:tcPr>
            <w:tcW w:w="100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000000"/>
                <w:kern w:val="0"/>
                <w:sz w:val="14"/>
                <w:szCs w:val="14"/>
              </w:rPr>
            </w:pPr>
            <w:r w:rsidRPr="00E73DCF">
              <w:rPr>
                <w:rFonts w:ascii="Arial" w:eastAsia="Times New Roman" w:hAnsi="Arial" w:cs="Arial"/>
                <w:b/>
                <w:bCs/>
                <w:color w:val="000000"/>
                <w:kern w:val="0"/>
                <w:sz w:val="14"/>
                <w:szCs w:val="14"/>
              </w:rPr>
              <w:t>11.780,00</w:t>
            </w:r>
          </w:p>
        </w:tc>
      </w:tr>
      <w:tr w:rsidR="00E73DCF" w:rsidRPr="00E73DCF" w:rsidTr="00E73DCF">
        <w:trPr>
          <w:trHeight w:val="180"/>
        </w:trPr>
        <w:tc>
          <w:tcPr>
            <w:tcW w:w="491" w:type="dxa"/>
            <w:noWrap/>
            <w:hideMark/>
          </w:tcPr>
          <w:p w:rsidR="00E73DCF" w:rsidRPr="00E73DCF" w:rsidRDefault="00E73DCF" w:rsidP="00E73DCF">
            <w:pPr>
              <w:spacing w:before="0" w:after="0"/>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3</w:t>
            </w:r>
          </w:p>
        </w:tc>
        <w:tc>
          <w:tcPr>
            <w:tcW w:w="5849" w:type="dxa"/>
            <w:hideMark/>
          </w:tcPr>
          <w:p w:rsidR="00E73DCF" w:rsidRPr="00E73DCF" w:rsidRDefault="00E73DCF" w:rsidP="00E73DCF">
            <w:pPr>
              <w:spacing w:before="0" w:after="0"/>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Rashodi poslovanja</w:t>
            </w:r>
          </w:p>
        </w:tc>
        <w:tc>
          <w:tcPr>
            <w:tcW w:w="110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11.780,00</w:t>
            </w:r>
          </w:p>
        </w:tc>
        <w:tc>
          <w:tcPr>
            <w:tcW w:w="100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b/>
                <w:bCs/>
                <w:color w:val="auto"/>
                <w:kern w:val="0"/>
                <w:sz w:val="14"/>
                <w:szCs w:val="14"/>
              </w:rPr>
            </w:pPr>
            <w:r w:rsidRPr="00E73DCF">
              <w:rPr>
                <w:rFonts w:ascii="Arial" w:eastAsia="Times New Roman" w:hAnsi="Arial" w:cs="Arial"/>
                <w:b/>
                <w:bCs/>
                <w:color w:val="auto"/>
                <w:kern w:val="0"/>
                <w:sz w:val="14"/>
                <w:szCs w:val="14"/>
              </w:rPr>
              <w:t>11.780,00</w:t>
            </w:r>
          </w:p>
        </w:tc>
      </w:tr>
      <w:tr w:rsidR="00E73DCF" w:rsidRPr="00E73DCF" w:rsidTr="00E73DCF">
        <w:trPr>
          <w:trHeight w:val="180"/>
        </w:trPr>
        <w:tc>
          <w:tcPr>
            <w:tcW w:w="491" w:type="dxa"/>
            <w:noWrap/>
            <w:hideMark/>
          </w:tcPr>
          <w:p w:rsidR="00E73DCF" w:rsidRPr="00E73DCF" w:rsidRDefault="00E73DCF" w:rsidP="00E73DCF">
            <w:pPr>
              <w:spacing w:before="0" w:after="0"/>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323</w:t>
            </w:r>
          </w:p>
        </w:tc>
        <w:tc>
          <w:tcPr>
            <w:tcW w:w="5849" w:type="dxa"/>
            <w:hideMark/>
          </w:tcPr>
          <w:p w:rsidR="00E73DCF" w:rsidRPr="00E73DCF" w:rsidRDefault="00E73DCF" w:rsidP="00E73DCF">
            <w:pPr>
              <w:spacing w:before="0" w:after="0"/>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 xml:space="preserve">Izrada studije izvodljivosti za projekt razvoja </w:t>
            </w:r>
            <w:proofErr w:type="spellStart"/>
            <w:r w:rsidRPr="00E73DCF">
              <w:rPr>
                <w:rFonts w:ascii="Arial" w:eastAsia="Times New Roman" w:hAnsi="Arial" w:cs="Arial"/>
                <w:color w:val="auto"/>
                <w:kern w:val="0"/>
                <w:sz w:val="14"/>
                <w:szCs w:val="14"/>
              </w:rPr>
              <w:t>inf.širokopojasnoga</w:t>
            </w:r>
            <w:proofErr w:type="spellEnd"/>
            <w:r w:rsidRPr="00E73DCF">
              <w:rPr>
                <w:rFonts w:ascii="Arial" w:eastAsia="Times New Roman" w:hAnsi="Arial" w:cs="Arial"/>
                <w:color w:val="auto"/>
                <w:kern w:val="0"/>
                <w:sz w:val="14"/>
                <w:szCs w:val="14"/>
              </w:rPr>
              <w:t xml:space="preserve"> pristupa</w:t>
            </w:r>
          </w:p>
        </w:tc>
        <w:tc>
          <w:tcPr>
            <w:tcW w:w="110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11.780,00</w:t>
            </w:r>
          </w:p>
        </w:tc>
        <w:tc>
          <w:tcPr>
            <w:tcW w:w="100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0,00</w:t>
            </w:r>
          </w:p>
        </w:tc>
        <w:tc>
          <w:tcPr>
            <w:tcW w:w="1020" w:type="dxa"/>
            <w:noWrap/>
            <w:hideMark/>
          </w:tcPr>
          <w:p w:rsidR="00E73DCF" w:rsidRPr="00E73DCF" w:rsidRDefault="00E73DCF" w:rsidP="00E73DCF">
            <w:pPr>
              <w:spacing w:before="0" w:after="0"/>
              <w:jc w:val="right"/>
              <w:rPr>
                <w:rFonts w:ascii="Arial" w:eastAsia="Times New Roman" w:hAnsi="Arial" w:cs="Arial"/>
                <w:color w:val="auto"/>
                <w:kern w:val="0"/>
                <w:sz w:val="14"/>
                <w:szCs w:val="14"/>
              </w:rPr>
            </w:pPr>
            <w:r w:rsidRPr="00E73DCF">
              <w:rPr>
                <w:rFonts w:ascii="Arial" w:eastAsia="Times New Roman" w:hAnsi="Arial" w:cs="Arial"/>
                <w:color w:val="auto"/>
                <w:kern w:val="0"/>
                <w:sz w:val="14"/>
                <w:szCs w:val="14"/>
              </w:rPr>
              <w:t>11.780,00</w:t>
            </w:r>
          </w:p>
        </w:tc>
      </w:tr>
    </w:tbl>
    <w:p w:rsidR="00E73DCF" w:rsidRDefault="00E73DCF" w:rsidP="00D2341D">
      <w:pPr>
        <w:spacing w:before="0" w:after="0"/>
        <w:ind w:firstLine="720"/>
        <w:jc w:val="both"/>
        <w:rPr>
          <w:rFonts w:ascii="Arial" w:hAnsi="Arial" w:cs="Arial"/>
          <w:b/>
          <w:color w:val="656565" w:themeColor="text2" w:themeTint="BF"/>
          <w:lang w:eastAsia="en-US"/>
        </w:rPr>
      </w:pPr>
    </w:p>
    <w:p w:rsidR="00E73DCF" w:rsidRDefault="00E73DCF" w:rsidP="00EF134E">
      <w:pPr>
        <w:spacing w:before="0" w:after="0"/>
        <w:jc w:val="both"/>
        <w:rPr>
          <w:rFonts w:ascii="Arial" w:hAnsi="Arial" w:cs="Arial"/>
          <w:b/>
          <w:color w:val="656565" w:themeColor="text2" w:themeTint="BF"/>
          <w:lang w:eastAsia="en-US"/>
        </w:rPr>
      </w:pPr>
    </w:p>
    <w:p w:rsidR="002D175D" w:rsidRDefault="00E73DCF"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lastRenderedPageBreak/>
        <w:t>3</w:t>
      </w:r>
      <w:r w:rsidR="002D175D" w:rsidRPr="002D175D">
        <w:rPr>
          <w:rFonts w:ascii="Arial" w:hAnsi="Arial" w:cs="Arial"/>
          <w:b/>
          <w:color w:val="656565" w:themeColor="text2" w:themeTint="BF"/>
          <w:lang w:eastAsia="en-US"/>
        </w:rPr>
        <w:t>.4.</w:t>
      </w:r>
      <w:r>
        <w:rPr>
          <w:rFonts w:ascii="Arial" w:hAnsi="Arial" w:cs="Arial"/>
          <w:b/>
          <w:color w:val="656565" w:themeColor="text2" w:themeTint="BF"/>
          <w:lang w:eastAsia="en-US"/>
        </w:rPr>
        <w:t>5</w:t>
      </w:r>
      <w:r w:rsidR="002D175D" w:rsidRPr="002D175D">
        <w:rPr>
          <w:rFonts w:ascii="Arial" w:hAnsi="Arial" w:cs="Arial"/>
          <w:b/>
          <w:color w:val="656565" w:themeColor="text2" w:themeTint="BF"/>
          <w:lang w:eastAsia="en-US"/>
        </w:rPr>
        <w:t xml:space="preserve">. Program Razvoj i sigurnost prometa </w:t>
      </w:r>
    </w:p>
    <w:p w:rsidR="00EF134E" w:rsidRPr="00297C9C" w:rsidRDefault="00297C9C" w:rsidP="00D2341D">
      <w:pPr>
        <w:spacing w:before="0" w:after="0"/>
        <w:ind w:firstLine="720"/>
        <w:jc w:val="both"/>
        <w:rPr>
          <w:rFonts w:ascii="Arial" w:hAnsi="Arial" w:cs="Arial"/>
          <w:b/>
          <w:color w:val="656565" w:themeColor="text2" w:themeTint="BF"/>
          <w:sz w:val="18"/>
          <w:szCs w:val="18"/>
          <w:lang w:eastAsia="en-US"/>
        </w:rPr>
      </w:pPr>
      <w:proofErr w:type="spellStart"/>
      <w:r w:rsidRPr="00297C9C">
        <w:rPr>
          <w:rFonts w:ascii="Arial" w:hAnsi="Arial" w:cs="Arial"/>
          <w:b/>
          <w:color w:val="656565" w:themeColor="text2" w:themeTint="BF"/>
          <w:sz w:val="18"/>
          <w:szCs w:val="18"/>
          <w:lang w:eastAsia="en-US"/>
        </w:rPr>
        <w:t>Preknjiženje</w:t>
      </w:r>
      <w:proofErr w:type="spellEnd"/>
      <w:r w:rsidRPr="00297C9C">
        <w:rPr>
          <w:rFonts w:ascii="Arial" w:hAnsi="Arial" w:cs="Arial"/>
          <w:b/>
          <w:color w:val="656565" w:themeColor="text2" w:themeTint="BF"/>
          <w:sz w:val="18"/>
          <w:szCs w:val="18"/>
          <w:lang w:eastAsia="en-US"/>
        </w:rPr>
        <w:t xml:space="preserve"> sukladno izvorima financiranja te smanjenje pojedinih pozicija prema ispostavljenim računima i obračunskim situacijama </w:t>
      </w:r>
    </w:p>
    <w:tbl>
      <w:tblPr>
        <w:tblStyle w:val="Svijetlareetkatablice"/>
        <w:tblW w:w="10565" w:type="dxa"/>
        <w:tblLook w:val="04A0" w:firstRow="1" w:lastRow="0" w:firstColumn="1" w:lastColumn="0" w:noHBand="0" w:noVBand="1"/>
      </w:tblPr>
      <w:tblGrid>
        <w:gridCol w:w="487"/>
        <w:gridCol w:w="6033"/>
        <w:gridCol w:w="1084"/>
        <w:gridCol w:w="1038"/>
        <w:gridCol w:w="839"/>
        <w:gridCol w:w="1084"/>
      </w:tblGrid>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PROGRAM 1005 RAZVOJ I SIGURNOST PROMETA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3.366.186,00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-160.608,00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-4,77</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3.205.578,00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K000001 IZGRADNJA NOGOSTUPA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375.000,00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375.000,00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2. POMOĆI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2.1. KAPITALNE POMOĆI IZ DRŽAVNOG PRORAČUNA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200.000,00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200.000,00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Izgradnja i obnova nogostupa na području ,</w:t>
            </w:r>
            <w:proofErr w:type="spellStart"/>
            <w:r w:rsidRPr="00EF134E">
              <w:rPr>
                <w:rFonts w:ascii="Arial" w:eastAsia="Times New Roman" w:hAnsi="Arial" w:cs="Arial"/>
                <w:color w:val="auto"/>
                <w:kern w:val="0"/>
                <w:sz w:val="14"/>
                <w:szCs w:val="14"/>
              </w:rPr>
              <w:t>ul.sv.Barbare</w:t>
            </w:r>
            <w:proofErr w:type="spellEnd"/>
            <w:r w:rsidRPr="00EF134E">
              <w:rPr>
                <w:rFonts w:ascii="Arial" w:eastAsia="Times New Roman" w:hAnsi="Arial" w:cs="Arial"/>
                <w:color w:val="auto"/>
                <w:kern w:val="0"/>
                <w:sz w:val="14"/>
                <w:szCs w:val="14"/>
              </w:rPr>
              <w:t>-MRRFEU</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200.000,00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200.000,00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66.135,00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66.135,00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3.9. PRIHOD OD PRAVA SLUŽNOSTI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21.330,00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21.330,00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21.330,00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21.330,00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Izgradnja i obnova nogostupa na području OL</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21.330,00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21.330,00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3.A. NAKNADA ZA ZADRŽAVANJE NEZAKONITO IZGRAĐENIH GRAĐEVINA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44.805,00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44.805,00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44.805,00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44.805,00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Izgradnja i obnova nogostupa na području OL</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44.805,00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44.805,00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 PRIHODI PO POSEBNIM PROPISIMA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108.865,00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108.865,00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5.4. ŠUMSKI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108.865,00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108.865,00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108.865,00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108.865,00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Izgradnja i obnova nogostupa na području OL</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108.865,00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108.865,00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K100008 REKONSTRUKCIJA ŽUPANIJSKIH CESTA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600.000,00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-73.689,00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-12,28</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526.311,00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1. OPĆI PRIHODI I PRIMICI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1.1. OPĆI PRIHODI I PRIMICI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Sufinanciranje rekonstrukcije županijskih cesta </w:t>
            </w:r>
            <w:proofErr w:type="spellStart"/>
            <w:r w:rsidRPr="00EF134E">
              <w:rPr>
                <w:rFonts w:ascii="Arial" w:eastAsia="Times New Roman" w:hAnsi="Arial" w:cs="Arial"/>
                <w:color w:val="auto"/>
                <w:kern w:val="0"/>
                <w:sz w:val="14"/>
                <w:szCs w:val="14"/>
              </w:rPr>
              <w:t>K.Velika</w:t>
            </w:r>
            <w:proofErr w:type="spellEnd"/>
            <w:r w:rsidRPr="00EF134E">
              <w:rPr>
                <w:rFonts w:ascii="Arial" w:eastAsia="Times New Roman" w:hAnsi="Arial" w:cs="Arial"/>
                <w:color w:val="auto"/>
                <w:kern w:val="0"/>
                <w:sz w:val="14"/>
                <w:szCs w:val="14"/>
              </w:rPr>
              <w:t xml:space="preserve"> , </w:t>
            </w:r>
            <w:proofErr w:type="spellStart"/>
            <w:r w:rsidRPr="00EF134E">
              <w:rPr>
                <w:rFonts w:ascii="Arial" w:eastAsia="Times New Roman" w:hAnsi="Arial" w:cs="Arial"/>
                <w:color w:val="auto"/>
                <w:kern w:val="0"/>
                <w:sz w:val="14"/>
                <w:szCs w:val="14"/>
              </w:rPr>
              <w:t>Piljenice</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67.090,00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9.311,00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13,88</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76.401,00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3.9. PRIHOD OD PRAVA SLUŽNOSTI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Sufinanciranje rekonstrukcije županijskih cesta </w:t>
            </w:r>
            <w:proofErr w:type="spellStart"/>
            <w:r w:rsidRPr="00EF134E">
              <w:rPr>
                <w:rFonts w:ascii="Arial" w:eastAsia="Times New Roman" w:hAnsi="Arial" w:cs="Arial"/>
                <w:color w:val="auto"/>
                <w:kern w:val="0"/>
                <w:sz w:val="14"/>
                <w:szCs w:val="14"/>
              </w:rPr>
              <w:t>K.Velika</w:t>
            </w:r>
            <w:proofErr w:type="spellEnd"/>
            <w:r w:rsidRPr="00EF134E">
              <w:rPr>
                <w:rFonts w:ascii="Arial" w:eastAsia="Times New Roman" w:hAnsi="Arial" w:cs="Arial"/>
                <w:color w:val="auto"/>
                <w:kern w:val="0"/>
                <w:sz w:val="14"/>
                <w:szCs w:val="14"/>
              </w:rPr>
              <w:t xml:space="preserve"> , </w:t>
            </w:r>
            <w:proofErr w:type="spellStart"/>
            <w:r w:rsidRPr="00EF134E">
              <w:rPr>
                <w:rFonts w:ascii="Arial" w:eastAsia="Times New Roman" w:hAnsi="Arial" w:cs="Arial"/>
                <w:color w:val="auto"/>
                <w:kern w:val="0"/>
                <w:sz w:val="14"/>
                <w:szCs w:val="14"/>
              </w:rPr>
              <w:t>Piljenice</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3.A. NAKNADA ZA ZADRŽAVANJE NEZAKONITO IZGRAĐENIH GRAĐEVINA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42.090,00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9.311,00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22,12</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51.401,00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42.090,00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9.311,00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22,12</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51.401,00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Sufinanciranje rekonstrukcije županijskih cesta </w:t>
            </w:r>
            <w:proofErr w:type="spellStart"/>
            <w:r w:rsidRPr="00EF134E">
              <w:rPr>
                <w:rFonts w:ascii="Arial" w:eastAsia="Times New Roman" w:hAnsi="Arial" w:cs="Arial"/>
                <w:color w:val="auto"/>
                <w:kern w:val="0"/>
                <w:sz w:val="14"/>
                <w:szCs w:val="14"/>
              </w:rPr>
              <w:t>K.Velika</w:t>
            </w:r>
            <w:proofErr w:type="spellEnd"/>
            <w:r w:rsidRPr="00EF134E">
              <w:rPr>
                <w:rFonts w:ascii="Arial" w:eastAsia="Times New Roman" w:hAnsi="Arial" w:cs="Arial"/>
                <w:color w:val="auto"/>
                <w:kern w:val="0"/>
                <w:sz w:val="14"/>
                <w:szCs w:val="14"/>
              </w:rPr>
              <w:t xml:space="preserve"> , </w:t>
            </w:r>
            <w:proofErr w:type="spellStart"/>
            <w:r w:rsidRPr="00EF134E">
              <w:rPr>
                <w:rFonts w:ascii="Arial" w:eastAsia="Times New Roman" w:hAnsi="Arial" w:cs="Arial"/>
                <w:color w:val="auto"/>
                <w:kern w:val="0"/>
                <w:sz w:val="14"/>
                <w:szCs w:val="14"/>
              </w:rPr>
              <w:t>Piljenice</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42.090,00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9.311,00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22,12</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51.401,00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 PRIHODI PO POSEBNIM PROPISIMA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507.910,00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-83.000,00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-16,34</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424.910,00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5.2. KOMUNALNI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83.000,00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-83.000,00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83.000,00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-83.000,00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Sufinanciranje rekonstrukcije županijskih cesta </w:t>
            </w:r>
            <w:proofErr w:type="spellStart"/>
            <w:r w:rsidRPr="00EF134E">
              <w:rPr>
                <w:rFonts w:ascii="Arial" w:eastAsia="Times New Roman" w:hAnsi="Arial" w:cs="Arial"/>
                <w:color w:val="auto"/>
                <w:kern w:val="0"/>
                <w:sz w:val="14"/>
                <w:szCs w:val="14"/>
              </w:rPr>
              <w:t>K.Velika</w:t>
            </w:r>
            <w:proofErr w:type="spellEnd"/>
            <w:r w:rsidRPr="00EF134E">
              <w:rPr>
                <w:rFonts w:ascii="Arial" w:eastAsia="Times New Roman" w:hAnsi="Arial" w:cs="Arial"/>
                <w:color w:val="auto"/>
                <w:kern w:val="0"/>
                <w:sz w:val="14"/>
                <w:szCs w:val="14"/>
              </w:rPr>
              <w:t xml:space="preserve"> , </w:t>
            </w:r>
            <w:proofErr w:type="spellStart"/>
            <w:r w:rsidRPr="00EF134E">
              <w:rPr>
                <w:rFonts w:ascii="Arial" w:eastAsia="Times New Roman" w:hAnsi="Arial" w:cs="Arial"/>
                <w:color w:val="auto"/>
                <w:kern w:val="0"/>
                <w:sz w:val="14"/>
                <w:szCs w:val="14"/>
              </w:rPr>
              <w:t>Piljenice</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83.000,00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-83.000,00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5.4. ŠUMSKI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424.910,00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424.910,00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424.910,00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424.910,00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Sufinanciranje rekonstrukcije županijskih cesta </w:t>
            </w:r>
            <w:proofErr w:type="spellStart"/>
            <w:r w:rsidRPr="00EF134E">
              <w:rPr>
                <w:rFonts w:ascii="Arial" w:eastAsia="Times New Roman" w:hAnsi="Arial" w:cs="Arial"/>
                <w:color w:val="auto"/>
                <w:kern w:val="0"/>
                <w:sz w:val="14"/>
                <w:szCs w:val="14"/>
              </w:rPr>
              <w:t>K.Velika</w:t>
            </w:r>
            <w:proofErr w:type="spellEnd"/>
            <w:r w:rsidRPr="00EF134E">
              <w:rPr>
                <w:rFonts w:ascii="Arial" w:eastAsia="Times New Roman" w:hAnsi="Arial" w:cs="Arial"/>
                <w:color w:val="auto"/>
                <w:kern w:val="0"/>
                <w:sz w:val="14"/>
                <w:szCs w:val="14"/>
              </w:rPr>
              <w:t xml:space="preserve"> , </w:t>
            </w:r>
            <w:proofErr w:type="spellStart"/>
            <w:r w:rsidRPr="00EF134E">
              <w:rPr>
                <w:rFonts w:ascii="Arial" w:eastAsia="Times New Roman" w:hAnsi="Arial" w:cs="Arial"/>
                <w:color w:val="auto"/>
                <w:kern w:val="0"/>
                <w:sz w:val="14"/>
                <w:szCs w:val="14"/>
              </w:rPr>
              <w:t>Piljenice</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424.910,00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424.910,00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K100009 MODERNIZACIJA NERAZVRSTANIH CESTA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580.000,00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-145.316,00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-25,05</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434.684,00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580.000,00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-332.409,00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-57,31</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247.591,00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3.4. NAKNADA ZA PRIDOBIVENU KOLIČINU NAFTE I PLINA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533.670,00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-304.338,00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-57,03</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229.332,00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533.670,00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-304.338,00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-57,03</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229.332,00</w:t>
            </w:r>
          </w:p>
        </w:tc>
      </w:tr>
      <w:tr w:rsidR="00EF134E" w:rsidRPr="00EF134E" w:rsidTr="00297C9C">
        <w:trPr>
          <w:trHeight w:val="441"/>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Modernizacija nerazvrstanih cesta Općine Lipovljani/nerazvrstane ceste i nogostupi/</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533.670,00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-304.338,00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-57,03</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229.332,00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3.A. NAKNADA ZA ZADRŽAVANJE NEZAKONITO IZGRAĐENIH GRAĐEVINA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46.330,00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-28.071,00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-60,59</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18.259,00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46.330,00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-28.071,00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-60,59</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18.259,00</w:t>
            </w:r>
          </w:p>
        </w:tc>
      </w:tr>
      <w:tr w:rsidR="00EF134E" w:rsidRPr="00EF134E" w:rsidTr="00297C9C">
        <w:trPr>
          <w:trHeight w:val="441"/>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Modernizacija nerazvrstanih cesta Općine Lipovljani/nerazvrstane ceste i nogostupi/</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46.330,00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-28.071,00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-60,59</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18.259,00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 PRIHODI PO POSEBNIM PROPISIMA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187.093,00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187.093,00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5.4. ŠUMSKI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187.093,00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187.093,00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187.093,00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187.093,00</w:t>
            </w:r>
          </w:p>
        </w:tc>
      </w:tr>
      <w:tr w:rsidR="00EF134E" w:rsidRPr="00EF134E" w:rsidTr="00297C9C">
        <w:trPr>
          <w:trHeight w:val="441"/>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Modernizacija nerazvrstanih cesta Općine Lipovljani/nerazvrstane ceste i nogostupi/</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187.093,00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187.093,00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K100010 REKONSTRUKCIJA UL.AUGUSTA ŠENOE I IZGRADNJA NOGOSTUPA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-96,00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3.4. NAKNADA ZA PRIDOBIVENU KOLIČINU NAFTE I PLINA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-96,00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-96,00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1.000,00</w:t>
            </w:r>
          </w:p>
        </w:tc>
      </w:tr>
      <w:tr w:rsidR="00EF134E" w:rsidRPr="00EF134E" w:rsidTr="00297C9C">
        <w:trPr>
          <w:trHeight w:val="441"/>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Modernizacija nerazvrstanih cesta Općine Lipovljani/nerazvrstane ceste i nogostupi/</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-96,00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 PRIHODI PO POSEBNIM PROPISIMA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5.2. KOMUNALNI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24.000,00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24.000,00</w:t>
            </w:r>
          </w:p>
        </w:tc>
      </w:tr>
      <w:tr w:rsidR="00EF134E" w:rsidRPr="00EF134E" w:rsidTr="00297C9C">
        <w:trPr>
          <w:trHeight w:val="441"/>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lastRenderedPageBreak/>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Modernizacija nerazvrstanih cesta Općine Lipovljani/nerazvrstane ceste i nogostupi/</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24.000,00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24.000,00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K100011 IZGRADNJA CENTRA OPĆINE LIPOVLJANI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1.621.811,00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90.000,00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5,55</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1.711.811,00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1. OPĆI PRIHODI I PRIMICI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31.763,00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31.763,00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1.1. OPĆI PRIHODI I PRIMICI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31.763,00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31.763,00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31.763,00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31.763,00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Uređenje; Trg hrvatskih branitelja ,Trg </w:t>
            </w:r>
            <w:proofErr w:type="spellStart"/>
            <w:r w:rsidRPr="00EF134E">
              <w:rPr>
                <w:rFonts w:ascii="Arial" w:eastAsia="Times New Roman" w:hAnsi="Arial" w:cs="Arial"/>
                <w:color w:val="auto"/>
                <w:kern w:val="0"/>
                <w:sz w:val="14"/>
                <w:szCs w:val="14"/>
              </w:rPr>
              <w:t>sv.Josipa</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31.763,00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31.763,00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2. POMOĆI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400.000,00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300.000,00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2.1. KAPITALNE POMOĆI IZ DRŽAVNOG PRORAČUNA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250.000,00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250.000,00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Uređenje ; Trg hrvatskih </w:t>
            </w:r>
            <w:proofErr w:type="spellStart"/>
            <w:r w:rsidRPr="00EF134E">
              <w:rPr>
                <w:rFonts w:ascii="Arial" w:eastAsia="Times New Roman" w:hAnsi="Arial" w:cs="Arial"/>
                <w:color w:val="auto"/>
                <w:kern w:val="0"/>
                <w:sz w:val="14"/>
                <w:szCs w:val="14"/>
              </w:rPr>
              <w:t>branitelja,Trg</w:t>
            </w:r>
            <w:proofErr w:type="spellEnd"/>
            <w:r w:rsidRPr="00EF134E">
              <w:rPr>
                <w:rFonts w:ascii="Arial" w:eastAsia="Times New Roman" w:hAnsi="Arial" w:cs="Arial"/>
                <w:color w:val="auto"/>
                <w:kern w:val="0"/>
                <w:sz w:val="14"/>
                <w:szCs w:val="14"/>
              </w:rPr>
              <w:t xml:space="preserve"> </w:t>
            </w:r>
            <w:proofErr w:type="spellStart"/>
            <w:r w:rsidRPr="00EF134E">
              <w:rPr>
                <w:rFonts w:ascii="Arial" w:eastAsia="Times New Roman" w:hAnsi="Arial" w:cs="Arial"/>
                <w:color w:val="auto"/>
                <w:kern w:val="0"/>
                <w:sz w:val="14"/>
                <w:szCs w:val="14"/>
              </w:rPr>
              <w:t>sv.Josipa,II</w:t>
            </w:r>
            <w:proofErr w:type="spellEnd"/>
            <w:r w:rsidRPr="00EF134E">
              <w:rPr>
                <w:rFonts w:ascii="Arial" w:eastAsia="Times New Roman" w:hAnsi="Arial" w:cs="Arial"/>
                <w:color w:val="auto"/>
                <w:kern w:val="0"/>
                <w:sz w:val="14"/>
                <w:szCs w:val="14"/>
              </w:rPr>
              <w:t>. faza</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250.000,00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2.2. KAPITALNE POMOĆI IZ ŽUPANIJSKOG PRORAČUNA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150.000,00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-66,67</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150.000,00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-66,67</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Uređenje; Trg hrvatskih branitelja ,Trg </w:t>
            </w:r>
            <w:proofErr w:type="spellStart"/>
            <w:r w:rsidRPr="00EF134E">
              <w:rPr>
                <w:rFonts w:ascii="Arial" w:eastAsia="Times New Roman" w:hAnsi="Arial" w:cs="Arial"/>
                <w:color w:val="auto"/>
                <w:kern w:val="0"/>
                <w:sz w:val="14"/>
                <w:szCs w:val="14"/>
              </w:rPr>
              <w:t>sv.Josipa</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150.000,00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-66,67</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50.000,00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542.482,00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-1,84</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532.482,00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3.4. NAKNADA ZA PRIDOBIVENU KOLIČINU NAFTE I PLINA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542.482,00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-1,84</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532.482,00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542.482,00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-1,84</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532.482,00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Uređenje; Trg hrvatskih branitelja ,Trg </w:t>
            </w:r>
            <w:proofErr w:type="spellStart"/>
            <w:r w:rsidRPr="00EF134E">
              <w:rPr>
                <w:rFonts w:ascii="Arial" w:eastAsia="Times New Roman" w:hAnsi="Arial" w:cs="Arial"/>
                <w:color w:val="auto"/>
                <w:kern w:val="0"/>
                <w:sz w:val="14"/>
                <w:szCs w:val="14"/>
              </w:rPr>
              <w:t>sv.Josipa</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542.482,00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-1,84</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532.482,00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 PRIHODI PO POSEBNIM PROPISIMA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647.566,00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30,88</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847.566,00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5.4. ŠUMSKI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647.566,00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30,88</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847.566,00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647.566,00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200.000,00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30,88</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847.566,00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Uređenje; Trg hrvatskih branitelja ,Trg </w:t>
            </w:r>
            <w:proofErr w:type="spellStart"/>
            <w:r w:rsidRPr="00EF134E">
              <w:rPr>
                <w:rFonts w:ascii="Arial" w:eastAsia="Times New Roman" w:hAnsi="Arial" w:cs="Arial"/>
                <w:color w:val="auto"/>
                <w:kern w:val="0"/>
                <w:sz w:val="14"/>
                <w:szCs w:val="14"/>
              </w:rPr>
              <w:t>sv.Josipa</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647.566,00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200.000,00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30,88</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847.566,00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K100012 REKONSTRUKCIJA ULICE KRALJA TOMISLAVA I NOGOSTUPA U LIPOVLJANIMA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17.772,00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20,91</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102.772,00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1. OPĆI PRIHODI I PRIMICI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16.250,00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16.250,00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1.1. OPĆI PRIHODI I PRIMICI</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16.250,00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16.250,00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16.250,00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16.250,00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Priprema geodetskih elaborata za rekonstrukciju Ulice kralja Tomislava</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16.250,00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16.250,00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 PRIHODI PO POSEBNIM PROPISIMA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1.522,00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1,79</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86.522,00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5.4. ŠUMSKI DOPRINOS</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1.522,00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1,79</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86.522,00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85.000,00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1.522,00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1,79</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86.522,00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Rekonstrukcija ulice kralja Tomislava</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85.000,00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1.522,00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1,79</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86.522,00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K100013 ULICA BRAĆE RADIĆ POVEĆANJE SIGURNOSTI PROMETA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20.000,00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3.4. NAKNADA ZA PRIDOBIVENU KOLIČINU NAFTE I PLINA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3.225,00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3.225,00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3.225,00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3.225,00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Izrada Elaborata za sigurnost u prometu</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3.225,00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3.225,00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3.A. NAKNADA ZA ZADRŽAVANJE NEZAKONITO IZGRAĐENIH GRAĐEVINA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16.775,00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16.775,00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16.775,00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16.775,00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Izrada Elaborata za sigurnost u prometu</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16.775,00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16.775,00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Kapitalni projekt K100014 HORTIKULTURNO UREĐENJE CENTRA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3.4. NAKNADA ZA PRIDOBIVENU KOLIČINU NAFTE I PLINA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421</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 xml:space="preserve">Uređenje; Trg hrvatskih branitelja ,Trg </w:t>
            </w:r>
            <w:proofErr w:type="spellStart"/>
            <w:r w:rsidRPr="00EF134E">
              <w:rPr>
                <w:rFonts w:ascii="Arial" w:eastAsia="Times New Roman" w:hAnsi="Arial" w:cs="Arial"/>
                <w:color w:val="auto"/>
                <w:kern w:val="0"/>
                <w:sz w:val="14"/>
                <w:szCs w:val="14"/>
              </w:rPr>
              <w:t>sv.Josipa</w:t>
            </w:r>
            <w:proofErr w:type="spellEnd"/>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Tekući projekt T100007 PROJEKT ULAGANJA U ŠUMSKU INFRASTRUKTURU</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59.375,00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-59.375,00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 PRIHODI OD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59.375,00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-59.375,00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r>
      <w:tr w:rsidR="00EF134E" w:rsidRPr="00EF134E" w:rsidTr="00297C9C">
        <w:trPr>
          <w:trHeight w:val="220"/>
        </w:trPr>
        <w:tc>
          <w:tcPr>
            <w:tcW w:w="6520" w:type="dxa"/>
            <w:gridSpan w:val="2"/>
            <w:noWrap/>
            <w:hideMark/>
          </w:tcPr>
          <w:p w:rsidR="00EF134E" w:rsidRPr="00EF134E" w:rsidRDefault="00EF134E" w:rsidP="00EF134E">
            <w:pPr>
              <w:spacing w:before="0" w:after="0"/>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Izvor  3.4. NAKNADA ZA PRIDOBIVENU KOLIČINU NAFTE I PLINA</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59.375,00</w:t>
            </w:r>
          </w:p>
        </w:tc>
        <w:tc>
          <w:tcPr>
            <w:tcW w:w="1038"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-59.375,00</w:t>
            </w:r>
          </w:p>
        </w:tc>
        <w:tc>
          <w:tcPr>
            <w:tcW w:w="839"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000000"/>
                <w:kern w:val="0"/>
                <w:sz w:val="14"/>
                <w:szCs w:val="14"/>
              </w:rPr>
            </w:pPr>
            <w:r w:rsidRPr="00EF134E">
              <w:rPr>
                <w:rFonts w:ascii="Arial" w:eastAsia="Times New Roman" w:hAnsi="Arial" w:cs="Arial"/>
                <w:b/>
                <w:bCs/>
                <w:color w:val="000000"/>
                <w:kern w:val="0"/>
                <w:sz w:val="14"/>
                <w:szCs w:val="14"/>
              </w:rPr>
              <w:t>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4</w:t>
            </w:r>
          </w:p>
        </w:tc>
        <w:tc>
          <w:tcPr>
            <w:tcW w:w="6033" w:type="dxa"/>
            <w:hideMark/>
          </w:tcPr>
          <w:p w:rsidR="00EF134E" w:rsidRPr="00EF134E" w:rsidRDefault="00EF134E" w:rsidP="00EF134E">
            <w:pPr>
              <w:spacing w:before="0" w:after="0"/>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Rashodi za nabavu nefinancijske imovine</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59.375,00</w:t>
            </w:r>
          </w:p>
        </w:tc>
        <w:tc>
          <w:tcPr>
            <w:tcW w:w="1038"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-59.375,00</w:t>
            </w:r>
          </w:p>
        </w:tc>
        <w:tc>
          <w:tcPr>
            <w:tcW w:w="839"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b/>
                <w:bCs/>
                <w:color w:val="auto"/>
                <w:kern w:val="0"/>
                <w:sz w:val="14"/>
                <w:szCs w:val="14"/>
              </w:rPr>
            </w:pPr>
            <w:r w:rsidRPr="00EF134E">
              <w:rPr>
                <w:rFonts w:ascii="Arial" w:eastAsia="Times New Roman" w:hAnsi="Arial" w:cs="Arial"/>
                <w:b/>
                <w:bCs/>
                <w:color w:val="auto"/>
                <w:kern w:val="0"/>
                <w:sz w:val="14"/>
                <w:szCs w:val="14"/>
              </w:rPr>
              <w:t>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Dokumentacija za natječaj-Ulaganje u šumsku infrastrukturu Tip op.4.3.3.</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28.125,00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-28.125,00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r>
      <w:tr w:rsidR="00EF134E" w:rsidRPr="00EF134E" w:rsidTr="00297C9C">
        <w:trPr>
          <w:trHeight w:val="220"/>
        </w:trPr>
        <w:tc>
          <w:tcPr>
            <w:tcW w:w="487" w:type="dxa"/>
            <w:noWrap/>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412</w:t>
            </w:r>
          </w:p>
        </w:tc>
        <w:tc>
          <w:tcPr>
            <w:tcW w:w="6033" w:type="dxa"/>
            <w:hideMark/>
          </w:tcPr>
          <w:p w:rsidR="00EF134E" w:rsidRPr="00EF134E" w:rsidRDefault="00EF134E" w:rsidP="00EF134E">
            <w:pPr>
              <w:spacing w:before="0" w:after="0"/>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Elaborat učinkovitosti mreže šumskih prometnica</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31.250,00</w:t>
            </w:r>
          </w:p>
        </w:tc>
        <w:tc>
          <w:tcPr>
            <w:tcW w:w="1038"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-31.250,00</w:t>
            </w:r>
          </w:p>
        </w:tc>
        <w:tc>
          <w:tcPr>
            <w:tcW w:w="839"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-100,00</w:t>
            </w:r>
          </w:p>
        </w:tc>
        <w:tc>
          <w:tcPr>
            <w:tcW w:w="1084" w:type="dxa"/>
            <w:noWrap/>
            <w:hideMark/>
          </w:tcPr>
          <w:p w:rsidR="00EF134E" w:rsidRPr="00EF134E" w:rsidRDefault="00EF134E" w:rsidP="00EF134E">
            <w:pPr>
              <w:spacing w:before="0" w:after="0"/>
              <w:jc w:val="right"/>
              <w:rPr>
                <w:rFonts w:ascii="Arial" w:eastAsia="Times New Roman" w:hAnsi="Arial" w:cs="Arial"/>
                <w:color w:val="auto"/>
                <w:kern w:val="0"/>
                <w:sz w:val="14"/>
                <w:szCs w:val="14"/>
              </w:rPr>
            </w:pPr>
            <w:r w:rsidRPr="00EF134E">
              <w:rPr>
                <w:rFonts w:ascii="Arial" w:eastAsia="Times New Roman" w:hAnsi="Arial" w:cs="Arial"/>
                <w:color w:val="auto"/>
                <w:kern w:val="0"/>
                <w:sz w:val="14"/>
                <w:szCs w:val="14"/>
              </w:rPr>
              <w:t>0,00</w:t>
            </w:r>
          </w:p>
        </w:tc>
      </w:tr>
    </w:tbl>
    <w:p w:rsidR="00EF134E" w:rsidRDefault="00EF134E" w:rsidP="004D50B9">
      <w:pPr>
        <w:spacing w:before="0" w:after="0"/>
        <w:jc w:val="both"/>
        <w:rPr>
          <w:rFonts w:ascii="Arial" w:hAnsi="Arial" w:cs="Arial"/>
          <w:b/>
          <w:color w:val="656565" w:themeColor="text2" w:themeTint="BF"/>
          <w:lang w:eastAsia="en-US"/>
        </w:rPr>
      </w:pPr>
    </w:p>
    <w:p w:rsidR="00E47A75" w:rsidRPr="00905E2F" w:rsidRDefault="004D50B9"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E47A75" w:rsidRPr="00905E2F">
        <w:rPr>
          <w:rFonts w:ascii="Arial" w:hAnsi="Arial" w:cs="Arial"/>
          <w:b/>
          <w:color w:val="656565" w:themeColor="text2" w:themeTint="BF"/>
          <w:lang w:eastAsia="en-US"/>
        </w:rPr>
        <w:t>.4.</w:t>
      </w:r>
      <w:r>
        <w:rPr>
          <w:rFonts w:ascii="Arial" w:hAnsi="Arial" w:cs="Arial"/>
          <w:b/>
          <w:color w:val="656565" w:themeColor="text2" w:themeTint="BF"/>
          <w:lang w:eastAsia="en-US"/>
        </w:rPr>
        <w:t>6</w:t>
      </w:r>
      <w:r w:rsidR="00E47A75" w:rsidRPr="00905E2F">
        <w:rPr>
          <w:rFonts w:ascii="Arial" w:hAnsi="Arial" w:cs="Arial"/>
          <w:b/>
          <w:color w:val="656565" w:themeColor="text2" w:themeTint="BF"/>
          <w:lang w:eastAsia="en-US"/>
        </w:rPr>
        <w:t>. Program Prostorno uređenje i unapređenje stanovanja</w:t>
      </w:r>
    </w:p>
    <w:p w:rsidR="00E47A75" w:rsidRDefault="004D50B9" w:rsidP="00D2341D">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Program nema promjena </w:t>
      </w:r>
      <w:r w:rsidR="00E47A75">
        <w:rPr>
          <w:rFonts w:ascii="Arial" w:hAnsi="Arial" w:cs="Arial"/>
          <w:color w:val="656565" w:themeColor="text2" w:themeTint="BF"/>
          <w:lang w:eastAsia="en-US"/>
        </w:rPr>
        <w:t xml:space="preserve"> </w:t>
      </w:r>
    </w:p>
    <w:tbl>
      <w:tblPr>
        <w:tblStyle w:val="Svijetlareetkatablice"/>
        <w:tblW w:w="10080" w:type="dxa"/>
        <w:tblLook w:val="04A0" w:firstRow="1" w:lastRow="0" w:firstColumn="1" w:lastColumn="0" w:noHBand="0" w:noVBand="1"/>
      </w:tblPr>
      <w:tblGrid>
        <w:gridCol w:w="482"/>
        <w:gridCol w:w="5458"/>
        <w:gridCol w:w="1100"/>
        <w:gridCol w:w="1000"/>
        <w:gridCol w:w="1020"/>
        <w:gridCol w:w="1020"/>
      </w:tblGrid>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Kapitalni projekt K100001 IZGRADNJA GROBLJA I MRTVAČNICE PILJENICE</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335.000,00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335.000,00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 POMOĆI</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168.000,00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168.000,00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2.1. KAPITALNE POMOĆI IZ DRŽAVNOG PRORAČUNA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168.000,00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168.000,00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5458"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168.000,00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168.000,00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Izgradnja  mrtvačnice u </w:t>
            </w:r>
            <w:proofErr w:type="spellStart"/>
            <w:r w:rsidRPr="004D50B9">
              <w:rPr>
                <w:rFonts w:ascii="Arial" w:eastAsia="Times New Roman" w:hAnsi="Arial" w:cs="Arial"/>
                <w:color w:val="auto"/>
                <w:kern w:val="0"/>
                <w:sz w:val="14"/>
                <w:szCs w:val="14"/>
              </w:rPr>
              <w:t>Piljenicama</w:t>
            </w:r>
            <w:proofErr w:type="spellEnd"/>
            <w:r w:rsidRPr="004D50B9">
              <w:rPr>
                <w:rFonts w:ascii="Arial" w:eastAsia="Times New Roman" w:hAnsi="Arial" w:cs="Arial"/>
                <w:color w:val="auto"/>
                <w:kern w:val="0"/>
                <w:sz w:val="14"/>
                <w:szCs w:val="14"/>
              </w:rPr>
              <w:t xml:space="preserve"> 4 faza</w:t>
            </w:r>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168.000,00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168.000,00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3. PRIHODI OD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50.000,00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50.000,00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3.4. NAKNADA ZA PRIDOBIVENU KOLIČINU NAFTE I PLINA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50.000,00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50.000,00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5458"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50.000,00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50.000,00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Izgradnja mrtvačnice i groblja Piljenice-4.faza</w:t>
            </w:r>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50.000,00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50.000,00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5. PRIHODI PO POSEBNIM PROPISIMA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117.000,00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117.000,00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5.2. KOMUNALNI DOPRINOS</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117.000,00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117.000,00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5458"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117.000,00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117.000,00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lastRenderedPageBreak/>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Izgradnja mrtvačnice i groblja </w:t>
            </w:r>
            <w:proofErr w:type="spellStart"/>
            <w:r w:rsidRPr="004D50B9">
              <w:rPr>
                <w:rFonts w:ascii="Arial" w:eastAsia="Times New Roman" w:hAnsi="Arial" w:cs="Arial"/>
                <w:color w:val="auto"/>
                <w:kern w:val="0"/>
                <w:sz w:val="14"/>
                <w:szCs w:val="14"/>
              </w:rPr>
              <w:t>Piljenice</w:t>
            </w:r>
            <w:proofErr w:type="spellEnd"/>
            <w:r w:rsidRPr="004D50B9">
              <w:rPr>
                <w:rFonts w:ascii="Arial" w:eastAsia="Times New Roman" w:hAnsi="Arial" w:cs="Arial"/>
                <w:color w:val="auto"/>
                <w:kern w:val="0"/>
                <w:sz w:val="14"/>
                <w:szCs w:val="14"/>
              </w:rPr>
              <w:t>-uređenje i ograda</w:t>
            </w:r>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92.000,00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92.000,00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Priključak objekta na električnu mrežu i komunalne sustave</w:t>
            </w:r>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25.000,00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25.000,00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Kapitalni projekt K100003 IZGRADNJA OGRADE OKO GROBLJA  U PILJENICAMA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273.000,00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273.000,00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3. PRIHODI OD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183.000,00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183.000,00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3.4. NAKNADA ZA PRIDOBIVENU KOLIČINU NAFTE I PLINA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183.000,00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183.000,00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5458"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183.000,00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183.000,00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Izgradnja ograde oko groblja u </w:t>
            </w:r>
            <w:proofErr w:type="spellStart"/>
            <w:r w:rsidRPr="004D50B9">
              <w:rPr>
                <w:rFonts w:ascii="Arial" w:eastAsia="Times New Roman" w:hAnsi="Arial" w:cs="Arial"/>
                <w:color w:val="auto"/>
                <w:kern w:val="0"/>
                <w:sz w:val="14"/>
                <w:szCs w:val="14"/>
              </w:rPr>
              <w:t>Piljenicama</w:t>
            </w:r>
            <w:proofErr w:type="spellEnd"/>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183.000,00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183.000,00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5. PRIHODI PO POSEBNIM PROPISIMA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90.000,00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90.000,00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5.4. ŠUMSKI DOPRINOS</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90.000,00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90.000,00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5458"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90.000,00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90.000,00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Izgradnja ograde oko groblja i mrtvačnice u </w:t>
            </w:r>
            <w:proofErr w:type="spellStart"/>
            <w:r w:rsidRPr="004D50B9">
              <w:rPr>
                <w:rFonts w:ascii="Arial" w:eastAsia="Times New Roman" w:hAnsi="Arial" w:cs="Arial"/>
                <w:color w:val="auto"/>
                <w:kern w:val="0"/>
                <w:sz w:val="14"/>
                <w:szCs w:val="14"/>
              </w:rPr>
              <w:t>Piljenicama</w:t>
            </w:r>
            <w:proofErr w:type="spellEnd"/>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90.000,00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90.000,00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Kapitalni projekt K100004 IZGRADNJA OGRADE OKO GROBLJA U LIPOVLJANIMA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59.000,00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59.000,00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5. PRIHODI PO POSEBNIM PROPISIMA</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59.000,00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59.000,00</w:t>
            </w:r>
          </w:p>
        </w:tc>
      </w:tr>
      <w:tr w:rsidR="004D50B9" w:rsidRPr="004D50B9" w:rsidTr="004D50B9">
        <w:trPr>
          <w:trHeight w:val="180"/>
        </w:trPr>
        <w:tc>
          <w:tcPr>
            <w:tcW w:w="5940"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5.2. KOMUNALNI DOPRINOS</w:t>
            </w:r>
          </w:p>
        </w:tc>
        <w:tc>
          <w:tcPr>
            <w:tcW w:w="11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59.000,00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59.000,00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5458"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59.000,00</w:t>
            </w:r>
          </w:p>
        </w:tc>
        <w:tc>
          <w:tcPr>
            <w:tcW w:w="100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59.000,00</w:t>
            </w:r>
          </w:p>
        </w:tc>
      </w:tr>
      <w:tr w:rsidR="004D50B9" w:rsidRPr="004D50B9" w:rsidTr="004D50B9">
        <w:trPr>
          <w:trHeight w:val="180"/>
        </w:trPr>
        <w:tc>
          <w:tcPr>
            <w:tcW w:w="482"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5458"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Izgradnja ograde oko groblja u Lipovljanima</w:t>
            </w:r>
          </w:p>
        </w:tc>
        <w:tc>
          <w:tcPr>
            <w:tcW w:w="11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59.000,00</w:t>
            </w:r>
          </w:p>
        </w:tc>
        <w:tc>
          <w:tcPr>
            <w:tcW w:w="100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c>
          <w:tcPr>
            <w:tcW w:w="102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59.000,00</w:t>
            </w:r>
          </w:p>
        </w:tc>
      </w:tr>
    </w:tbl>
    <w:p w:rsidR="004D50B9" w:rsidRDefault="004D50B9" w:rsidP="00D2341D">
      <w:pPr>
        <w:spacing w:before="0" w:after="0"/>
        <w:ind w:firstLine="720"/>
        <w:jc w:val="both"/>
        <w:rPr>
          <w:rFonts w:ascii="Arial" w:hAnsi="Arial" w:cs="Arial"/>
          <w:color w:val="656565" w:themeColor="text2" w:themeTint="BF"/>
          <w:lang w:eastAsia="en-US"/>
        </w:rPr>
      </w:pPr>
    </w:p>
    <w:p w:rsidR="004D50B9" w:rsidRDefault="004D50B9" w:rsidP="004D50B9">
      <w:pPr>
        <w:spacing w:before="0" w:after="0"/>
        <w:jc w:val="both"/>
        <w:rPr>
          <w:rFonts w:ascii="Arial" w:hAnsi="Arial" w:cs="Arial"/>
          <w:color w:val="656565" w:themeColor="text2" w:themeTint="BF"/>
          <w:lang w:eastAsia="en-US"/>
        </w:rPr>
      </w:pPr>
    </w:p>
    <w:p w:rsidR="00E47A75" w:rsidRPr="006E662E" w:rsidRDefault="004D50B9"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905E2F" w:rsidRPr="006E662E">
        <w:rPr>
          <w:rFonts w:ascii="Arial" w:hAnsi="Arial" w:cs="Arial"/>
          <w:b/>
          <w:color w:val="656565" w:themeColor="text2" w:themeTint="BF"/>
          <w:lang w:eastAsia="en-US"/>
        </w:rPr>
        <w:t>.4.</w:t>
      </w:r>
      <w:r>
        <w:rPr>
          <w:rFonts w:ascii="Arial" w:hAnsi="Arial" w:cs="Arial"/>
          <w:b/>
          <w:color w:val="656565" w:themeColor="text2" w:themeTint="BF"/>
          <w:lang w:eastAsia="en-US"/>
        </w:rPr>
        <w:t>7</w:t>
      </w:r>
      <w:r w:rsidR="00905E2F" w:rsidRPr="006E662E">
        <w:rPr>
          <w:rFonts w:ascii="Arial" w:hAnsi="Arial" w:cs="Arial"/>
          <w:b/>
          <w:color w:val="656565" w:themeColor="text2" w:themeTint="BF"/>
          <w:lang w:eastAsia="en-US"/>
        </w:rPr>
        <w:t xml:space="preserve">.Program Rekonstrukcija Ulice Josipa Kozarca </w:t>
      </w:r>
      <w:r w:rsidR="006E662E" w:rsidRPr="006E662E">
        <w:rPr>
          <w:rFonts w:ascii="Arial" w:hAnsi="Arial" w:cs="Arial"/>
          <w:b/>
          <w:color w:val="656565" w:themeColor="text2" w:themeTint="BF"/>
          <w:lang w:eastAsia="en-US"/>
        </w:rPr>
        <w:t>i nogostupa u Lipovljanima</w:t>
      </w:r>
    </w:p>
    <w:p w:rsidR="006E662E" w:rsidRPr="004D50B9" w:rsidRDefault="006E662E" w:rsidP="00D2341D">
      <w:pPr>
        <w:spacing w:before="0" w:after="0"/>
        <w:ind w:firstLine="720"/>
        <w:jc w:val="both"/>
        <w:rPr>
          <w:rFonts w:ascii="Arial" w:hAnsi="Arial" w:cs="Arial"/>
          <w:color w:val="656565" w:themeColor="text2" w:themeTint="BF"/>
          <w:sz w:val="18"/>
          <w:szCs w:val="18"/>
          <w:lang w:eastAsia="en-US"/>
        </w:rPr>
      </w:pPr>
      <w:r w:rsidRPr="004D50B9">
        <w:rPr>
          <w:rFonts w:ascii="Arial" w:hAnsi="Arial" w:cs="Arial"/>
          <w:color w:val="656565" w:themeColor="text2" w:themeTint="BF"/>
          <w:sz w:val="18"/>
          <w:szCs w:val="18"/>
          <w:lang w:eastAsia="en-US"/>
        </w:rPr>
        <w:t>Kapitalni projekt Rekonstrukcij</w:t>
      </w:r>
      <w:r w:rsidR="004D50B9" w:rsidRPr="004D50B9">
        <w:rPr>
          <w:rFonts w:ascii="Arial" w:hAnsi="Arial" w:cs="Arial"/>
          <w:color w:val="656565" w:themeColor="text2" w:themeTint="BF"/>
          <w:sz w:val="18"/>
          <w:szCs w:val="18"/>
          <w:lang w:eastAsia="en-US"/>
        </w:rPr>
        <w:t xml:space="preserve">a Ulice Josipa Kozarca – brišu se pozicije </w:t>
      </w:r>
      <w:r w:rsidRPr="004D50B9">
        <w:rPr>
          <w:rFonts w:ascii="Arial" w:hAnsi="Arial" w:cs="Arial"/>
          <w:color w:val="656565" w:themeColor="text2" w:themeTint="BF"/>
          <w:sz w:val="18"/>
          <w:szCs w:val="18"/>
          <w:lang w:eastAsia="en-US"/>
        </w:rPr>
        <w:t>jer su sve obračunske situacije fa</w:t>
      </w:r>
      <w:r w:rsidR="004D50B9" w:rsidRPr="004D50B9">
        <w:rPr>
          <w:rFonts w:ascii="Arial" w:hAnsi="Arial" w:cs="Arial"/>
          <w:color w:val="656565" w:themeColor="text2" w:themeTint="BF"/>
          <w:sz w:val="18"/>
          <w:szCs w:val="18"/>
          <w:lang w:eastAsia="en-US"/>
        </w:rPr>
        <w:t xml:space="preserve">kturirane osim usluga koje su fakturirane u 2019.g. troškovi nadzora i usluge vođenja projekta </w:t>
      </w:r>
    </w:p>
    <w:p w:rsidR="004D50B9" w:rsidRDefault="004D50B9" w:rsidP="00D2341D">
      <w:pPr>
        <w:spacing w:before="0" w:after="0"/>
        <w:ind w:firstLine="720"/>
        <w:jc w:val="both"/>
        <w:rPr>
          <w:rFonts w:ascii="Arial" w:hAnsi="Arial" w:cs="Arial"/>
          <w:color w:val="656565" w:themeColor="text2" w:themeTint="BF"/>
          <w:lang w:eastAsia="en-US"/>
        </w:rPr>
      </w:pPr>
    </w:p>
    <w:tbl>
      <w:tblPr>
        <w:tblStyle w:val="Svijetlareetkatablice"/>
        <w:tblW w:w="10765" w:type="dxa"/>
        <w:tblLook w:val="04A0" w:firstRow="1" w:lastRow="0" w:firstColumn="1" w:lastColumn="0" w:noHBand="0" w:noVBand="1"/>
      </w:tblPr>
      <w:tblGrid>
        <w:gridCol w:w="599"/>
        <w:gridCol w:w="6489"/>
        <w:gridCol w:w="1129"/>
        <w:gridCol w:w="950"/>
        <w:gridCol w:w="759"/>
        <w:gridCol w:w="839"/>
      </w:tblGrid>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PROGRAM 1008 REKONSTRUKCIJA ULICE JOSIPA KOZARCA I NOGOSTUPA U LIPOVLJANIMA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110.393,00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-38.206,00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-34,61</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72.187,00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Aktivnost A100001 IZRADA IZVEDBENOG PROJEKTA REKONSTRUKCIJE ULICE JOSIPA KOZARCA I NOGOSTUPA U LIPOVLJANIMA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24.375,00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-24.375,00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 POMOĆI</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2.9. KAPITALNE POMOĆI DRŽAVNOG PRORAČUNA PRIJENOS EU SREDSTAVA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6489"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2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6.250,00</w:t>
            </w:r>
          </w:p>
        </w:tc>
        <w:tc>
          <w:tcPr>
            <w:tcW w:w="95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-6.250,00</w:t>
            </w:r>
          </w:p>
        </w:tc>
        <w:tc>
          <w:tcPr>
            <w:tcW w:w="75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6489"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Rekonstrukcija </w:t>
            </w:r>
            <w:proofErr w:type="spellStart"/>
            <w:r w:rsidRPr="004D50B9">
              <w:rPr>
                <w:rFonts w:ascii="Arial" w:eastAsia="Times New Roman" w:hAnsi="Arial" w:cs="Arial"/>
                <w:color w:val="auto"/>
                <w:kern w:val="0"/>
                <w:sz w:val="14"/>
                <w:szCs w:val="14"/>
              </w:rPr>
              <w:t>ul.J.Kozarca</w:t>
            </w:r>
            <w:proofErr w:type="spellEnd"/>
            <w:r w:rsidRPr="004D50B9">
              <w:rPr>
                <w:rFonts w:ascii="Arial" w:eastAsia="Times New Roman" w:hAnsi="Arial" w:cs="Arial"/>
                <w:color w:val="auto"/>
                <w:kern w:val="0"/>
                <w:sz w:val="14"/>
                <w:szCs w:val="14"/>
              </w:rPr>
              <w:t xml:space="preserve"> M7 7.2.2</w:t>
            </w:r>
          </w:p>
        </w:tc>
        <w:tc>
          <w:tcPr>
            <w:tcW w:w="112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6.250,00</w:t>
            </w:r>
          </w:p>
        </w:tc>
        <w:tc>
          <w:tcPr>
            <w:tcW w:w="95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-6.250,00</w:t>
            </w:r>
          </w:p>
        </w:tc>
        <w:tc>
          <w:tcPr>
            <w:tcW w:w="75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3. PRIHODI OD IMOVINE</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18.125,00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-18.125,00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3.4. NAKNADA ZA PRIDOBIVENU KOLIČINU NAFTE I PLINA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18.125,00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-18.125,00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4</w:t>
            </w:r>
          </w:p>
        </w:tc>
        <w:tc>
          <w:tcPr>
            <w:tcW w:w="6489"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za nabavu nefinancijske imovine</w:t>
            </w:r>
          </w:p>
        </w:tc>
        <w:tc>
          <w:tcPr>
            <w:tcW w:w="112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18.125,00</w:t>
            </w:r>
          </w:p>
        </w:tc>
        <w:tc>
          <w:tcPr>
            <w:tcW w:w="95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-18.125,00</w:t>
            </w:r>
          </w:p>
        </w:tc>
        <w:tc>
          <w:tcPr>
            <w:tcW w:w="75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421</w:t>
            </w:r>
          </w:p>
        </w:tc>
        <w:tc>
          <w:tcPr>
            <w:tcW w:w="6489"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Rekonstrukcija </w:t>
            </w:r>
            <w:proofErr w:type="spellStart"/>
            <w:r w:rsidRPr="004D50B9">
              <w:rPr>
                <w:rFonts w:ascii="Arial" w:eastAsia="Times New Roman" w:hAnsi="Arial" w:cs="Arial"/>
                <w:color w:val="auto"/>
                <w:kern w:val="0"/>
                <w:sz w:val="14"/>
                <w:szCs w:val="14"/>
              </w:rPr>
              <w:t>ul.J.Kozarca</w:t>
            </w:r>
            <w:proofErr w:type="spellEnd"/>
            <w:r w:rsidRPr="004D50B9">
              <w:rPr>
                <w:rFonts w:ascii="Arial" w:eastAsia="Times New Roman" w:hAnsi="Arial" w:cs="Arial"/>
                <w:color w:val="auto"/>
                <w:kern w:val="0"/>
                <w:sz w:val="14"/>
                <w:szCs w:val="14"/>
              </w:rPr>
              <w:t xml:space="preserve"> M7 7.2.2</w:t>
            </w:r>
          </w:p>
        </w:tc>
        <w:tc>
          <w:tcPr>
            <w:tcW w:w="112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18.125,00</w:t>
            </w:r>
          </w:p>
        </w:tc>
        <w:tc>
          <w:tcPr>
            <w:tcW w:w="95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-18.125,00</w:t>
            </w:r>
          </w:p>
        </w:tc>
        <w:tc>
          <w:tcPr>
            <w:tcW w:w="75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Aktivnost A100002 TROŠKOVI NADZORA NAD IZVOĐENJEM RADOVA REKONSTRUKCIJE ULICE JOSIPA KOZARCA I NOGOSTUPA U LIPOVLJANIM</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66.018,00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-12.581,00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-19,06</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53.437,00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1. OPĆI PRIHODI I PRIMICI</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53.518,00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-81,00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-0,15</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53.437,00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1.1. OPĆI PRIHODI I PRIMICI</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53.518,00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-81,00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-0,15</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53.437,00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3</w:t>
            </w:r>
          </w:p>
        </w:tc>
        <w:tc>
          <w:tcPr>
            <w:tcW w:w="6489"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poslovanja</w:t>
            </w:r>
          </w:p>
        </w:tc>
        <w:tc>
          <w:tcPr>
            <w:tcW w:w="112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53.518,00</w:t>
            </w:r>
          </w:p>
        </w:tc>
        <w:tc>
          <w:tcPr>
            <w:tcW w:w="95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-81,00</w:t>
            </w:r>
          </w:p>
        </w:tc>
        <w:tc>
          <w:tcPr>
            <w:tcW w:w="75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-0,15</w:t>
            </w:r>
          </w:p>
        </w:tc>
        <w:tc>
          <w:tcPr>
            <w:tcW w:w="83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53.437,00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323</w:t>
            </w:r>
          </w:p>
        </w:tc>
        <w:tc>
          <w:tcPr>
            <w:tcW w:w="6489"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Rekonstrukcija </w:t>
            </w:r>
            <w:proofErr w:type="spellStart"/>
            <w:r w:rsidRPr="004D50B9">
              <w:rPr>
                <w:rFonts w:ascii="Arial" w:eastAsia="Times New Roman" w:hAnsi="Arial" w:cs="Arial"/>
                <w:color w:val="auto"/>
                <w:kern w:val="0"/>
                <w:sz w:val="14"/>
                <w:szCs w:val="14"/>
              </w:rPr>
              <w:t>ul.J.Kozarca</w:t>
            </w:r>
            <w:proofErr w:type="spellEnd"/>
            <w:r w:rsidRPr="004D50B9">
              <w:rPr>
                <w:rFonts w:ascii="Arial" w:eastAsia="Times New Roman" w:hAnsi="Arial" w:cs="Arial"/>
                <w:color w:val="auto"/>
                <w:kern w:val="0"/>
                <w:sz w:val="14"/>
                <w:szCs w:val="14"/>
              </w:rPr>
              <w:t xml:space="preserve"> M7 7.2.2</w:t>
            </w:r>
          </w:p>
        </w:tc>
        <w:tc>
          <w:tcPr>
            <w:tcW w:w="112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53.518,00</w:t>
            </w:r>
          </w:p>
        </w:tc>
        <w:tc>
          <w:tcPr>
            <w:tcW w:w="95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-81,00</w:t>
            </w:r>
          </w:p>
        </w:tc>
        <w:tc>
          <w:tcPr>
            <w:tcW w:w="75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-0,15</w:t>
            </w:r>
          </w:p>
        </w:tc>
        <w:tc>
          <w:tcPr>
            <w:tcW w:w="83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53.437,00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 POMOĆI</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2.9. KAPITALNE POMOĆI DRŽAVNOG PRORAČUNA PRIJENOS EU SREDSTAVA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3</w:t>
            </w:r>
          </w:p>
        </w:tc>
        <w:tc>
          <w:tcPr>
            <w:tcW w:w="6489"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poslovanja</w:t>
            </w:r>
          </w:p>
        </w:tc>
        <w:tc>
          <w:tcPr>
            <w:tcW w:w="112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12.500,00</w:t>
            </w:r>
          </w:p>
        </w:tc>
        <w:tc>
          <w:tcPr>
            <w:tcW w:w="95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-12.500,00</w:t>
            </w:r>
          </w:p>
        </w:tc>
        <w:tc>
          <w:tcPr>
            <w:tcW w:w="75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323</w:t>
            </w:r>
          </w:p>
        </w:tc>
        <w:tc>
          <w:tcPr>
            <w:tcW w:w="6489"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Rekonstrukcija </w:t>
            </w:r>
            <w:proofErr w:type="spellStart"/>
            <w:r w:rsidRPr="004D50B9">
              <w:rPr>
                <w:rFonts w:ascii="Arial" w:eastAsia="Times New Roman" w:hAnsi="Arial" w:cs="Arial"/>
                <w:color w:val="auto"/>
                <w:kern w:val="0"/>
                <w:sz w:val="14"/>
                <w:szCs w:val="14"/>
              </w:rPr>
              <w:t>ul.J.Kozarca</w:t>
            </w:r>
            <w:proofErr w:type="spellEnd"/>
            <w:r w:rsidRPr="004D50B9">
              <w:rPr>
                <w:rFonts w:ascii="Arial" w:eastAsia="Times New Roman" w:hAnsi="Arial" w:cs="Arial"/>
                <w:color w:val="auto"/>
                <w:kern w:val="0"/>
                <w:sz w:val="14"/>
                <w:szCs w:val="14"/>
              </w:rPr>
              <w:t xml:space="preserve"> M7 7.2.2</w:t>
            </w:r>
          </w:p>
        </w:tc>
        <w:tc>
          <w:tcPr>
            <w:tcW w:w="112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12.500,00</w:t>
            </w:r>
          </w:p>
        </w:tc>
        <w:tc>
          <w:tcPr>
            <w:tcW w:w="95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-12.500,00</w:t>
            </w:r>
          </w:p>
        </w:tc>
        <w:tc>
          <w:tcPr>
            <w:tcW w:w="75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-100,00</w:t>
            </w:r>
          </w:p>
        </w:tc>
        <w:tc>
          <w:tcPr>
            <w:tcW w:w="83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Aktivnost A100003 USLUGA VOĐENJA PROJEKTA REKONSTRUKCIJE ULICE JOSIPA KOZARCA I NOGOSTUPA U LIPOVLJANIMA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20.000,00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18.750,00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 POMOĆI</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20.000,00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18.750,00</w:t>
            </w:r>
          </w:p>
        </w:tc>
      </w:tr>
      <w:tr w:rsidR="005C629E" w:rsidRPr="004D50B9" w:rsidTr="005C629E">
        <w:trPr>
          <w:trHeight w:val="252"/>
        </w:trPr>
        <w:tc>
          <w:tcPr>
            <w:tcW w:w="7088" w:type="dxa"/>
            <w:gridSpan w:val="2"/>
            <w:noWrap/>
            <w:hideMark/>
          </w:tcPr>
          <w:p w:rsidR="004D50B9" w:rsidRPr="004D50B9" w:rsidRDefault="004D50B9" w:rsidP="004D50B9">
            <w:pPr>
              <w:spacing w:before="0" w:after="0"/>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Izvor  2.9. KAPITALNE POMOĆI DRŽAVNOG PRORAČUNA PRIJENOS EU SREDSTAVA</w:t>
            </w:r>
          </w:p>
        </w:tc>
        <w:tc>
          <w:tcPr>
            <w:tcW w:w="112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20.000,00</w:t>
            </w:r>
          </w:p>
        </w:tc>
        <w:tc>
          <w:tcPr>
            <w:tcW w:w="950"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-1.250,00</w:t>
            </w:r>
          </w:p>
        </w:tc>
        <w:tc>
          <w:tcPr>
            <w:tcW w:w="75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-6,25</w:t>
            </w:r>
          </w:p>
        </w:tc>
        <w:tc>
          <w:tcPr>
            <w:tcW w:w="839" w:type="dxa"/>
            <w:noWrap/>
            <w:hideMark/>
          </w:tcPr>
          <w:p w:rsidR="004D50B9" w:rsidRPr="004D50B9" w:rsidRDefault="004D50B9" w:rsidP="004D50B9">
            <w:pPr>
              <w:spacing w:before="0" w:after="0"/>
              <w:jc w:val="right"/>
              <w:rPr>
                <w:rFonts w:ascii="Arial" w:eastAsia="Times New Roman" w:hAnsi="Arial" w:cs="Arial"/>
                <w:b/>
                <w:bCs/>
                <w:color w:val="000000"/>
                <w:kern w:val="0"/>
                <w:sz w:val="14"/>
                <w:szCs w:val="14"/>
              </w:rPr>
            </w:pPr>
            <w:r w:rsidRPr="004D50B9">
              <w:rPr>
                <w:rFonts w:ascii="Arial" w:eastAsia="Times New Roman" w:hAnsi="Arial" w:cs="Arial"/>
                <w:b/>
                <w:bCs/>
                <w:color w:val="000000"/>
                <w:kern w:val="0"/>
                <w:sz w:val="14"/>
                <w:szCs w:val="14"/>
              </w:rPr>
              <w:t>18.750,00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3</w:t>
            </w:r>
          </w:p>
        </w:tc>
        <w:tc>
          <w:tcPr>
            <w:tcW w:w="6489" w:type="dxa"/>
            <w:hideMark/>
          </w:tcPr>
          <w:p w:rsidR="004D50B9" w:rsidRPr="004D50B9" w:rsidRDefault="004D50B9" w:rsidP="004D50B9">
            <w:pPr>
              <w:spacing w:before="0" w:after="0"/>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Rashodi poslovanja</w:t>
            </w:r>
          </w:p>
        </w:tc>
        <w:tc>
          <w:tcPr>
            <w:tcW w:w="112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20.000,00</w:t>
            </w:r>
          </w:p>
        </w:tc>
        <w:tc>
          <w:tcPr>
            <w:tcW w:w="950"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-1.250,00</w:t>
            </w:r>
          </w:p>
        </w:tc>
        <w:tc>
          <w:tcPr>
            <w:tcW w:w="75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-6,25</w:t>
            </w:r>
          </w:p>
        </w:tc>
        <w:tc>
          <w:tcPr>
            <w:tcW w:w="839" w:type="dxa"/>
            <w:noWrap/>
            <w:hideMark/>
          </w:tcPr>
          <w:p w:rsidR="004D50B9" w:rsidRPr="004D50B9" w:rsidRDefault="004D50B9" w:rsidP="004D50B9">
            <w:pPr>
              <w:spacing w:before="0" w:after="0"/>
              <w:jc w:val="right"/>
              <w:rPr>
                <w:rFonts w:ascii="Arial" w:eastAsia="Times New Roman" w:hAnsi="Arial" w:cs="Arial"/>
                <w:b/>
                <w:bCs/>
                <w:color w:val="auto"/>
                <w:kern w:val="0"/>
                <w:sz w:val="14"/>
                <w:szCs w:val="14"/>
              </w:rPr>
            </w:pPr>
            <w:r w:rsidRPr="004D50B9">
              <w:rPr>
                <w:rFonts w:ascii="Arial" w:eastAsia="Times New Roman" w:hAnsi="Arial" w:cs="Arial"/>
                <w:b/>
                <w:bCs/>
                <w:color w:val="auto"/>
                <w:kern w:val="0"/>
                <w:sz w:val="14"/>
                <w:szCs w:val="14"/>
              </w:rPr>
              <w:t>18.750,00</w:t>
            </w:r>
          </w:p>
        </w:tc>
      </w:tr>
      <w:tr w:rsidR="005C629E" w:rsidRPr="004D50B9" w:rsidTr="005C629E">
        <w:trPr>
          <w:trHeight w:val="252"/>
        </w:trPr>
        <w:tc>
          <w:tcPr>
            <w:tcW w:w="599" w:type="dxa"/>
            <w:noWrap/>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323</w:t>
            </w:r>
          </w:p>
        </w:tc>
        <w:tc>
          <w:tcPr>
            <w:tcW w:w="6489" w:type="dxa"/>
            <w:hideMark/>
          </w:tcPr>
          <w:p w:rsidR="004D50B9" w:rsidRPr="004D50B9" w:rsidRDefault="004D50B9" w:rsidP="004D50B9">
            <w:pPr>
              <w:spacing w:before="0" w:after="0"/>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 xml:space="preserve">Rekonstrukcija </w:t>
            </w:r>
            <w:proofErr w:type="spellStart"/>
            <w:r w:rsidRPr="004D50B9">
              <w:rPr>
                <w:rFonts w:ascii="Arial" w:eastAsia="Times New Roman" w:hAnsi="Arial" w:cs="Arial"/>
                <w:color w:val="auto"/>
                <w:kern w:val="0"/>
                <w:sz w:val="14"/>
                <w:szCs w:val="14"/>
              </w:rPr>
              <w:t>ul.J.Kozarca</w:t>
            </w:r>
            <w:proofErr w:type="spellEnd"/>
            <w:r w:rsidRPr="004D50B9">
              <w:rPr>
                <w:rFonts w:ascii="Arial" w:eastAsia="Times New Roman" w:hAnsi="Arial" w:cs="Arial"/>
                <w:color w:val="auto"/>
                <w:kern w:val="0"/>
                <w:sz w:val="14"/>
                <w:szCs w:val="14"/>
              </w:rPr>
              <w:t xml:space="preserve"> M7 7.2.2</w:t>
            </w:r>
          </w:p>
        </w:tc>
        <w:tc>
          <w:tcPr>
            <w:tcW w:w="112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20.000,00</w:t>
            </w:r>
          </w:p>
        </w:tc>
        <w:tc>
          <w:tcPr>
            <w:tcW w:w="950"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-1.250,00</w:t>
            </w:r>
          </w:p>
        </w:tc>
        <w:tc>
          <w:tcPr>
            <w:tcW w:w="75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-6,25</w:t>
            </w:r>
          </w:p>
        </w:tc>
        <w:tc>
          <w:tcPr>
            <w:tcW w:w="839" w:type="dxa"/>
            <w:noWrap/>
            <w:hideMark/>
          </w:tcPr>
          <w:p w:rsidR="004D50B9" w:rsidRPr="004D50B9" w:rsidRDefault="004D50B9" w:rsidP="004D50B9">
            <w:pPr>
              <w:spacing w:before="0" w:after="0"/>
              <w:jc w:val="right"/>
              <w:rPr>
                <w:rFonts w:ascii="Arial" w:eastAsia="Times New Roman" w:hAnsi="Arial" w:cs="Arial"/>
                <w:color w:val="auto"/>
                <w:kern w:val="0"/>
                <w:sz w:val="14"/>
                <w:szCs w:val="14"/>
              </w:rPr>
            </w:pPr>
            <w:r w:rsidRPr="004D50B9">
              <w:rPr>
                <w:rFonts w:ascii="Arial" w:eastAsia="Times New Roman" w:hAnsi="Arial" w:cs="Arial"/>
                <w:color w:val="auto"/>
                <w:kern w:val="0"/>
                <w:sz w:val="14"/>
                <w:szCs w:val="14"/>
              </w:rPr>
              <w:t>18.750,00</w:t>
            </w:r>
          </w:p>
        </w:tc>
      </w:tr>
    </w:tbl>
    <w:p w:rsidR="004D50B9" w:rsidRDefault="004D50B9" w:rsidP="005C629E">
      <w:pPr>
        <w:spacing w:before="0" w:after="0"/>
        <w:jc w:val="both"/>
        <w:rPr>
          <w:rFonts w:ascii="Arial" w:hAnsi="Arial" w:cs="Arial"/>
          <w:color w:val="656565" w:themeColor="text2" w:themeTint="BF"/>
          <w:lang w:eastAsia="en-US"/>
        </w:rPr>
      </w:pPr>
    </w:p>
    <w:p w:rsidR="005C629E" w:rsidRDefault="005C629E"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w:t>
      </w:r>
      <w:r w:rsidR="006E662E" w:rsidRPr="00C40981">
        <w:rPr>
          <w:rFonts w:ascii="Arial" w:hAnsi="Arial" w:cs="Arial"/>
          <w:b/>
          <w:color w:val="656565" w:themeColor="text2" w:themeTint="BF"/>
          <w:lang w:eastAsia="en-US"/>
        </w:rPr>
        <w:t>.4.</w:t>
      </w:r>
      <w:r>
        <w:rPr>
          <w:rFonts w:ascii="Arial" w:hAnsi="Arial" w:cs="Arial"/>
          <w:b/>
          <w:color w:val="656565" w:themeColor="text2" w:themeTint="BF"/>
          <w:lang w:eastAsia="en-US"/>
        </w:rPr>
        <w:t>8</w:t>
      </w:r>
      <w:r w:rsidR="006E662E" w:rsidRPr="00C40981">
        <w:rPr>
          <w:rFonts w:ascii="Arial" w:hAnsi="Arial" w:cs="Arial"/>
          <w:b/>
          <w:color w:val="656565" w:themeColor="text2" w:themeTint="BF"/>
          <w:lang w:eastAsia="en-US"/>
        </w:rPr>
        <w:t>.</w:t>
      </w:r>
      <w:r>
        <w:rPr>
          <w:rFonts w:ascii="Arial" w:hAnsi="Arial" w:cs="Arial"/>
          <w:b/>
          <w:color w:val="656565" w:themeColor="text2" w:themeTint="BF"/>
          <w:lang w:eastAsia="en-US"/>
        </w:rPr>
        <w:t xml:space="preserve"> Potpora poljoprivredi</w:t>
      </w:r>
    </w:p>
    <w:p w:rsidR="005C629E" w:rsidRPr="005C629E" w:rsidRDefault="005C629E" w:rsidP="00D2341D">
      <w:pPr>
        <w:spacing w:before="0" w:after="0"/>
        <w:ind w:firstLine="720"/>
        <w:jc w:val="both"/>
        <w:rPr>
          <w:rFonts w:ascii="Arial" w:hAnsi="Arial" w:cs="Arial"/>
          <w:b/>
          <w:color w:val="656565" w:themeColor="text2" w:themeTint="BF"/>
          <w:sz w:val="18"/>
          <w:szCs w:val="18"/>
          <w:lang w:eastAsia="en-US"/>
        </w:rPr>
      </w:pPr>
      <w:r w:rsidRPr="005C629E">
        <w:rPr>
          <w:rFonts w:ascii="Arial" w:hAnsi="Arial" w:cs="Arial"/>
          <w:b/>
          <w:color w:val="656565" w:themeColor="text2" w:themeTint="BF"/>
          <w:sz w:val="18"/>
          <w:szCs w:val="18"/>
          <w:lang w:eastAsia="en-US"/>
        </w:rPr>
        <w:t xml:space="preserve">Brišu se pozicije koje se osnovano neće izvršiti do kraja godine </w:t>
      </w:r>
    </w:p>
    <w:p w:rsidR="005C629E" w:rsidRDefault="005C629E" w:rsidP="00D2341D">
      <w:pPr>
        <w:spacing w:before="0" w:after="0"/>
        <w:ind w:firstLine="720"/>
        <w:jc w:val="both"/>
        <w:rPr>
          <w:rFonts w:ascii="Arial" w:hAnsi="Arial" w:cs="Arial"/>
          <w:b/>
          <w:color w:val="656565" w:themeColor="text2" w:themeTint="BF"/>
          <w:lang w:eastAsia="en-US"/>
        </w:rPr>
      </w:pPr>
    </w:p>
    <w:tbl>
      <w:tblPr>
        <w:tblStyle w:val="Svijetlareetkatablice"/>
        <w:tblW w:w="11102" w:type="dxa"/>
        <w:tblLook w:val="04A0" w:firstRow="1" w:lastRow="0" w:firstColumn="1" w:lastColumn="0" w:noHBand="0" w:noVBand="1"/>
      </w:tblPr>
      <w:tblGrid>
        <w:gridCol w:w="550"/>
        <w:gridCol w:w="6412"/>
        <w:gridCol w:w="1100"/>
        <w:gridCol w:w="1000"/>
        <w:gridCol w:w="1020"/>
        <w:gridCol w:w="1020"/>
      </w:tblGrid>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PROGRAM 1000 POTPORA  POLJOPRIVREDI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122.500,00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-72.500,00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-59,18</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Aktivnost A100001 SUBVENCIJE POLJOPRIVREDNICIMA U STOČARSTVU</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 PRIHODI OD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3.6. PRIHOD OD ZAKUPA POLJOPRIVREDNOG ZEMLJIŠTA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6412"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30.000,00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352</w:t>
            </w:r>
          </w:p>
        </w:tc>
        <w:tc>
          <w:tcPr>
            <w:tcW w:w="6412"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 xml:space="preserve">Umjetno </w:t>
            </w:r>
            <w:proofErr w:type="spellStart"/>
            <w:r w:rsidRPr="005C629E">
              <w:rPr>
                <w:rFonts w:ascii="Arial" w:eastAsia="Times New Roman" w:hAnsi="Arial" w:cs="Arial"/>
                <w:color w:val="auto"/>
                <w:kern w:val="0"/>
                <w:sz w:val="14"/>
                <w:szCs w:val="14"/>
              </w:rPr>
              <w:t>osjemenjivanje</w:t>
            </w:r>
            <w:proofErr w:type="spellEnd"/>
            <w:r w:rsidRPr="005C629E">
              <w:rPr>
                <w:rFonts w:ascii="Arial" w:eastAsia="Times New Roman" w:hAnsi="Arial" w:cs="Arial"/>
                <w:color w:val="auto"/>
                <w:kern w:val="0"/>
                <w:sz w:val="14"/>
                <w:szCs w:val="14"/>
              </w:rPr>
              <w:t xml:space="preserve"> svinja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352</w:t>
            </w:r>
          </w:p>
        </w:tc>
        <w:tc>
          <w:tcPr>
            <w:tcW w:w="6412"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 xml:space="preserve">Umjetno </w:t>
            </w:r>
            <w:proofErr w:type="spellStart"/>
            <w:r w:rsidRPr="005C629E">
              <w:rPr>
                <w:rFonts w:ascii="Arial" w:eastAsia="Times New Roman" w:hAnsi="Arial" w:cs="Arial"/>
                <w:color w:val="auto"/>
                <w:kern w:val="0"/>
                <w:sz w:val="14"/>
                <w:szCs w:val="14"/>
              </w:rPr>
              <w:t>osjemenjivanje</w:t>
            </w:r>
            <w:proofErr w:type="spellEnd"/>
            <w:r w:rsidRPr="005C629E">
              <w:rPr>
                <w:rFonts w:ascii="Arial" w:eastAsia="Times New Roman" w:hAnsi="Arial" w:cs="Arial"/>
                <w:color w:val="auto"/>
                <w:kern w:val="0"/>
                <w:sz w:val="14"/>
                <w:szCs w:val="14"/>
              </w:rPr>
              <w:t xml:space="preserve"> goveda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29.000,00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29.000,00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Aktivnost A100002 SUBVENCIJE U PČELARSTVU</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1. OPĆI PRIHODI I PRIMICI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1.1. OPĆI PRIHODI I PRIMICI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6412"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10.000,00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352</w:t>
            </w:r>
          </w:p>
        </w:tc>
        <w:tc>
          <w:tcPr>
            <w:tcW w:w="6412"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Subvencioniranje pčelarstva na području Općine Lipovljani</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Aktivnost A100003 SUBVENCIJE ZA SUZBIJANJE TRIHINELOZE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2.500,00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-2.500,00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lastRenderedPageBreak/>
              <w:t>Izvor  1. OPĆI PRIHODI I PRIMICI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2.500,00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-2.500,00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1.1. OPĆI PRIHODI I PRIMICI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2.500,00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-2.500,00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6412"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2.500,00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-2.500,00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323</w:t>
            </w:r>
          </w:p>
        </w:tc>
        <w:tc>
          <w:tcPr>
            <w:tcW w:w="6412"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Sufinanciranje usluge za suzbijanje trihineloze</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2.500,00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-2.500,00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Aktivnost A100005 SUBVENCIJA U OSIGURANJU DIJELA PREMIJE USJEVA I VIŠEGODIŠNJIH NASADA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80.000,00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-70.000,00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-87,50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 PRIHODI OD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80.000,00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-70.000,00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-87,50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3.6. PRIHOD OD ZAKUPA POLJOPRIVREDNOG ZEMLJIŠTA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80.000,00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-70.000,00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-87,50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6412"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80.000,00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-70.000,00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-87,50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10.000,00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352</w:t>
            </w:r>
          </w:p>
        </w:tc>
        <w:tc>
          <w:tcPr>
            <w:tcW w:w="6412"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Osiguranje usjeva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80.000,00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-70.000,00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-87,50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PROGRAM 1000 ZDRAVSTVO</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Tekući projekt T100004 DONACIJE U ZDRAVSTVENE SVRHE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1. OPĆI PRIHODI I PRIMICI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6962"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1.1. OPĆI PRIHODI I PRIMICI</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6412"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-15.000,00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r>
      <w:tr w:rsidR="005C629E" w:rsidRPr="005C629E" w:rsidTr="005C629E">
        <w:trPr>
          <w:trHeight w:val="180"/>
        </w:trPr>
        <w:tc>
          <w:tcPr>
            <w:tcW w:w="550"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366</w:t>
            </w:r>
          </w:p>
        </w:tc>
        <w:tc>
          <w:tcPr>
            <w:tcW w:w="6412"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Kapitalne pomoći proračunskim korisnicima drugih proračuna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15.000,00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-15.000,00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r>
    </w:tbl>
    <w:p w:rsidR="005C629E" w:rsidRDefault="005C629E" w:rsidP="005C629E">
      <w:pPr>
        <w:spacing w:before="0" w:after="0"/>
        <w:jc w:val="both"/>
        <w:rPr>
          <w:rFonts w:ascii="Arial" w:hAnsi="Arial" w:cs="Arial"/>
          <w:b/>
          <w:color w:val="656565" w:themeColor="text2" w:themeTint="BF"/>
          <w:lang w:eastAsia="en-US"/>
        </w:rPr>
      </w:pPr>
    </w:p>
    <w:p w:rsidR="006E662E" w:rsidRPr="00C40981" w:rsidRDefault="005C629E"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3.4.9. </w:t>
      </w:r>
      <w:r w:rsidR="006E662E" w:rsidRPr="00C40981">
        <w:rPr>
          <w:rFonts w:ascii="Arial" w:hAnsi="Arial" w:cs="Arial"/>
          <w:b/>
          <w:color w:val="656565" w:themeColor="text2" w:themeTint="BF"/>
          <w:lang w:eastAsia="en-US"/>
        </w:rPr>
        <w:t xml:space="preserve">Program Jačanje gospodarstva </w:t>
      </w:r>
    </w:p>
    <w:p w:rsidR="005C629E" w:rsidRPr="005C629E" w:rsidRDefault="005C629E" w:rsidP="00D2341D">
      <w:pPr>
        <w:spacing w:before="0" w:after="0"/>
        <w:ind w:firstLine="720"/>
        <w:jc w:val="both"/>
        <w:rPr>
          <w:rFonts w:ascii="Arial" w:hAnsi="Arial" w:cs="Arial"/>
          <w:color w:val="656565" w:themeColor="text2" w:themeTint="BF"/>
          <w:sz w:val="18"/>
          <w:szCs w:val="18"/>
          <w:lang w:eastAsia="en-US"/>
        </w:rPr>
      </w:pPr>
      <w:r w:rsidRPr="005C629E">
        <w:rPr>
          <w:rFonts w:ascii="Arial" w:hAnsi="Arial" w:cs="Arial"/>
          <w:color w:val="656565" w:themeColor="text2" w:themeTint="BF"/>
          <w:sz w:val="18"/>
          <w:szCs w:val="18"/>
          <w:lang w:eastAsia="en-US"/>
        </w:rPr>
        <w:t xml:space="preserve">Promjene su radi promjene izvora financiranja, povećanje kod subvencije za zapošljavanje i samozapošljavanje radi povećanog broja  zahtjeva </w:t>
      </w:r>
    </w:p>
    <w:tbl>
      <w:tblPr>
        <w:tblStyle w:val="Svijetlareetkatablice"/>
        <w:tblW w:w="10080" w:type="dxa"/>
        <w:tblLook w:val="04A0" w:firstRow="1" w:lastRow="0" w:firstColumn="1" w:lastColumn="0" w:noHBand="0" w:noVBand="1"/>
      </w:tblPr>
      <w:tblGrid>
        <w:gridCol w:w="461"/>
        <w:gridCol w:w="5479"/>
        <w:gridCol w:w="1100"/>
        <w:gridCol w:w="1000"/>
        <w:gridCol w:w="1020"/>
        <w:gridCol w:w="1020"/>
      </w:tblGrid>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PROGRAM 1000 JAČANJE GOSPODARSTVA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166.500,00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16.000,00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9,61</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182.500,00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Kapitalni projekt K100002 IZGRADNJA POSLOVNE INFRASTRUKTURE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75.000,00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 PRIHODI OD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75.000,00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3.4. NAKNADA ZA PRIDOBIVENU KOLIČINU NAFTE I PLINA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75.000,00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4</w:t>
            </w:r>
          </w:p>
        </w:tc>
        <w:tc>
          <w:tcPr>
            <w:tcW w:w="5479"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za nabavu nefinancijske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75.000,00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75.000,00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412</w:t>
            </w:r>
          </w:p>
        </w:tc>
        <w:tc>
          <w:tcPr>
            <w:tcW w:w="5479"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 xml:space="preserve">Poduzetnička </w:t>
            </w:r>
            <w:proofErr w:type="spellStart"/>
            <w:r w:rsidRPr="005C629E">
              <w:rPr>
                <w:rFonts w:ascii="Arial" w:eastAsia="Times New Roman" w:hAnsi="Arial" w:cs="Arial"/>
                <w:color w:val="auto"/>
                <w:kern w:val="0"/>
                <w:sz w:val="14"/>
                <w:szCs w:val="14"/>
              </w:rPr>
              <w:t>infrastuktura</w:t>
            </w:r>
            <w:proofErr w:type="spellEnd"/>
            <w:r w:rsidRPr="005C629E">
              <w:rPr>
                <w:rFonts w:ascii="Arial" w:eastAsia="Times New Roman" w:hAnsi="Arial" w:cs="Arial"/>
                <w:color w:val="auto"/>
                <w:kern w:val="0"/>
                <w:sz w:val="14"/>
                <w:szCs w:val="14"/>
              </w:rPr>
              <w:t xml:space="preserve"> -Blatnjača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75.000,00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75.000,00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Kapitalni projekt K100004 MJERE RURALNOG RAZVOJA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50.000,00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 PRIHODI OD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50.000,00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3.4. NAKNADA ZA PRIDOBIVENU KOLIČINU NAFTE I PLINA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-7.498,00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-15,00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42.502,00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4</w:t>
            </w:r>
          </w:p>
        </w:tc>
        <w:tc>
          <w:tcPr>
            <w:tcW w:w="5479"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za nabavu nefinancijske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50.000,00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-7.498,00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-15,00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42.502,00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412</w:t>
            </w:r>
          </w:p>
        </w:tc>
        <w:tc>
          <w:tcPr>
            <w:tcW w:w="5479"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Mjere ruralnog razvoja ,priprema projekata i troškovnika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50.000,00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-7.498,00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-15,00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42.502,00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3.A. NAKNADA ZA ZADRŽAVANJE NEZAKONITO IZGRAĐENIH GRAĐEVINA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7.498,00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7.498,00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4</w:t>
            </w:r>
          </w:p>
        </w:tc>
        <w:tc>
          <w:tcPr>
            <w:tcW w:w="5479"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za nabavu nefinancijske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7.498,00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7.498,00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412</w:t>
            </w:r>
          </w:p>
        </w:tc>
        <w:tc>
          <w:tcPr>
            <w:tcW w:w="5479"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Mjere ruralnog razvoja ,priprema projekata i troškovnika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7.498,00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7.498,00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Tekući projekt T100001 SUBVENCIJE ZAPOŠLJAVANJA I SAMOZAPOŠLJAVANJA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16.000,00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53,33</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46.000,00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 PRIHODI OD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16.000,00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53,33</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46.000,00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3.4. NAKNADA ZA PRIDOBIVENU KOLIČINU NAFTE I PLINA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16.000,00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53,33</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46.000,00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5479"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16.000,00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53,33</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46.000,00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352</w:t>
            </w:r>
          </w:p>
        </w:tc>
        <w:tc>
          <w:tcPr>
            <w:tcW w:w="5479"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Subvencije za zapošljavanje i samozapošljavanje</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30.000,00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16.000,00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53,33</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46.000,00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Tekući projekt T100002 SUBVENCIJE OBRTNCIMA, MALIM I SREDNJIM PODUZETNCIMA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11.500,00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11.500,00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 PRIHODI OD IMOVINE</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11.500,00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11.500,00</w:t>
            </w:r>
          </w:p>
        </w:tc>
      </w:tr>
      <w:tr w:rsidR="005C629E" w:rsidRPr="005C629E" w:rsidTr="005C629E">
        <w:trPr>
          <w:trHeight w:val="180"/>
        </w:trPr>
        <w:tc>
          <w:tcPr>
            <w:tcW w:w="5940" w:type="dxa"/>
            <w:gridSpan w:val="2"/>
            <w:noWrap/>
            <w:hideMark/>
          </w:tcPr>
          <w:p w:rsidR="005C629E" w:rsidRPr="005C629E" w:rsidRDefault="005C629E" w:rsidP="005C629E">
            <w:pPr>
              <w:spacing w:before="0" w:after="0"/>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Izvor  3.4. NAKNADA ZA PRIDOBIVENU KOLIČINU NAFTE I PLINA</w:t>
            </w:r>
          </w:p>
        </w:tc>
        <w:tc>
          <w:tcPr>
            <w:tcW w:w="11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11.500,00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000000"/>
                <w:kern w:val="0"/>
                <w:sz w:val="14"/>
                <w:szCs w:val="14"/>
              </w:rPr>
            </w:pPr>
            <w:r w:rsidRPr="005C629E">
              <w:rPr>
                <w:rFonts w:ascii="Arial" w:eastAsia="Times New Roman" w:hAnsi="Arial" w:cs="Arial"/>
                <w:b/>
                <w:bCs/>
                <w:color w:val="000000"/>
                <w:kern w:val="0"/>
                <w:sz w:val="14"/>
                <w:szCs w:val="14"/>
              </w:rPr>
              <w:t>11.500,00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3</w:t>
            </w:r>
          </w:p>
        </w:tc>
        <w:tc>
          <w:tcPr>
            <w:tcW w:w="5479" w:type="dxa"/>
            <w:hideMark/>
          </w:tcPr>
          <w:p w:rsidR="005C629E" w:rsidRPr="005C629E" w:rsidRDefault="005C629E" w:rsidP="005C629E">
            <w:pPr>
              <w:spacing w:before="0" w:after="0"/>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Rashodi poslovanja</w:t>
            </w:r>
          </w:p>
        </w:tc>
        <w:tc>
          <w:tcPr>
            <w:tcW w:w="11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11.500,00</w:t>
            </w:r>
          </w:p>
        </w:tc>
        <w:tc>
          <w:tcPr>
            <w:tcW w:w="100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b/>
                <w:bCs/>
                <w:color w:val="auto"/>
                <w:kern w:val="0"/>
                <w:sz w:val="14"/>
                <w:szCs w:val="14"/>
              </w:rPr>
            </w:pPr>
            <w:r w:rsidRPr="005C629E">
              <w:rPr>
                <w:rFonts w:ascii="Arial" w:eastAsia="Times New Roman" w:hAnsi="Arial" w:cs="Arial"/>
                <w:b/>
                <w:bCs/>
                <w:color w:val="auto"/>
                <w:kern w:val="0"/>
                <w:sz w:val="14"/>
                <w:szCs w:val="14"/>
              </w:rPr>
              <w:t>11.500,00</w:t>
            </w:r>
          </w:p>
        </w:tc>
      </w:tr>
      <w:tr w:rsidR="005C629E" w:rsidRPr="005C629E" w:rsidTr="005C629E">
        <w:trPr>
          <w:trHeight w:val="180"/>
        </w:trPr>
        <w:tc>
          <w:tcPr>
            <w:tcW w:w="461" w:type="dxa"/>
            <w:noWrap/>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352</w:t>
            </w:r>
          </w:p>
        </w:tc>
        <w:tc>
          <w:tcPr>
            <w:tcW w:w="5479" w:type="dxa"/>
            <w:hideMark/>
          </w:tcPr>
          <w:p w:rsidR="005C629E" w:rsidRPr="005C629E" w:rsidRDefault="005C629E" w:rsidP="005C629E">
            <w:pPr>
              <w:spacing w:before="0" w:after="0"/>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Subvencije obrtnicima, malim i srednjim poduzetnicima</w:t>
            </w:r>
          </w:p>
        </w:tc>
        <w:tc>
          <w:tcPr>
            <w:tcW w:w="11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11.500,00</w:t>
            </w:r>
          </w:p>
        </w:tc>
        <w:tc>
          <w:tcPr>
            <w:tcW w:w="100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0,00</w:t>
            </w:r>
          </w:p>
        </w:tc>
        <w:tc>
          <w:tcPr>
            <w:tcW w:w="1020" w:type="dxa"/>
            <w:noWrap/>
            <w:hideMark/>
          </w:tcPr>
          <w:p w:rsidR="005C629E" w:rsidRPr="005C629E" w:rsidRDefault="005C629E" w:rsidP="005C629E">
            <w:pPr>
              <w:spacing w:before="0" w:after="0"/>
              <w:jc w:val="right"/>
              <w:rPr>
                <w:rFonts w:ascii="Arial" w:eastAsia="Times New Roman" w:hAnsi="Arial" w:cs="Arial"/>
                <w:color w:val="auto"/>
                <w:kern w:val="0"/>
                <w:sz w:val="14"/>
                <w:szCs w:val="14"/>
              </w:rPr>
            </w:pPr>
            <w:r w:rsidRPr="005C629E">
              <w:rPr>
                <w:rFonts w:ascii="Arial" w:eastAsia="Times New Roman" w:hAnsi="Arial" w:cs="Arial"/>
                <w:color w:val="auto"/>
                <w:kern w:val="0"/>
                <w:sz w:val="14"/>
                <w:szCs w:val="14"/>
              </w:rPr>
              <w:t>11.500,00</w:t>
            </w:r>
          </w:p>
        </w:tc>
      </w:tr>
    </w:tbl>
    <w:p w:rsidR="005C629E" w:rsidRDefault="005C629E" w:rsidP="00983D75">
      <w:pPr>
        <w:spacing w:before="0" w:after="0"/>
        <w:jc w:val="both"/>
        <w:rPr>
          <w:rFonts w:ascii="Arial" w:hAnsi="Arial" w:cs="Arial"/>
          <w:color w:val="656565" w:themeColor="text2" w:themeTint="BF"/>
          <w:lang w:eastAsia="en-US"/>
        </w:rPr>
      </w:pPr>
    </w:p>
    <w:p w:rsidR="00C40981" w:rsidRDefault="00983D75" w:rsidP="00983D75">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3.5</w:t>
      </w:r>
      <w:r w:rsidR="00C40981" w:rsidRPr="00C40981">
        <w:rPr>
          <w:rFonts w:ascii="Arial" w:hAnsi="Arial" w:cs="Arial"/>
          <w:b/>
          <w:color w:val="656565" w:themeColor="text2" w:themeTint="BF"/>
          <w:lang w:eastAsia="en-US"/>
        </w:rPr>
        <w:t xml:space="preserve">. </w:t>
      </w:r>
      <w:r w:rsidR="00600B20">
        <w:rPr>
          <w:rFonts w:ascii="Arial" w:hAnsi="Arial" w:cs="Arial"/>
          <w:b/>
          <w:color w:val="656565" w:themeColor="text2" w:themeTint="BF"/>
          <w:lang w:eastAsia="en-US"/>
        </w:rPr>
        <w:t xml:space="preserve">00301 </w:t>
      </w:r>
      <w:r w:rsidR="00C40981" w:rsidRPr="00C40981">
        <w:rPr>
          <w:rFonts w:ascii="Arial" w:hAnsi="Arial" w:cs="Arial"/>
          <w:b/>
          <w:color w:val="656565" w:themeColor="text2" w:themeTint="BF"/>
          <w:lang w:eastAsia="en-US"/>
        </w:rPr>
        <w:t xml:space="preserve">Glava Dječji vrtić Iskrica </w:t>
      </w:r>
      <w:r w:rsidR="00C40981">
        <w:rPr>
          <w:rFonts w:ascii="Arial" w:hAnsi="Arial" w:cs="Arial"/>
          <w:b/>
          <w:color w:val="656565" w:themeColor="text2" w:themeTint="BF"/>
          <w:lang w:eastAsia="en-US"/>
        </w:rPr>
        <w:t>Proračunski korisnik Općine Lipovljani</w:t>
      </w:r>
    </w:p>
    <w:p w:rsidR="00983D75" w:rsidRDefault="00983D75" w:rsidP="00983D75">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Predškolski odgoj</w:t>
      </w:r>
    </w:p>
    <w:p w:rsidR="00983D75" w:rsidRDefault="00983D75" w:rsidP="00D2341D">
      <w:pPr>
        <w:spacing w:before="0" w:after="0"/>
        <w:ind w:firstLine="720"/>
        <w:jc w:val="both"/>
        <w:rPr>
          <w:rFonts w:ascii="Arial" w:hAnsi="Arial" w:cs="Arial"/>
          <w:b/>
          <w:color w:val="656565" w:themeColor="text2" w:themeTint="BF"/>
          <w:lang w:eastAsia="en-US"/>
        </w:rPr>
      </w:pPr>
    </w:p>
    <w:p w:rsidR="00C40981" w:rsidRPr="00140535" w:rsidRDefault="00983D75" w:rsidP="00D2341D">
      <w:pPr>
        <w:spacing w:before="0" w:after="0"/>
        <w:ind w:firstLine="720"/>
        <w:jc w:val="both"/>
        <w:rPr>
          <w:rFonts w:ascii="Arial" w:hAnsi="Arial" w:cs="Arial"/>
          <w:color w:val="656565" w:themeColor="text2" w:themeTint="BF"/>
          <w:sz w:val="18"/>
          <w:szCs w:val="18"/>
          <w:lang w:eastAsia="en-US"/>
        </w:rPr>
      </w:pPr>
      <w:r w:rsidRPr="00140535">
        <w:rPr>
          <w:rFonts w:ascii="Arial" w:hAnsi="Arial" w:cs="Arial"/>
          <w:color w:val="656565" w:themeColor="text2" w:themeTint="BF"/>
          <w:sz w:val="18"/>
          <w:szCs w:val="18"/>
          <w:lang w:eastAsia="en-US"/>
        </w:rPr>
        <w:t xml:space="preserve">Promjene se odnose na preraspodjelu rashoda unutar programa i aktivnosti sa procjenom nastalih rashoda do kraja godine i u skladu sa </w:t>
      </w:r>
      <w:r w:rsidR="00385DBA" w:rsidRPr="00140535">
        <w:rPr>
          <w:rFonts w:ascii="Arial" w:hAnsi="Arial" w:cs="Arial"/>
          <w:color w:val="656565" w:themeColor="text2" w:themeTint="BF"/>
          <w:sz w:val="18"/>
          <w:szCs w:val="18"/>
          <w:lang w:eastAsia="en-US"/>
        </w:rPr>
        <w:t xml:space="preserve">vlastitim </w:t>
      </w:r>
      <w:r w:rsidRPr="00140535">
        <w:rPr>
          <w:rFonts w:ascii="Arial" w:hAnsi="Arial" w:cs="Arial"/>
          <w:color w:val="656565" w:themeColor="text2" w:themeTint="BF"/>
          <w:sz w:val="18"/>
          <w:szCs w:val="18"/>
          <w:lang w:eastAsia="en-US"/>
        </w:rPr>
        <w:t>izvorima financiranja</w:t>
      </w:r>
      <w:r w:rsidR="00385DBA" w:rsidRPr="00140535">
        <w:rPr>
          <w:rFonts w:ascii="Arial" w:hAnsi="Arial" w:cs="Arial"/>
          <w:color w:val="656565" w:themeColor="text2" w:themeTint="BF"/>
          <w:sz w:val="18"/>
          <w:szCs w:val="18"/>
          <w:lang w:eastAsia="en-US"/>
        </w:rPr>
        <w:t xml:space="preserve"> ustanove</w:t>
      </w:r>
      <w:r w:rsidRPr="00140535">
        <w:rPr>
          <w:rFonts w:ascii="Arial" w:hAnsi="Arial" w:cs="Arial"/>
          <w:color w:val="656565" w:themeColor="text2" w:themeTint="BF"/>
          <w:sz w:val="18"/>
          <w:szCs w:val="18"/>
          <w:lang w:eastAsia="en-US"/>
        </w:rPr>
        <w:t xml:space="preserve"> ,nova pozicija se odnosi na doprinose vezane za stručno osposobljavanje jedne osobe putem HZZ-a u trajanju od 1 godine.</w:t>
      </w:r>
    </w:p>
    <w:p w:rsidR="00600B20" w:rsidRPr="00140535" w:rsidRDefault="00600B20" w:rsidP="00D2341D">
      <w:pPr>
        <w:spacing w:before="0" w:after="0"/>
        <w:ind w:firstLine="720"/>
        <w:jc w:val="both"/>
        <w:rPr>
          <w:rFonts w:ascii="Arial" w:hAnsi="Arial" w:cs="Arial"/>
          <w:color w:val="656565" w:themeColor="text2" w:themeTint="BF"/>
          <w:lang w:eastAsia="en-US"/>
        </w:rPr>
      </w:pPr>
    </w:p>
    <w:tbl>
      <w:tblPr>
        <w:tblStyle w:val="Svijetlareetkatablice"/>
        <w:tblW w:w="10080" w:type="dxa"/>
        <w:tblLook w:val="04A0" w:firstRow="1" w:lastRow="0" w:firstColumn="1" w:lastColumn="0" w:noHBand="0" w:noVBand="1"/>
      </w:tblPr>
      <w:tblGrid>
        <w:gridCol w:w="453"/>
        <w:gridCol w:w="5487"/>
        <w:gridCol w:w="1100"/>
        <w:gridCol w:w="1000"/>
        <w:gridCol w:w="1020"/>
        <w:gridCol w:w="1020"/>
      </w:tblGrid>
      <w:tr w:rsidR="00EA349B"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Glava 00301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982.503,00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-818,00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-0,08</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981.685,00</w:t>
            </w:r>
          </w:p>
        </w:tc>
      </w:tr>
      <w:tr w:rsidR="00EA349B"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Proračunski korisnik 38358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982.503,00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-818,00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-0,08</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981.685,00</w:t>
            </w:r>
          </w:p>
        </w:tc>
      </w:tr>
      <w:tr w:rsidR="00EA349B"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PROGRAM 1002 PREDŠKOLSKI ODGOJ</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982.503,00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-818,00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-0,08</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981.685,00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Aktivnost A100001 RASHODI ZA ZAPOSLENE</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706.129,00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15.042,00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2,13</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721.171,00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1. OPĆI PRIHODI I PRIMICI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678.135,00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0,29</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680.135,00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1.1. OPĆI PRIHODI I PRIMICI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678.135,00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0,29</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680.135,00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678.135,00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0,29</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680.135,00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678.135,00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0,29</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680.135,00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Plaće za zaposlene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389.806,00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1,28</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394.806,00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Plaće za zaposlene -mala škola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51.350,00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51.350,00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Nagrade-Božićnica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2.000,00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Jubilarna nagrada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Otpremnine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Doprinosi za obvezno zdravstveno osiguranje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82.131,00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82.131,00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Doprinosi za zapošljavanje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760,00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760,00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 za obvezno zdravstveno osiguranje zaštite zdravlja a radu</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223,00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223,00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 za mirovinsko osiguranje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101.645,00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101.645,00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Naknade za prijevoz na posao i s posla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29.220,00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29.220,00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 POMOĆI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3.042,00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3.042,00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2.4. TEKUĆE POMOĆI IZ DRŽAVNOG PRORAČUNA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2.234,00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2.234,00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lastRenderedPageBreak/>
              <w:t>Izvor  2.4.1      Tekuće pomoći iz državnog proračuna za PK</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2.234,00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2.234,00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2.234,00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2.234,00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2.234,00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2.234,00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Plaća-naknada za bolovanje preko 42 dana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2.234,00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2.234,00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2.6. TEKUĆE POMOĆI IZVANPRORAČUNSKIH KORISNIKA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808,00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808,00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2.6.1 Tekuće pomoći izvanproračunskih korisnika za PK</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808,00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808,00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808,00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808,00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808,00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808,00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324</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Doprinosi za stručno osposobljavanje bez zasnivanja radnog odnosa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808,00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808,00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3. PRIHODI OD IMOVINE</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27.994,00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35,72</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37.994,00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 xml:space="preserve">Izvor  3.8. VLASTITI PRIHODI  </w:t>
            </w:r>
            <w:proofErr w:type="spellStart"/>
            <w:r w:rsidRPr="00983D75">
              <w:rPr>
                <w:rFonts w:ascii="Arial" w:eastAsia="Times New Roman" w:hAnsi="Arial" w:cs="Arial"/>
                <w:b/>
                <w:bCs/>
                <w:color w:val="000000"/>
                <w:kern w:val="0"/>
                <w:sz w:val="14"/>
                <w:szCs w:val="14"/>
              </w:rPr>
              <w:t>PRIHODI</w:t>
            </w:r>
            <w:proofErr w:type="spellEnd"/>
            <w:r w:rsidRPr="00983D75">
              <w:rPr>
                <w:rFonts w:ascii="Arial" w:eastAsia="Times New Roman" w:hAnsi="Arial" w:cs="Arial"/>
                <w:b/>
                <w:bCs/>
                <w:color w:val="000000"/>
                <w:kern w:val="0"/>
                <w:sz w:val="14"/>
                <w:szCs w:val="14"/>
              </w:rPr>
              <w:t xml:space="preserve"> KORISNIKA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27.994,00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35,72</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37.994,00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27.994,00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35,72</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37.994,00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27.994,00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35,72</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37.994,00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Jubilarne nagrade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3.500,00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3.500,00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Nagrade-Regres</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Nagrade-Božićnica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Dar za djecu</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Naknade za prijevoz na posao i s posla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13.494,00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13.494,00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Aktivnost A100003 MATERIJALNI I FINANCIJSKI RASHODI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214.451,00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-4,71</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204.351,00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1. OPĆI PRIHODI I PRIMICI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1.1. OPĆI PRIHODI I PRIMICI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Sitni inventar</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4</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za nabavu nefinancijske imovine</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4.000,00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4.000,00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Oprema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3. PRIHODI OD IMOVINE</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202.451,00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-4,99</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192.351,00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3.7. KAMATE NA DEPOZITE PO VIĐENJU</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3.7.1      Kamate na depozite po viđenju PK</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343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Usluge banaka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 xml:space="preserve">Izvor  3.8. VLASTITI PRIHODI  </w:t>
            </w:r>
            <w:proofErr w:type="spellStart"/>
            <w:r w:rsidRPr="00983D75">
              <w:rPr>
                <w:rFonts w:ascii="Arial" w:eastAsia="Times New Roman" w:hAnsi="Arial" w:cs="Arial"/>
                <w:b/>
                <w:bCs/>
                <w:color w:val="000000"/>
                <w:kern w:val="0"/>
                <w:sz w:val="14"/>
                <w:szCs w:val="14"/>
              </w:rPr>
              <w:t>PRIHODI</w:t>
            </w:r>
            <w:proofErr w:type="spellEnd"/>
            <w:r w:rsidRPr="00983D75">
              <w:rPr>
                <w:rFonts w:ascii="Arial" w:eastAsia="Times New Roman" w:hAnsi="Arial" w:cs="Arial"/>
                <w:b/>
                <w:bCs/>
                <w:color w:val="000000"/>
                <w:kern w:val="0"/>
                <w:sz w:val="14"/>
                <w:szCs w:val="14"/>
              </w:rPr>
              <w:t xml:space="preserve"> KORISNIKA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202.351,00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-4,94</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192.351,00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202.351,00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-4,94</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192.351,00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202.351,00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-10.000,00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-4,94</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192.351,00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Dnevnice za službeni put u zemlji</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150,00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425,00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283,33</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575,00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Naknade za prijevoz na službenom putu u zemlji</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Seminari, savjetovanja i simpoziji</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Materijal i sredstva za čišćenje i održavanje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9.011,00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9.011,00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Uredski materijal</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3.500,00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3.500,00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Literatura (publikacije, časopisi, glasila, knjige i ostalo)</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Namirnice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81.960,00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81.960,00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Električna energija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5.500,00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5.500,00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Plin</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12.500,00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12.500,00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Sitni inventar</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23.426,00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-12.286,00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-52,45</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11.140,00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322</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Službena, radna i zaštitna odjeća i obuća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1.484,00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128,00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8,63</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1.612,00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Usluge telefona, telefaksa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6.200,00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6.200,00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Poštarina (pisma, tiskanice i sl.)</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350,00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350,00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 xml:space="preserve">Usluge tekućeg i investicijskog održavanja građevinskih </w:t>
            </w:r>
            <w:proofErr w:type="spellStart"/>
            <w:r w:rsidRPr="00983D75">
              <w:rPr>
                <w:rFonts w:ascii="Arial" w:eastAsia="Times New Roman" w:hAnsi="Arial" w:cs="Arial"/>
                <w:color w:val="auto"/>
                <w:kern w:val="0"/>
                <w:sz w:val="14"/>
                <w:szCs w:val="14"/>
              </w:rPr>
              <w:t>objeata</w:t>
            </w:r>
            <w:proofErr w:type="spellEnd"/>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3.211,00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3.211,00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 xml:space="preserve">Usluge tekućeg i investicijskog održavanja postrojenja i </w:t>
            </w:r>
            <w:proofErr w:type="spellStart"/>
            <w:r w:rsidRPr="00983D75">
              <w:rPr>
                <w:rFonts w:ascii="Arial" w:eastAsia="Times New Roman" w:hAnsi="Arial" w:cs="Arial"/>
                <w:color w:val="auto"/>
                <w:kern w:val="0"/>
                <w:sz w:val="14"/>
                <w:szCs w:val="14"/>
              </w:rPr>
              <w:t>oprme</w:t>
            </w:r>
            <w:proofErr w:type="spellEnd"/>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1.733,00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57,77</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4.733,00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Iznošenje i odvoz smeća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2.810,00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2.810,00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Opskrba vodom</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4.320,00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4.320,00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Deratizacija i dezinsekcija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1.500,00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1.500,00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Obvezni i preventivni zdravstveni pregledi zaposlenika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8.220,00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8.220,00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Poslovi zaštite na radu</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5.750,00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5.750,00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Didaktika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6.954,00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6.954,00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Premije osiguranja zaposlenih</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1.394,00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1.394,00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Premije osiguranja djece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1.800,00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1.800,00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Premije osiguranja ostale imovine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1.211,00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1.211,00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Reprezentacija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Ostali nespomenuti rashodi poslovanja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5.046,00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5.046,00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343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Usluge banaka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2.854,00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2.854,00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9. OSTALI PRIHODI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9.1. DONACIJE</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9.1.1 Prihod od donacija  za PK</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5.000,00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5.000,00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Didaktika</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5.000,00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Aktivnost A100004 PREDŠKOLA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48.723,00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0,49</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48.963,00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 POMOĆI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9.120,00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2,63</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9.360,00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2.5. TEKUĆE POMOĆI IZ ŽUPANIJSKOG PRORAČUNA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9.120,00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2,63</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9.360,00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2.5.1      Tekuće pomoći iz županijskog proračuna za PK</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9.120,00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2,63</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9.360,00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9.120,00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2,63</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9.360,00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9.120,00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2,63</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9.360,00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 xml:space="preserve">Plaće za </w:t>
            </w:r>
            <w:proofErr w:type="spellStart"/>
            <w:r w:rsidRPr="00983D75">
              <w:rPr>
                <w:rFonts w:ascii="Arial" w:eastAsia="Times New Roman" w:hAnsi="Arial" w:cs="Arial"/>
                <w:color w:val="auto"/>
                <w:kern w:val="0"/>
                <w:sz w:val="14"/>
                <w:szCs w:val="14"/>
              </w:rPr>
              <w:t>zaposlene,Predškola</w:t>
            </w:r>
            <w:proofErr w:type="spellEnd"/>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6.271,00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240,00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3,83</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6.511,00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Doprinosi za mirovinsko osiguranje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1.824,00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1.824,00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 za obvezno zdravstveno osiguranje zaštite zdravlja a radu</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1.025,00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1.025,00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lastRenderedPageBreak/>
              <w:t>Izvor  3. PRIHODI OD IMOVINE</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39.603,00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39.603,00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 xml:space="preserve">Izvor  3.8. VLASTITI PRIHODI  </w:t>
            </w:r>
            <w:proofErr w:type="spellStart"/>
            <w:r w:rsidRPr="00983D75">
              <w:rPr>
                <w:rFonts w:ascii="Arial" w:eastAsia="Times New Roman" w:hAnsi="Arial" w:cs="Arial"/>
                <w:b/>
                <w:bCs/>
                <w:color w:val="000000"/>
                <w:kern w:val="0"/>
                <w:sz w:val="14"/>
                <w:szCs w:val="14"/>
              </w:rPr>
              <w:t>PRIHODI</w:t>
            </w:r>
            <w:proofErr w:type="spellEnd"/>
            <w:r w:rsidRPr="00983D75">
              <w:rPr>
                <w:rFonts w:ascii="Arial" w:eastAsia="Times New Roman" w:hAnsi="Arial" w:cs="Arial"/>
                <w:b/>
                <w:bCs/>
                <w:color w:val="000000"/>
                <w:kern w:val="0"/>
                <w:sz w:val="14"/>
                <w:szCs w:val="14"/>
              </w:rPr>
              <w:t xml:space="preserve"> KORISNIKA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39.603,00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39.603,00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39.603,00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39.603,00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39.603,00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39.603,00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311</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Plaće za zaposlene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37.684,00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37.684,00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313</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Doprinosi za obvezno zdravstveno osiguranje</w:t>
            </w:r>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1.919,00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1.919,00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Aktivnost A100005 IGRAONICA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7.200,00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 POMOĆI</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7.200,00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2.4. TEKUĆE POMOĆI IZ DRŽAVNOG PRORAČUNA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7.200,00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Izvor  2.4.1      Tekuće pomoći iz državnog proračuna za PK</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7.200,00</w:t>
            </w:r>
          </w:p>
        </w:tc>
      </w:tr>
      <w:tr w:rsidR="00983D75" w:rsidRPr="00983D75" w:rsidTr="00385DBA">
        <w:trPr>
          <w:trHeight w:val="180"/>
        </w:trPr>
        <w:tc>
          <w:tcPr>
            <w:tcW w:w="5940" w:type="dxa"/>
            <w:gridSpan w:val="2"/>
            <w:noWrap/>
            <w:hideMark/>
          </w:tcPr>
          <w:p w:rsidR="00983D75" w:rsidRPr="00983D75" w:rsidRDefault="00983D75" w:rsidP="00983D75">
            <w:pPr>
              <w:spacing w:before="0" w:after="0"/>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Korisnik  016 DJEČJI VRTIĆ ISKRICA</w:t>
            </w:r>
          </w:p>
        </w:tc>
        <w:tc>
          <w:tcPr>
            <w:tcW w:w="11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b/>
                <w:bCs/>
                <w:color w:val="000000"/>
                <w:kern w:val="0"/>
                <w:sz w:val="14"/>
                <w:szCs w:val="14"/>
              </w:rPr>
            </w:pPr>
            <w:r w:rsidRPr="00983D75">
              <w:rPr>
                <w:rFonts w:ascii="Arial" w:eastAsia="Times New Roman" w:hAnsi="Arial" w:cs="Arial"/>
                <w:b/>
                <w:bCs/>
                <w:color w:val="000000"/>
                <w:kern w:val="0"/>
                <w:sz w:val="14"/>
                <w:szCs w:val="14"/>
              </w:rPr>
              <w:t>7.200,00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3</w:t>
            </w:r>
          </w:p>
        </w:tc>
        <w:tc>
          <w:tcPr>
            <w:tcW w:w="5487" w:type="dxa"/>
            <w:hideMark/>
          </w:tcPr>
          <w:p w:rsidR="00983D75" w:rsidRPr="00983D75" w:rsidRDefault="00983D75" w:rsidP="00983D75">
            <w:pPr>
              <w:spacing w:before="0" w:after="0"/>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Rashodi poslovanja</w:t>
            </w:r>
          </w:p>
        </w:tc>
        <w:tc>
          <w:tcPr>
            <w:tcW w:w="11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b/>
                <w:bCs/>
                <w:color w:val="auto"/>
                <w:kern w:val="0"/>
                <w:sz w:val="14"/>
                <w:szCs w:val="14"/>
              </w:rPr>
            </w:pPr>
            <w:r w:rsidRPr="00983D75">
              <w:rPr>
                <w:rFonts w:ascii="Arial" w:eastAsia="Times New Roman" w:hAnsi="Arial" w:cs="Arial"/>
                <w:b/>
                <w:bCs/>
                <w:color w:val="auto"/>
                <w:kern w:val="0"/>
                <w:sz w:val="14"/>
                <w:szCs w:val="14"/>
              </w:rPr>
              <w:t>7.200,00</w:t>
            </w:r>
          </w:p>
        </w:tc>
      </w:tr>
      <w:tr w:rsidR="00983D75" w:rsidRPr="00983D75" w:rsidTr="00385DBA">
        <w:trPr>
          <w:trHeight w:val="180"/>
        </w:trPr>
        <w:tc>
          <w:tcPr>
            <w:tcW w:w="453" w:type="dxa"/>
            <w:noWrap/>
            <w:hideMark/>
          </w:tcPr>
          <w:p w:rsidR="00983D75" w:rsidRPr="00983D75" w:rsidRDefault="00983D75" w:rsidP="00983D75">
            <w:pPr>
              <w:spacing w:before="0" w:after="0"/>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329</w:t>
            </w:r>
          </w:p>
        </w:tc>
        <w:tc>
          <w:tcPr>
            <w:tcW w:w="5487" w:type="dxa"/>
            <w:hideMark/>
          </w:tcPr>
          <w:p w:rsidR="00983D75" w:rsidRPr="00983D75" w:rsidRDefault="00983D75" w:rsidP="00983D75">
            <w:pPr>
              <w:spacing w:before="0" w:after="0"/>
              <w:rPr>
                <w:rFonts w:ascii="Arial" w:eastAsia="Times New Roman" w:hAnsi="Arial" w:cs="Arial"/>
                <w:color w:val="auto"/>
                <w:kern w:val="0"/>
                <w:sz w:val="14"/>
                <w:szCs w:val="14"/>
              </w:rPr>
            </w:pPr>
            <w:proofErr w:type="spellStart"/>
            <w:r w:rsidRPr="00983D75">
              <w:rPr>
                <w:rFonts w:ascii="Arial" w:eastAsia="Times New Roman" w:hAnsi="Arial" w:cs="Arial"/>
                <w:color w:val="auto"/>
                <w:kern w:val="0"/>
                <w:sz w:val="14"/>
                <w:szCs w:val="14"/>
              </w:rPr>
              <w:t>Igraonica,didaktika</w:t>
            </w:r>
            <w:proofErr w:type="spellEnd"/>
          </w:p>
        </w:tc>
        <w:tc>
          <w:tcPr>
            <w:tcW w:w="11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13.200,00</w:t>
            </w:r>
          </w:p>
        </w:tc>
        <w:tc>
          <w:tcPr>
            <w:tcW w:w="100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-6.000,00</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-45,45</w:t>
            </w:r>
          </w:p>
        </w:tc>
        <w:tc>
          <w:tcPr>
            <w:tcW w:w="1020" w:type="dxa"/>
            <w:noWrap/>
            <w:hideMark/>
          </w:tcPr>
          <w:p w:rsidR="00983D75" w:rsidRPr="00983D75" w:rsidRDefault="00983D75" w:rsidP="00983D75">
            <w:pPr>
              <w:spacing w:before="0" w:after="0"/>
              <w:jc w:val="right"/>
              <w:rPr>
                <w:rFonts w:ascii="Arial" w:eastAsia="Times New Roman" w:hAnsi="Arial" w:cs="Arial"/>
                <w:color w:val="auto"/>
                <w:kern w:val="0"/>
                <w:sz w:val="14"/>
                <w:szCs w:val="14"/>
              </w:rPr>
            </w:pPr>
            <w:r w:rsidRPr="00983D75">
              <w:rPr>
                <w:rFonts w:ascii="Arial" w:eastAsia="Times New Roman" w:hAnsi="Arial" w:cs="Arial"/>
                <w:color w:val="auto"/>
                <w:kern w:val="0"/>
                <w:sz w:val="14"/>
                <w:szCs w:val="14"/>
              </w:rPr>
              <w:t>7.200,00</w:t>
            </w:r>
          </w:p>
        </w:tc>
      </w:tr>
    </w:tbl>
    <w:p w:rsidR="00983D75" w:rsidRDefault="00983D75" w:rsidP="00983D75">
      <w:pPr>
        <w:spacing w:before="0" w:after="0"/>
        <w:jc w:val="both"/>
        <w:rPr>
          <w:rFonts w:ascii="Arial" w:hAnsi="Arial" w:cs="Arial"/>
          <w:b/>
          <w:color w:val="656565" w:themeColor="text2" w:themeTint="BF"/>
          <w:lang w:eastAsia="en-US"/>
        </w:rPr>
      </w:pPr>
    </w:p>
    <w:p w:rsidR="00983D75" w:rsidRDefault="00983D75" w:rsidP="00D2341D">
      <w:pPr>
        <w:spacing w:before="0" w:after="0"/>
        <w:ind w:firstLine="720"/>
        <w:jc w:val="both"/>
        <w:rPr>
          <w:rFonts w:ascii="Arial" w:hAnsi="Arial" w:cs="Arial"/>
          <w:b/>
          <w:color w:val="656565" w:themeColor="text2" w:themeTint="BF"/>
          <w:lang w:eastAsia="en-US"/>
        </w:rPr>
      </w:pPr>
    </w:p>
    <w:p w:rsidR="00C40981" w:rsidRDefault="00EA349B"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3.6</w:t>
      </w:r>
      <w:r w:rsidR="00600B20" w:rsidRPr="00600B20">
        <w:rPr>
          <w:rFonts w:ascii="Arial" w:hAnsi="Arial" w:cs="Arial"/>
          <w:b/>
          <w:color w:val="656565" w:themeColor="text2" w:themeTint="BF"/>
          <w:lang w:eastAsia="en-US"/>
        </w:rPr>
        <w:t xml:space="preserve">.Glava 00302 Narodna knjižnica i čitaonica Lipovljani </w:t>
      </w:r>
      <w:r w:rsidR="00600B20">
        <w:rPr>
          <w:rFonts w:ascii="Arial" w:hAnsi="Arial" w:cs="Arial"/>
          <w:b/>
          <w:color w:val="656565" w:themeColor="text2" w:themeTint="BF"/>
          <w:lang w:eastAsia="en-US"/>
        </w:rPr>
        <w:t>Proračunski korisnik Općine Lipovljani</w:t>
      </w:r>
    </w:p>
    <w:p w:rsidR="00600B20" w:rsidRDefault="00600B20" w:rsidP="00D2341D">
      <w:pPr>
        <w:spacing w:before="0" w:after="0"/>
        <w:ind w:firstLine="72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Program Promicanje kulture </w:t>
      </w:r>
    </w:p>
    <w:p w:rsidR="00EA349B" w:rsidRDefault="00EA349B" w:rsidP="00EA349B">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Promjene se odnose na preraspodjelu rashoda unutar aktivnosti i izvora financiranja , smanjenjem rashoda za plaću u korist rashoda po ugovoru o djelu te smanjenje rashoda iz vlastitih izvora financiranja ustanove u skladu sa smanjenjem prihoda od članarina i </w:t>
      </w:r>
      <w:proofErr w:type="spellStart"/>
      <w:r>
        <w:rPr>
          <w:rFonts w:ascii="Arial" w:hAnsi="Arial" w:cs="Arial"/>
          <w:color w:val="656565" w:themeColor="text2" w:themeTint="BF"/>
          <w:lang w:eastAsia="en-US"/>
        </w:rPr>
        <w:t>zakasnina</w:t>
      </w:r>
      <w:proofErr w:type="spellEnd"/>
      <w:r>
        <w:rPr>
          <w:rFonts w:ascii="Arial" w:hAnsi="Arial" w:cs="Arial"/>
          <w:color w:val="656565" w:themeColor="text2" w:themeTint="BF"/>
          <w:lang w:eastAsia="en-US"/>
        </w:rPr>
        <w:t xml:space="preserve">. </w:t>
      </w:r>
    </w:p>
    <w:p w:rsidR="00EA349B" w:rsidRDefault="00E47A75" w:rsidP="00D2341D">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 </w:t>
      </w:r>
    </w:p>
    <w:tbl>
      <w:tblPr>
        <w:tblStyle w:val="Svijetlareetkatablice"/>
        <w:tblW w:w="10080" w:type="dxa"/>
        <w:tblLook w:val="04A0" w:firstRow="1" w:lastRow="0" w:firstColumn="1" w:lastColumn="0" w:noHBand="0" w:noVBand="1"/>
      </w:tblPr>
      <w:tblGrid>
        <w:gridCol w:w="464"/>
        <w:gridCol w:w="5476"/>
        <w:gridCol w:w="1100"/>
        <w:gridCol w:w="1000"/>
        <w:gridCol w:w="1020"/>
        <w:gridCol w:w="1020"/>
      </w:tblGrid>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Glava 00302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242.612,00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255,00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242.867,00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Proračunski korisnik 00000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242.612,00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255,00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242.867,00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PROGRAM 1003 PROMICANJE KULTURE</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242.612,00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255,00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242.867,00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Aktivnost A100001 RASHODI ZA ZAPOSLENE</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147.001,00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-6.146,00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-4,18</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140.855,00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1. OPĆI PRIHODI I PRIMICI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147.001,00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-6.146,00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-4,18</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140.855,00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1.1. OPĆI PRIHODI I PRIMICI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147.001,00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-6.146,00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-4,18</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140.855,00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147.001,00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-6.146,00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-4,18</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140.855,00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poslovanja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147.001,00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-6.146,00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-4,18</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140.855,00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311</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Plaće za zaposlene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83.562,00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-7.400,00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-8,86</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76.162,00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Nagrade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2.500,00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3.500,00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Otpremnine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254,00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1,27</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20.254,00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Doprinosi za mirovinsko osiguranje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20.225,00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20.225,00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Doprinosi za obvezno zdravstveno osiguranje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15.168,00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15.168,00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Doprinos za obvezno zdravstveno osiguranje zaštite zdravlja  radu</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41,00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41,00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Doprinosi za zapošljavanje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137,00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137,00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321</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Seminari, savjetovanja i simpoziji</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1.600,00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1.600,00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321</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Naknade za prijevoz na posao i s posla</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3.768,00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3.768,00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Aktivnost A100002 MATERIJALNI I FINANCIJSKI RASHODI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65.611,00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6.401,00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9,76</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72.012,00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1. OPĆI PRIHODI I PRIMICI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55.611,00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8.401,00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15,11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64.012,00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1.1. OPĆI PRIHODI I PRIMICI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55.611,00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8.401,00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15,11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64.012,00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55.611,00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8.401,00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15,11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64.012,00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poslovanja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55.611,00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8.401,00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15,11</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64.012,00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Uredski materijal</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1.500,00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1.500,00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Materijal i sredstva za čišćenje i održavanje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950,00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350,00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36,84</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1.300,00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Sitni inventar</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1.786,00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-55,99</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786,00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Plin</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8.350,00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8.350,00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Električna energija</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7.603,00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10,52</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8.403,00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Usluge telefona ,pošte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3.156,00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280,00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8,87</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3.436,00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Usluge tekućeg i investicijskog održavanja postrojenja i opre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3.041,00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32,88</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4.041,00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Tisak</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571,00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571,00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Opskrba vodom</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1.036,00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1.036,00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Iznošenje i odvoz smeća</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520,00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19,23</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620,00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Dimnjačarske i ekološke usluge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Ugovori o djelu</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6.400,00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6.400,00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Ostale računalne usluge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4.460,00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4.460,00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Ostale nespomenute usluge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2.155,00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2.155,00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 xml:space="preserve">Usluge čuvanja imovine i </w:t>
            </w:r>
            <w:proofErr w:type="spellStart"/>
            <w:r w:rsidRPr="00EA349B">
              <w:rPr>
                <w:rFonts w:ascii="Arial" w:eastAsia="Times New Roman" w:hAnsi="Arial" w:cs="Arial"/>
                <w:color w:val="auto"/>
                <w:kern w:val="0"/>
                <w:sz w:val="14"/>
                <w:szCs w:val="14"/>
              </w:rPr>
              <w:t>osoba,vatrodojava</w:t>
            </w:r>
            <w:proofErr w:type="spellEnd"/>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14.375,00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14.375,00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Poštarina (pisma, tiskanice i sl.)</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Zaštita na radu</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4.125,00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4.125,00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329</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Premije osiguranja zaposlenih</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464,00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464,00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329</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Reprezentacija</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500,00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343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Usluge banaka</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1.290,00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1.290,00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 POMOĆI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2.4. TEKUĆE POMOĆI IZ DRŽAVNOG PRORAČUNA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2.4.1      Tekuće pomoći iz državnog proračuna za PK</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poslovanja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 xml:space="preserve">Ostale intelektualne </w:t>
            </w:r>
            <w:proofErr w:type="spellStart"/>
            <w:r w:rsidRPr="00EA349B">
              <w:rPr>
                <w:rFonts w:ascii="Arial" w:eastAsia="Times New Roman" w:hAnsi="Arial" w:cs="Arial"/>
                <w:color w:val="auto"/>
                <w:kern w:val="0"/>
                <w:sz w:val="14"/>
                <w:szCs w:val="14"/>
              </w:rPr>
              <w:t>usluge,kazališne</w:t>
            </w:r>
            <w:proofErr w:type="spellEnd"/>
            <w:r w:rsidRPr="00EA349B">
              <w:rPr>
                <w:rFonts w:ascii="Arial" w:eastAsia="Times New Roman" w:hAnsi="Arial" w:cs="Arial"/>
                <w:color w:val="auto"/>
                <w:kern w:val="0"/>
                <w:sz w:val="14"/>
                <w:szCs w:val="14"/>
              </w:rPr>
              <w:t xml:space="preserve"> </w:t>
            </w:r>
            <w:proofErr w:type="spellStart"/>
            <w:r w:rsidRPr="00EA349B">
              <w:rPr>
                <w:rFonts w:ascii="Arial" w:eastAsia="Times New Roman" w:hAnsi="Arial" w:cs="Arial"/>
                <w:color w:val="auto"/>
                <w:kern w:val="0"/>
                <w:sz w:val="14"/>
                <w:szCs w:val="14"/>
              </w:rPr>
              <w:t>predstave,izložbe</w:t>
            </w:r>
            <w:proofErr w:type="spellEnd"/>
            <w:r w:rsidRPr="00EA349B">
              <w:rPr>
                <w:rFonts w:ascii="Arial" w:eastAsia="Times New Roman" w:hAnsi="Arial" w:cs="Arial"/>
                <w:color w:val="auto"/>
                <w:kern w:val="0"/>
                <w:sz w:val="14"/>
                <w:szCs w:val="14"/>
              </w:rPr>
              <w:t>, kreativne radionice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2.5. TEKUĆE POMOĆI IZ ŽUPANIJSKOG PRORAČUNA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-33,33</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2.5.1      Tekuće pomoći iz županijskog proračuna za PK</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-33,33</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-33,33</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poslovanja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-33,33</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lastRenderedPageBreak/>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 xml:space="preserve">Ostale intelektualne </w:t>
            </w:r>
            <w:proofErr w:type="spellStart"/>
            <w:r w:rsidRPr="00EA349B">
              <w:rPr>
                <w:rFonts w:ascii="Arial" w:eastAsia="Times New Roman" w:hAnsi="Arial" w:cs="Arial"/>
                <w:color w:val="auto"/>
                <w:kern w:val="0"/>
                <w:sz w:val="14"/>
                <w:szCs w:val="14"/>
              </w:rPr>
              <w:t>usluge,kazališne</w:t>
            </w:r>
            <w:proofErr w:type="spellEnd"/>
            <w:r w:rsidRPr="00EA349B">
              <w:rPr>
                <w:rFonts w:ascii="Arial" w:eastAsia="Times New Roman" w:hAnsi="Arial" w:cs="Arial"/>
                <w:color w:val="auto"/>
                <w:kern w:val="0"/>
                <w:sz w:val="14"/>
                <w:szCs w:val="14"/>
              </w:rPr>
              <w:t xml:space="preserve"> </w:t>
            </w:r>
            <w:proofErr w:type="spellStart"/>
            <w:r w:rsidRPr="00EA349B">
              <w:rPr>
                <w:rFonts w:ascii="Arial" w:eastAsia="Times New Roman" w:hAnsi="Arial" w:cs="Arial"/>
                <w:color w:val="auto"/>
                <w:kern w:val="0"/>
                <w:sz w:val="14"/>
                <w:szCs w:val="14"/>
              </w:rPr>
              <w:t>predstave,izložbe</w:t>
            </w:r>
            <w:proofErr w:type="spellEnd"/>
            <w:r w:rsidRPr="00EA349B">
              <w:rPr>
                <w:rFonts w:ascii="Arial" w:eastAsia="Times New Roman" w:hAnsi="Arial" w:cs="Arial"/>
                <w:color w:val="auto"/>
                <w:kern w:val="0"/>
                <w:sz w:val="14"/>
                <w:szCs w:val="14"/>
              </w:rPr>
              <w:t>, kreativne radionice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3.000,00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-33,33</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3. PRIHODI OD IMOVINE</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 xml:space="preserve">Izvor  3.8. VLASTITI PRIHODI  </w:t>
            </w:r>
            <w:proofErr w:type="spellStart"/>
            <w:r w:rsidRPr="00EA349B">
              <w:rPr>
                <w:rFonts w:ascii="Arial" w:eastAsia="Times New Roman" w:hAnsi="Arial" w:cs="Arial"/>
                <w:b/>
                <w:bCs/>
                <w:color w:val="auto"/>
                <w:kern w:val="0"/>
                <w:sz w:val="14"/>
                <w:szCs w:val="14"/>
              </w:rPr>
              <w:t>PRIHODI</w:t>
            </w:r>
            <w:proofErr w:type="spellEnd"/>
            <w:r w:rsidRPr="00EA349B">
              <w:rPr>
                <w:rFonts w:ascii="Arial" w:eastAsia="Times New Roman" w:hAnsi="Arial" w:cs="Arial"/>
                <w:b/>
                <w:bCs/>
                <w:color w:val="auto"/>
                <w:kern w:val="0"/>
                <w:sz w:val="14"/>
                <w:szCs w:val="14"/>
              </w:rPr>
              <w:t xml:space="preserve"> KORISNIKA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poslovanja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5.000,00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322</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Uredski materijal</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3.000,00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-33,33</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Tisak</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909,00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-280,00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-30,80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629,00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323</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 xml:space="preserve">Ostale intelektualne </w:t>
            </w:r>
            <w:proofErr w:type="spellStart"/>
            <w:r w:rsidRPr="00EA349B">
              <w:rPr>
                <w:rFonts w:ascii="Arial" w:eastAsia="Times New Roman" w:hAnsi="Arial" w:cs="Arial"/>
                <w:color w:val="auto"/>
                <w:kern w:val="0"/>
                <w:sz w:val="14"/>
                <w:szCs w:val="14"/>
              </w:rPr>
              <w:t>usluge,kazališne</w:t>
            </w:r>
            <w:proofErr w:type="spellEnd"/>
            <w:r w:rsidRPr="00EA349B">
              <w:rPr>
                <w:rFonts w:ascii="Arial" w:eastAsia="Times New Roman" w:hAnsi="Arial" w:cs="Arial"/>
                <w:color w:val="auto"/>
                <w:kern w:val="0"/>
                <w:sz w:val="14"/>
                <w:szCs w:val="14"/>
              </w:rPr>
              <w:t xml:space="preserve"> </w:t>
            </w:r>
            <w:proofErr w:type="spellStart"/>
            <w:r w:rsidRPr="00EA349B">
              <w:rPr>
                <w:rFonts w:ascii="Arial" w:eastAsia="Times New Roman" w:hAnsi="Arial" w:cs="Arial"/>
                <w:color w:val="auto"/>
                <w:kern w:val="0"/>
                <w:sz w:val="14"/>
                <w:szCs w:val="14"/>
              </w:rPr>
              <w:t>predstave,izložbe</w:t>
            </w:r>
            <w:proofErr w:type="spellEnd"/>
            <w:r w:rsidRPr="00EA349B">
              <w:rPr>
                <w:rFonts w:ascii="Arial" w:eastAsia="Times New Roman" w:hAnsi="Arial" w:cs="Arial"/>
                <w:color w:val="auto"/>
                <w:kern w:val="0"/>
                <w:sz w:val="14"/>
                <w:szCs w:val="14"/>
              </w:rPr>
              <w:t>, kreativne radionice</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1.091,00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280,00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25,66</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1.371,00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Aktivnost A100003 NABAVA KNJIŽNE I NEKNJIŽNE GRAĐE</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30.000,00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1. OPĆI PRIHODI I PRIMICI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1.1. OPĆI PRIHODI I PRIMICI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za nabavu nefinancijske imovine</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10.000,00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424</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Knjige u knjižnici</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10.000,00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 POMOĆI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2.1. KAPITALNE POMOĆI IZ DRŽAVNOG PRORAČUNA</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Izvor  2.1.1      Kapitalne pomoći iz državnog proračuna za PK</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r>
      <w:tr w:rsidR="00EA349B" w:rsidRPr="00EA349B" w:rsidTr="00EA349B">
        <w:trPr>
          <w:trHeight w:val="180"/>
        </w:trPr>
        <w:tc>
          <w:tcPr>
            <w:tcW w:w="5940" w:type="dxa"/>
            <w:gridSpan w:val="2"/>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Korisnik  017 NARODNA KNJIŽNICA I ČITAONICA LIPOVLJANI</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4</w:t>
            </w:r>
          </w:p>
        </w:tc>
        <w:tc>
          <w:tcPr>
            <w:tcW w:w="5476" w:type="dxa"/>
            <w:hideMark/>
          </w:tcPr>
          <w:p w:rsidR="00EA349B" w:rsidRPr="00EA349B" w:rsidRDefault="00EA349B" w:rsidP="00EA349B">
            <w:pPr>
              <w:spacing w:before="0" w:after="0"/>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Rashodi za nabavu nefinancijske imovine</w:t>
            </w:r>
          </w:p>
        </w:tc>
        <w:tc>
          <w:tcPr>
            <w:tcW w:w="11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b/>
                <w:bCs/>
                <w:color w:val="auto"/>
                <w:kern w:val="0"/>
                <w:sz w:val="14"/>
                <w:szCs w:val="14"/>
              </w:rPr>
            </w:pPr>
            <w:r w:rsidRPr="00EA349B">
              <w:rPr>
                <w:rFonts w:ascii="Arial" w:eastAsia="Times New Roman" w:hAnsi="Arial" w:cs="Arial"/>
                <w:b/>
                <w:bCs/>
                <w:color w:val="auto"/>
                <w:kern w:val="0"/>
                <w:sz w:val="14"/>
                <w:szCs w:val="14"/>
              </w:rPr>
              <w:t>20.000,00</w:t>
            </w:r>
          </w:p>
        </w:tc>
      </w:tr>
      <w:tr w:rsidR="00EA349B" w:rsidRPr="00EA349B" w:rsidTr="00EA349B">
        <w:trPr>
          <w:trHeight w:val="180"/>
        </w:trPr>
        <w:tc>
          <w:tcPr>
            <w:tcW w:w="464" w:type="dxa"/>
            <w:noWrap/>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424</w:t>
            </w:r>
          </w:p>
        </w:tc>
        <w:tc>
          <w:tcPr>
            <w:tcW w:w="5476" w:type="dxa"/>
            <w:hideMark/>
          </w:tcPr>
          <w:p w:rsidR="00EA349B" w:rsidRPr="00EA349B" w:rsidRDefault="00EA349B" w:rsidP="00EA349B">
            <w:pPr>
              <w:spacing w:before="0" w:after="0"/>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Knjige u knjižnicama</w:t>
            </w:r>
          </w:p>
        </w:tc>
        <w:tc>
          <w:tcPr>
            <w:tcW w:w="11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20.000,00</w:t>
            </w:r>
          </w:p>
        </w:tc>
        <w:tc>
          <w:tcPr>
            <w:tcW w:w="100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0,00</w:t>
            </w:r>
          </w:p>
        </w:tc>
        <w:tc>
          <w:tcPr>
            <w:tcW w:w="1020" w:type="dxa"/>
            <w:noWrap/>
            <w:hideMark/>
          </w:tcPr>
          <w:p w:rsidR="00EA349B" w:rsidRPr="00EA349B" w:rsidRDefault="00EA349B" w:rsidP="00EA349B">
            <w:pPr>
              <w:spacing w:before="0" w:after="0"/>
              <w:jc w:val="right"/>
              <w:rPr>
                <w:rFonts w:ascii="Arial" w:eastAsia="Times New Roman" w:hAnsi="Arial" w:cs="Arial"/>
                <w:color w:val="auto"/>
                <w:kern w:val="0"/>
                <w:sz w:val="14"/>
                <w:szCs w:val="14"/>
              </w:rPr>
            </w:pPr>
            <w:r w:rsidRPr="00EA349B">
              <w:rPr>
                <w:rFonts w:ascii="Arial" w:eastAsia="Times New Roman" w:hAnsi="Arial" w:cs="Arial"/>
                <w:color w:val="auto"/>
                <w:kern w:val="0"/>
                <w:sz w:val="14"/>
                <w:szCs w:val="14"/>
              </w:rPr>
              <w:t>20.000,00</w:t>
            </w:r>
          </w:p>
        </w:tc>
      </w:tr>
    </w:tbl>
    <w:p w:rsidR="00E47A75" w:rsidRDefault="00E47A75" w:rsidP="00D2341D">
      <w:pPr>
        <w:spacing w:before="0" w:after="0"/>
        <w:ind w:firstLine="720"/>
        <w:jc w:val="both"/>
        <w:rPr>
          <w:rFonts w:ascii="Arial" w:hAnsi="Arial" w:cs="Arial"/>
          <w:color w:val="656565" w:themeColor="text2" w:themeTint="BF"/>
          <w:lang w:eastAsia="en-US"/>
        </w:rPr>
      </w:pPr>
    </w:p>
    <w:p w:rsidR="00E47A75" w:rsidRDefault="00E47A75" w:rsidP="00D2341D">
      <w:pPr>
        <w:spacing w:before="0" w:after="0"/>
        <w:ind w:firstLine="720"/>
        <w:jc w:val="both"/>
        <w:rPr>
          <w:rFonts w:ascii="Arial" w:hAnsi="Arial" w:cs="Arial"/>
          <w:color w:val="656565" w:themeColor="text2" w:themeTint="BF"/>
          <w:lang w:eastAsia="en-US"/>
        </w:rPr>
      </w:pPr>
    </w:p>
    <w:p w:rsidR="00414207" w:rsidRDefault="00414207" w:rsidP="00D2341D">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 </w:t>
      </w:r>
    </w:p>
    <w:p w:rsidR="009B2866" w:rsidRPr="00EA32F3" w:rsidRDefault="00414207" w:rsidP="00EA32F3">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  </w:t>
      </w:r>
      <w:r w:rsidR="00813AF4" w:rsidRPr="007C33B4">
        <w:rPr>
          <w:rFonts w:ascii="Arial" w:hAnsi="Arial" w:cs="Arial"/>
          <w:lang w:eastAsia="en-US"/>
        </w:rPr>
        <w:t xml:space="preserve">U Lipovljanima, </w:t>
      </w:r>
      <w:r w:rsidR="009B2866" w:rsidRPr="007C33B4">
        <w:rPr>
          <w:rFonts w:ascii="Arial" w:hAnsi="Arial" w:cs="Arial"/>
          <w:lang w:eastAsia="en-US"/>
        </w:rPr>
        <w:t xml:space="preserve"> </w:t>
      </w:r>
      <w:r w:rsidR="00FD5563">
        <w:rPr>
          <w:rFonts w:ascii="Arial" w:hAnsi="Arial" w:cs="Arial"/>
          <w:lang w:eastAsia="en-US"/>
        </w:rPr>
        <w:t>28</w:t>
      </w:r>
      <w:r w:rsidR="009B2866" w:rsidRPr="007C33B4">
        <w:rPr>
          <w:rFonts w:ascii="Arial" w:hAnsi="Arial" w:cs="Arial"/>
          <w:lang w:eastAsia="en-US"/>
        </w:rPr>
        <w:t>.</w:t>
      </w:r>
      <w:r w:rsidR="00FD5563">
        <w:rPr>
          <w:rFonts w:ascii="Arial" w:hAnsi="Arial" w:cs="Arial"/>
          <w:lang w:eastAsia="en-US"/>
        </w:rPr>
        <w:t>11</w:t>
      </w:r>
      <w:r w:rsidR="009B2866" w:rsidRPr="007C33B4">
        <w:rPr>
          <w:rFonts w:ascii="Arial" w:hAnsi="Arial" w:cs="Arial"/>
          <w:lang w:eastAsia="en-US"/>
        </w:rPr>
        <w:t>.</w:t>
      </w:r>
      <w:r w:rsidR="00813AF4" w:rsidRPr="007C33B4">
        <w:rPr>
          <w:rFonts w:ascii="Arial" w:hAnsi="Arial" w:cs="Arial"/>
          <w:lang w:eastAsia="en-US"/>
        </w:rPr>
        <w:t>201</w:t>
      </w:r>
      <w:r w:rsidR="00F60ED5" w:rsidRPr="007C33B4">
        <w:rPr>
          <w:rFonts w:ascii="Arial" w:hAnsi="Arial" w:cs="Arial"/>
          <w:lang w:eastAsia="en-US"/>
        </w:rPr>
        <w:t>9</w:t>
      </w:r>
      <w:r w:rsidR="00813AF4" w:rsidRPr="007C33B4">
        <w:rPr>
          <w:rFonts w:ascii="Arial" w:hAnsi="Arial" w:cs="Arial"/>
          <w:lang w:eastAsia="en-US"/>
        </w:rPr>
        <w:t>.g.</w:t>
      </w:r>
      <w:r w:rsidR="009B2866" w:rsidRPr="007C33B4">
        <w:rPr>
          <w:rFonts w:ascii="Arial" w:hAnsi="Arial" w:cs="Arial"/>
          <w:lang w:eastAsia="en-US"/>
        </w:rPr>
        <w:t xml:space="preserve">                                 </w:t>
      </w:r>
    </w:p>
    <w:p w:rsidR="00D87769" w:rsidRPr="007C33B4" w:rsidRDefault="009B2866" w:rsidP="009B2866">
      <w:pPr>
        <w:rPr>
          <w:rFonts w:ascii="Arial" w:hAnsi="Arial" w:cs="Arial"/>
          <w:lang w:eastAsia="en-US"/>
        </w:rPr>
      </w:pPr>
      <w:r w:rsidRPr="007C33B4">
        <w:rPr>
          <w:rFonts w:ascii="Arial" w:hAnsi="Arial" w:cs="Arial"/>
          <w:lang w:eastAsia="en-US"/>
        </w:rPr>
        <w:t xml:space="preserve"> </w:t>
      </w:r>
      <w:r w:rsidR="00E44908" w:rsidRPr="007C33B4">
        <w:rPr>
          <w:rFonts w:ascii="Arial" w:hAnsi="Arial" w:cs="Arial"/>
          <w:lang w:eastAsia="en-US"/>
        </w:rPr>
        <w:tab/>
      </w:r>
      <w:r w:rsidR="00E44908" w:rsidRPr="007C33B4">
        <w:rPr>
          <w:rFonts w:ascii="Arial" w:hAnsi="Arial" w:cs="Arial"/>
          <w:lang w:eastAsia="en-US"/>
        </w:rPr>
        <w:tab/>
      </w:r>
      <w:r w:rsidR="00E44908" w:rsidRPr="007C33B4">
        <w:rPr>
          <w:rFonts w:ascii="Arial" w:hAnsi="Arial" w:cs="Arial"/>
          <w:lang w:eastAsia="en-US"/>
        </w:rPr>
        <w:tab/>
      </w:r>
      <w:r w:rsidR="00E44908" w:rsidRPr="007C33B4">
        <w:rPr>
          <w:rFonts w:ascii="Arial" w:hAnsi="Arial" w:cs="Arial"/>
          <w:lang w:eastAsia="en-US"/>
        </w:rPr>
        <w:tab/>
      </w:r>
      <w:r w:rsidR="00E44908" w:rsidRPr="007C33B4">
        <w:rPr>
          <w:rFonts w:ascii="Arial" w:hAnsi="Arial" w:cs="Arial"/>
          <w:lang w:eastAsia="en-US"/>
        </w:rPr>
        <w:tab/>
      </w:r>
      <w:r w:rsidR="00E44908" w:rsidRPr="007C33B4">
        <w:rPr>
          <w:rFonts w:ascii="Arial" w:hAnsi="Arial" w:cs="Arial"/>
          <w:lang w:eastAsia="en-US"/>
        </w:rPr>
        <w:tab/>
      </w:r>
      <w:r w:rsidR="00E44908" w:rsidRPr="007C33B4">
        <w:rPr>
          <w:rFonts w:ascii="Arial" w:hAnsi="Arial" w:cs="Arial"/>
          <w:lang w:eastAsia="en-US"/>
        </w:rPr>
        <w:tab/>
      </w:r>
      <w:r w:rsidR="00E44908" w:rsidRPr="007C33B4">
        <w:rPr>
          <w:rFonts w:ascii="Arial" w:hAnsi="Arial" w:cs="Arial"/>
          <w:lang w:eastAsia="en-US"/>
        </w:rPr>
        <w:tab/>
      </w:r>
      <w:r w:rsidR="00813AF4" w:rsidRPr="007C33B4">
        <w:rPr>
          <w:rFonts w:ascii="Arial" w:hAnsi="Arial" w:cs="Arial"/>
          <w:lang w:eastAsia="en-US"/>
        </w:rPr>
        <w:t>Općinski načelnik</w:t>
      </w:r>
      <w:r w:rsidRPr="007C33B4">
        <w:rPr>
          <w:rFonts w:ascii="Arial" w:hAnsi="Arial" w:cs="Arial"/>
          <w:lang w:eastAsia="en-US"/>
        </w:rPr>
        <w:t xml:space="preserve"> :</w:t>
      </w:r>
    </w:p>
    <w:p w:rsidR="00CC5D08" w:rsidRPr="007C33B4" w:rsidRDefault="009B2866" w:rsidP="00D87769">
      <w:pPr>
        <w:ind w:left="5040" w:firstLine="720"/>
        <w:rPr>
          <w:rFonts w:ascii="Arial" w:hAnsi="Arial" w:cs="Arial"/>
          <w:lang w:eastAsia="en-US"/>
        </w:rPr>
      </w:pPr>
      <w:r w:rsidRPr="007C33B4">
        <w:rPr>
          <w:rFonts w:ascii="Arial" w:hAnsi="Arial" w:cs="Arial"/>
          <w:lang w:eastAsia="en-US"/>
        </w:rPr>
        <w:t>Nikola Horvat</w:t>
      </w:r>
      <w:r w:rsidR="00042849" w:rsidRPr="007C33B4">
        <w:rPr>
          <w:rFonts w:ascii="Arial" w:hAnsi="Arial" w:cs="Arial"/>
          <w:lang w:eastAsia="en-US"/>
        </w:rPr>
        <w:t xml:space="preserve">                                                                                                                  </w:t>
      </w:r>
      <w:r w:rsidR="003D6D68" w:rsidRPr="007C33B4">
        <w:rPr>
          <w:rFonts w:ascii="Arial" w:hAnsi="Arial" w:cs="Arial"/>
          <w:lang w:eastAsia="en-US"/>
        </w:rPr>
        <w:tab/>
      </w:r>
      <w:r w:rsidR="00042849" w:rsidRPr="007C33B4">
        <w:rPr>
          <w:rFonts w:ascii="Arial" w:hAnsi="Arial" w:cs="Arial"/>
          <w:lang w:eastAsia="en-US"/>
        </w:rPr>
        <w:t xml:space="preserve"> </w:t>
      </w:r>
    </w:p>
    <w:sectPr w:rsidR="00CC5D08" w:rsidRPr="007C33B4" w:rsidSect="00EA32F3">
      <w:headerReference w:type="default" r:id="rId9"/>
      <w:footerReference w:type="first" r:id="rId10"/>
      <w:pgSz w:w="11907" w:h="16839" w:code="9"/>
      <w:pgMar w:top="720" w:right="720" w:bottom="720" w:left="72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F6" w:rsidRDefault="00CB61F6">
      <w:pPr>
        <w:spacing w:after="0" w:line="240" w:lineRule="auto"/>
      </w:pPr>
      <w:r>
        <w:separator/>
      </w:r>
    </w:p>
  </w:endnote>
  <w:endnote w:type="continuationSeparator" w:id="0">
    <w:p w:rsidR="00CB61F6" w:rsidRDefault="00C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78" w:rsidRDefault="00EC2A78">
    <w:pPr>
      <w:pStyle w:val="podnoje"/>
    </w:pPr>
    <w:r>
      <w:rPr>
        <w:noProof/>
        <w:lang w:val="hr-HR" w:eastAsia="hr-HR"/>
      </w:rPr>
      <mc:AlternateContent>
        <mc:Choice Requires="wps">
          <w:drawing>
            <wp:anchor distT="640080" distB="640080" distL="114300" distR="114300" simplePos="0" relativeHeight="251663360" behindDoc="0" locked="0" layoutInCell="1" allowOverlap="0">
              <wp:simplePos x="0" y="0"/>
              <wp:positionH relativeFrom="page">
                <wp:align>center</wp:align>
              </wp:positionH>
              <mc:AlternateContent>
                <mc:Choice Requires="wp14">
                  <wp:positionV relativeFrom="bottomMargin">
                    <wp14:pctPosVOffset>54500</wp14:pctPosVOffset>
                  </wp:positionV>
                </mc:Choice>
                <mc:Fallback>
                  <wp:positionV relativeFrom="page">
                    <wp:posOffset>10484485</wp:posOffset>
                  </wp:positionV>
                </mc:Fallback>
              </mc:AlternateContent>
              <wp:extent cx="5784215" cy="182880"/>
              <wp:effectExtent l="0" t="0" r="6985" b="7620"/>
              <wp:wrapNone/>
              <wp:docPr id="2" name="Tekstni okvir 2" descr="Grafika podnož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0"/>
                            <w:gridCol w:w="7367"/>
                            <w:gridCol w:w="196"/>
                            <w:gridCol w:w="196"/>
                            <w:gridCol w:w="979"/>
                          </w:tblGrid>
                          <w:tr w:rsidR="00EC2A78" w:rsidRPr="003409D7">
                            <w:trPr>
                              <w:trHeight w:hRule="exact" w:val="288"/>
                            </w:trPr>
                            <w:tc>
                              <w:tcPr>
                                <w:tcW w:w="361" w:type="dxa"/>
                                <w:shd w:val="clear" w:color="auto" w:fill="EBEBEB"/>
                                <w:vAlign w:val="center"/>
                              </w:tcPr>
                              <w:p w:rsidR="00EC2A78" w:rsidRPr="003409D7" w:rsidRDefault="00EC2A78">
                                <w:pPr>
                                  <w:pStyle w:val="Bezrazmaka"/>
                                  <w:rPr>
                                    <w:lang w:val="hr-HR"/>
                                  </w:rPr>
                                </w:pPr>
                              </w:p>
                            </w:tc>
                            <w:tc>
                              <w:tcPr>
                                <w:tcW w:w="7595" w:type="dxa"/>
                                <w:shd w:val="clear" w:color="auto" w:fill="EBEBEB"/>
                                <w:vAlign w:val="center"/>
                              </w:tcPr>
                              <w:p w:rsidR="00EC2A78" w:rsidRPr="003409D7" w:rsidRDefault="00EC2A78">
                                <w:pPr>
                                  <w:pStyle w:val="Bezrazmaka"/>
                                  <w:rPr>
                                    <w:lang w:val="hr-HR"/>
                                  </w:rPr>
                                </w:pPr>
                              </w:p>
                            </w:tc>
                            <w:tc>
                              <w:tcPr>
                                <w:tcW w:w="202" w:type="dxa"/>
                                <w:shd w:val="clear" w:color="auto" w:fill="A5300F" w:themeFill="accent1"/>
                                <w:vAlign w:val="center"/>
                              </w:tcPr>
                              <w:p w:rsidR="00EC2A78" w:rsidRPr="003409D7" w:rsidRDefault="00EC2A78">
                                <w:pPr>
                                  <w:pStyle w:val="Bezrazmaka"/>
                                  <w:rPr>
                                    <w:lang w:val="hr-HR"/>
                                  </w:rPr>
                                </w:pPr>
                              </w:p>
                            </w:tc>
                            <w:tc>
                              <w:tcPr>
                                <w:tcW w:w="202" w:type="dxa"/>
                                <w:shd w:val="clear" w:color="auto" w:fill="D55816" w:themeFill="accent2"/>
                                <w:vAlign w:val="center"/>
                              </w:tcPr>
                              <w:p w:rsidR="00EC2A78" w:rsidRPr="003409D7" w:rsidRDefault="00EC2A78">
                                <w:pPr>
                                  <w:pStyle w:val="Bezrazmaka"/>
                                  <w:rPr>
                                    <w:lang w:val="hr-HR"/>
                                  </w:rPr>
                                </w:pPr>
                              </w:p>
                            </w:tc>
                            <w:tc>
                              <w:tcPr>
                                <w:tcW w:w="1009" w:type="dxa"/>
                                <w:shd w:val="clear" w:color="auto" w:fill="E19825" w:themeFill="accent3"/>
                                <w:vAlign w:val="center"/>
                              </w:tcPr>
                              <w:p w:rsidR="00EC2A78" w:rsidRPr="003409D7" w:rsidRDefault="00EC2A78">
                                <w:pPr>
                                  <w:pStyle w:val="Bezrazmaka"/>
                                  <w:rPr>
                                    <w:lang w:val="hr-HR"/>
                                  </w:rPr>
                                </w:pPr>
                              </w:p>
                            </w:tc>
                          </w:tr>
                        </w:tbl>
                        <w:p w:rsidR="00EC2A78" w:rsidRPr="003409D7" w:rsidRDefault="00EC2A78">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7" type="#_x0000_t202" alt="Grafika podnožja" style="position:absolute;margin-left:0;margin-top:0;width:455.45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350"/>
                      <w:gridCol w:w="7367"/>
                      <w:gridCol w:w="196"/>
                      <w:gridCol w:w="196"/>
                      <w:gridCol w:w="979"/>
                    </w:tblGrid>
                    <w:tr w:rsidR="00EC2A78" w:rsidRPr="003409D7">
                      <w:trPr>
                        <w:trHeight w:hRule="exact" w:val="288"/>
                      </w:trPr>
                      <w:tc>
                        <w:tcPr>
                          <w:tcW w:w="361" w:type="dxa"/>
                          <w:shd w:val="clear" w:color="auto" w:fill="EBEBEB"/>
                          <w:vAlign w:val="center"/>
                        </w:tcPr>
                        <w:p w:rsidR="00EC2A78" w:rsidRPr="003409D7" w:rsidRDefault="00EC2A78">
                          <w:pPr>
                            <w:pStyle w:val="Bezrazmaka"/>
                            <w:rPr>
                              <w:lang w:val="hr-HR"/>
                            </w:rPr>
                          </w:pPr>
                        </w:p>
                      </w:tc>
                      <w:tc>
                        <w:tcPr>
                          <w:tcW w:w="7595" w:type="dxa"/>
                          <w:shd w:val="clear" w:color="auto" w:fill="EBEBEB"/>
                          <w:vAlign w:val="center"/>
                        </w:tcPr>
                        <w:p w:rsidR="00EC2A78" w:rsidRPr="003409D7" w:rsidRDefault="00EC2A78">
                          <w:pPr>
                            <w:pStyle w:val="Bezrazmaka"/>
                            <w:rPr>
                              <w:lang w:val="hr-HR"/>
                            </w:rPr>
                          </w:pPr>
                        </w:p>
                      </w:tc>
                      <w:tc>
                        <w:tcPr>
                          <w:tcW w:w="202" w:type="dxa"/>
                          <w:shd w:val="clear" w:color="auto" w:fill="A5300F" w:themeFill="accent1"/>
                          <w:vAlign w:val="center"/>
                        </w:tcPr>
                        <w:p w:rsidR="00EC2A78" w:rsidRPr="003409D7" w:rsidRDefault="00EC2A78">
                          <w:pPr>
                            <w:pStyle w:val="Bezrazmaka"/>
                            <w:rPr>
                              <w:lang w:val="hr-HR"/>
                            </w:rPr>
                          </w:pPr>
                        </w:p>
                      </w:tc>
                      <w:tc>
                        <w:tcPr>
                          <w:tcW w:w="202" w:type="dxa"/>
                          <w:shd w:val="clear" w:color="auto" w:fill="D55816" w:themeFill="accent2"/>
                          <w:vAlign w:val="center"/>
                        </w:tcPr>
                        <w:p w:rsidR="00EC2A78" w:rsidRPr="003409D7" w:rsidRDefault="00EC2A78">
                          <w:pPr>
                            <w:pStyle w:val="Bezrazmaka"/>
                            <w:rPr>
                              <w:lang w:val="hr-HR"/>
                            </w:rPr>
                          </w:pPr>
                        </w:p>
                      </w:tc>
                      <w:tc>
                        <w:tcPr>
                          <w:tcW w:w="1009" w:type="dxa"/>
                          <w:shd w:val="clear" w:color="auto" w:fill="E19825" w:themeFill="accent3"/>
                          <w:vAlign w:val="center"/>
                        </w:tcPr>
                        <w:p w:rsidR="00EC2A78" w:rsidRPr="003409D7" w:rsidRDefault="00EC2A78">
                          <w:pPr>
                            <w:pStyle w:val="Bezrazmaka"/>
                            <w:rPr>
                              <w:lang w:val="hr-HR"/>
                            </w:rPr>
                          </w:pPr>
                        </w:p>
                      </w:tc>
                    </w:tr>
                  </w:tbl>
                  <w:p w:rsidR="00EC2A78" w:rsidRPr="003409D7" w:rsidRDefault="00EC2A78">
                    <w:pPr>
                      <w:pStyle w:val="Bezrazmaka"/>
                      <w:rPr>
                        <w:lang w:val="hr-HR"/>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F6" w:rsidRDefault="00CB61F6">
      <w:pPr>
        <w:spacing w:after="0" w:line="240" w:lineRule="auto"/>
      </w:pPr>
      <w:r>
        <w:separator/>
      </w:r>
    </w:p>
  </w:footnote>
  <w:footnote w:type="continuationSeparator" w:id="0">
    <w:p w:rsidR="00CB61F6" w:rsidRDefault="00C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hr-HR"/>
      </w:rPr>
      <w:id w:val="-1826737652"/>
      <w:docPartObj>
        <w:docPartGallery w:val="Page Numbers (Top of Page)"/>
        <w:docPartUnique/>
      </w:docPartObj>
    </w:sdtPr>
    <w:sdtEndPr>
      <w:rPr>
        <w:b/>
        <w:bCs/>
        <w:color w:val="595959" w:themeColor="text1" w:themeTint="A6"/>
        <w:spacing w:val="0"/>
        <w:lang w:val="en-US"/>
      </w:rPr>
    </w:sdtEndPr>
    <w:sdtContent>
      <w:p w:rsidR="00EC2A78" w:rsidRDefault="00EC2A78">
        <w:pPr>
          <w:pStyle w:val="Zaglavlje0"/>
          <w:pBdr>
            <w:bottom w:val="single" w:sz="4" w:space="1" w:color="D9D9D9" w:themeColor="background1" w:themeShade="D9"/>
          </w:pBdr>
          <w:jc w:val="right"/>
          <w:rPr>
            <w:b/>
            <w:bCs/>
          </w:rPr>
        </w:pPr>
        <w:r>
          <w:rPr>
            <w:color w:val="7F7F7F" w:themeColor="background1" w:themeShade="7F"/>
            <w:spacing w:val="60"/>
            <w:lang w:val="hr-HR"/>
          </w:rPr>
          <w:t>Stranica</w:t>
        </w:r>
        <w:r>
          <w:rPr>
            <w:lang w:val="hr-HR"/>
          </w:rPr>
          <w:t xml:space="preserve"> | </w:t>
        </w:r>
        <w:r>
          <w:fldChar w:fldCharType="begin"/>
        </w:r>
        <w:r>
          <w:instrText>PAGE   \* MERGEFORMAT</w:instrText>
        </w:r>
        <w:r>
          <w:fldChar w:fldCharType="separate"/>
        </w:r>
        <w:r w:rsidR="00140535" w:rsidRPr="00140535">
          <w:rPr>
            <w:b/>
            <w:bCs/>
            <w:noProof/>
            <w:lang w:val="hr-HR"/>
          </w:rPr>
          <w:t>1</w:t>
        </w:r>
        <w:r>
          <w:rPr>
            <w:b/>
            <w:bCs/>
          </w:rPr>
          <w:fldChar w:fldCharType="end"/>
        </w:r>
      </w:p>
    </w:sdtContent>
  </w:sdt>
  <w:p w:rsidR="00EC2A78" w:rsidRDefault="00EC2A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2DF8"/>
    <w:multiLevelType w:val="multilevel"/>
    <w:tmpl w:val="A4888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7107DA"/>
    <w:multiLevelType w:val="hybridMultilevel"/>
    <w:tmpl w:val="CE284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BB4F79"/>
    <w:multiLevelType w:val="multilevel"/>
    <w:tmpl w:val="47D88E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AB56D6A"/>
    <w:multiLevelType w:val="hybridMultilevel"/>
    <w:tmpl w:val="739A5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C3"/>
    <w:rsid w:val="00002323"/>
    <w:rsid w:val="000056B2"/>
    <w:rsid w:val="00005A8B"/>
    <w:rsid w:val="000156E2"/>
    <w:rsid w:val="0001571E"/>
    <w:rsid w:val="00020B81"/>
    <w:rsid w:val="000251AF"/>
    <w:rsid w:val="00042849"/>
    <w:rsid w:val="00042A9E"/>
    <w:rsid w:val="000501CB"/>
    <w:rsid w:val="000534F0"/>
    <w:rsid w:val="000554ED"/>
    <w:rsid w:val="000745BC"/>
    <w:rsid w:val="00081878"/>
    <w:rsid w:val="00096C0F"/>
    <w:rsid w:val="000B27AC"/>
    <w:rsid w:val="000D1708"/>
    <w:rsid w:val="00103CDD"/>
    <w:rsid w:val="001268E5"/>
    <w:rsid w:val="00132EE2"/>
    <w:rsid w:val="00140535"/>
    <w:rsid w:val="00141DD8"/>
    <w:rsid w:val="00181A94"/>
    <w:rsid w:val="00181C2C"/>
    <w:rsid w:val="00181EA5"/>
    <w:rsid w:val="001F14CA"/>
    <w:rsid w:val="001F63E7"/>
    <w:rsid w:val="0023085D"/>
    <w:rsid w:val="00233510"/>
    <w:rsid w:val="002475C0"/>
    <w:rsid w:val="00251342"/>
    <w:rsid w:val="00271DB2"/>
    <w:rsid w:val="00280553"/>
    <w:rsid w:val="00281658"/>
    <w:rsid w:val="00297C9C"/>
    <w:rsid w:val="002A6A4B"/>
    <w:rsid w:val="002B2B38"/>
    <w:rsid w:val="002C1FE9"/>
    <w:rsid w:val="002C786A"/>
    <w:rsid w:val="002C7A2C"/>
    <w:rsid w:val="002D175D"/>
    <w:rsid w:val="002E7D78"/>
    <w:rsid w:val="00320E31"/>
    <w:rsid w:val="00332B5C"/>
    <w:rsid w:val="003352D8"/>
    <w:rsid w:val="003409D7"/>
    <w:rsid w:val="00347E46"/>
    <w:rsid w:val="003504D1"/>
    <w:rsid w:val="003569DC"/>
    <w:rsid w:val="00362457"/>
    <w:rsid w:val="0036381A"/>
    <w:rsid w:val="00364103"/>
    <w:rsid w:val="00364274"/>
    <w:rsid w:val="0037635A"/>
    <w:rsid w:val="00385DBA"/>
    <w:rsid w:val="003907F7"/>
    <w:rsid w:val="003A2655"/>
    <w:rsid w:val="003A4729"/>
    <w:rsid w:val="003B065A"/>
    <w:rsid w:val="003C414F"/>
    <w:rsid w:val="003C5070"/>
    <w:rsid w:val="003D6D68"/>
    <w:rsid w:val="003E0288"/>
    <w:rsid w:val="003F6C3F"/>
    <w:rsid w:val="00404F72"/>
    <w:rsid w:val="00407515"/>
    <w:rsid w:val="00412A7B"/>
    <w:rsid w:val="00414207"/>
    <w:rsid w:val="00446328"/>
    <w:rsid w:val="00452533"/>
    <w:rsid w:val="00452744"/>
    <w:rsid w:val="00454634"/>
    <w:rsid w:val="00456C75"/>
    <w:rsid w:val="00490446"/>
    <w:rsid w:val="00494CB1"/>
    <w:rsid w:val="00494F05"/>
    <w:rsid w:val="004D4D1B"/>
    <w:rsid w:val="004D50B9"/>
    <w:rsid w:val="004D52D1"/>
    <w:rsid w:val="004D6ABC"/>
    <w:rsid w:val="004F15C6"/>
    <w:rsid w:val="0050203A"/>
    <w:rsid w:val="00521929"/>
    <w:rsid w:val="00540B6D"/>
    <w:rsid w:val="00566186"/>
    <w:rsid w:val="00585C3A"/>
    <w:rsid w:val="00586A5D"/>
    <w:rsid w:val="005A1F45"/>
    <w:rsid w:val="005B1152"/>
    <w:rsid w:val="005B3CD6"/>
    <w:rsid w:val="005B6B4A"/>
    <w:rsid w:val="005C16A7"/>
    <w:rsid w:val="005C629E"/>
    <w:rsid w:val="005D05B7"/>
    <w:rsid w:val="005D09C0"/>
    <w:rsid w:val="005E725D"/>
    <w:rsid w:val="005F3A54"/>
    <w:rsid w:val="00600B20"/>
    <w:rsid w:val="00602A05"/>
    <w:rsid w:val="00615BB8"/>
    <w:rsid w:val="006214CD"/>
    <w:rsid w:val="00622196"/>
    <w:rsid w:val="00632F66"/>
    <w:rsid w:val="006353C3"/>
    <w:rsid w:val="00643EA4"/>
    <w:rsid w:val="00661AE5"/>
    <w:rsid w:val="00666EB6"/>
    <w:rsid w:val="0067354B"/>
    <w:rsid w:val="00683679"/>
    <w:rsid w:val="006873D5"/>
    <w:rsid w:val="006C236F"/>
    <w:rsid w:val="006D32B3"/>
    <w:rsid w:val="006D48EF"/>
    <w:rsid w:val="006E662E"/>
    <w:rsid w:val="006F2E55"/>
    <w:rsid w:val="006F5DEF"/>
    <w:rsid w:val="007044FE"/>
    <w:rsid w:val="00725F17"/>
    <w:rsid w:val="00740427"/>
    <w:rsid w:val="0075190C"/>
    <w:rsid w:val="00762F73"/>
    <w:rsid w:val="00777DB7"/>
    <w:rsid w:val="007954F1"/>
    <w:rsid w:val="007A592E"/>
    <w:rsid w:val="007C33B4"/>
    <w:rsid w:val="007C35B5"/>
    <w:rsid w:val="007C4349"/>
    <w:rsid w:val="00804054"/>
    <w:rsid w:val="00813AF4"/>
    <w:rsid w:val="008330F9"/>
    <w:rsid w:val="00833C81"/>
    <w:rsid w:val="008361F4"/>
    <w:rsid w:val="00840304"/>
    <w:rsid w:val="0085223A"/>
    <w:rsid w:val="00852944"/>
    <w:rsid w:val="00852A25"/>
    <w:rsid w:val="00860B59"/>
    <w:rsid w:val="00862191"/>
    <w:rsid w:val="0086261A"/>
    <w:rsid w:val="008736B9"/>
    <w:rsid w:val="00884636"/>
    <w:rsid w:val="008A4286"/>
    <w:rsid w:val="008B1509"/>
    <w:rsid w:val="008B5485"/>
    <w:rsid w:val="008D0483"/>
    <w:rsid w:val="008E7C6A"/>
    <w:rsid w:val="0090591B"/>
    <w:rsid w:val="00905E2F"/>
    <w:rsid w:val="00950287"/>
    <w:rsid w:val="00952505"/>
    <w:rsid w:val="00954034"/>
    <w:rsid w:val="00964998"/>
    <w:rsid w:val="00965382"/>
    <w:rsid w:val="00967776"/>
    <w:rsid w:val="00972B73"/>
    <w:rsid w:val="009771B4"/>
    <w:rsid w:val="00983D75"/>
    <w:rsid w:val="00986B3A"/>
    <w:rsid w:val="00993124"/>
    <w:rsid w:val="009A480D"/>
    <w:rsid w:val="009B2866"/>
    <w:rsid w:val="009B3776"/>
    <w:rsid w:val="009C4375"/>
    <w:rsid w:val="009C47E6"/>
    <w:rsid w:val="009E05A0"/>
    <w:rsid w:val="009F1DEB"/>
    <w:rsid w:val="009F7F51"/>
    <w:rsid w:val="00A239EE"/>
    <w:rsid w:val="00A35594"/>
    <w:rsid w:val="00A44F38"/>
    <w:rsid w:val="00A51704"/>
    <w:rsid w:val="00A55165"/>
    <w:rsid w:val="00A60630"/>
    <w:rsid w:val="00A7045B"/>
    <w:rsid w:val="00A77DAF"/>
    <w:rsid w:val="00AA0738"/>
    <w:rsid w:val="00AA4339"/>
    <w:rsid w:val="00AB4EAF"/>
    <w:rsid w:val="00AB65A4"/>
    <w:rsid w:val="00AD763C"/>
    <w:rsid w:val="00AE052D"/>
    <w:rsid w:val="00AF24FD"/>
    <w:rsid w:val="00AF60FA"/>
    <w:rsid w:val="00AF6D7E"/>
    <w:rsid w:val="00AF6E8D"/>
    <w:rsid w:val="00AF7D69"/>
    <w:rsid w:val="00B227CA"/>
    <w:rsid w:val="00B40751"/>
    <w:rsid w:val="00B46930"/>
    <w:rsid w:val="00B519DE"/>
    <w:rsid w:val="00B5268A"/>
    <w:rsid w:val="00B55794"/>
    <w:rsid w:val="00B63F4C"/>
    <w:rsid w:val="00B824A2"/>
    <w:rsid w:val="00B83578"/>
    <w:rsid w:val="00B94368"/>
    <w:rsid w:val="00B96A70"/>
    <w:rsid w:val="00B96F7E"/>
    <w:rsid w:val="00BA040E"/>
    <w:rsid w:val="00BC6BD9"/>
    <w:rsid w:val="00BC71F8"/>
    <w:rsid w:val="00BD3189"/>
    <w:rsid w:val="00BD37EA"/>
    <w:rsid w:val="00BD4510"/>
    <w:rsid w:val="00C03601"/>
    <w:rsid w:val="00C116FB"/>
    <w:rsid w:val="00C1242C"/>
    <w:rsid w:val="00C13AF6"/>
    <w:rsid w:val="00C14EA2"/>
    <w:rsid w:val="00C2763A"/>
    <w:rsid w:val="00C365F2"/>
    <w:rsid w:val="00C40981"/>
    <w:rsid w:val="00C4222A"/>
    <w:rsid w:val="00C444C4"/>
    <w:rsid w:val="00C60284"/>
    <w:rsid w:val="00C64098"/>
    <w:rsid w:val="00C67E73"/>
    <w:rsid w:val="00C73753"/>
    <w:rsid w:val="00C74065"/>
    <w:rsid w:val="00C95C3D"/>
    <w:rsid w:val="00CA6134"/>
    <w:rsid w:val="00CA64AA"/>
    <w:rsid w:val="00CA6D21"/>
    <w:rsid w:val="00CB61F6"/>
    <w:rsid w:val="00CC216E"/>
    <w:rsid w:val="00CC5D08"/>
    <w:rsid w:val="00CC732C"/>
    <w:rsid w:val="00CD3844"/>
    <w:rsid w:val="00CD4592"/>
    <w:rsid w:val="00CE121D"/>
    <w:rsid w:val="00CF4FD0"/>
    <w:rsid w:val="00CF6517"/>
    <w:rsid w:val="00CF6AC5"/>
    <w:rsid w:val="00D166B9"/>
    <w:rsid w:val="00D16B29"/>
    <w:rsid w:val="00D220E1"/>
    <w:rsid w:val="00D2341D"/>
    <w:rsid w:val="00D26C9F"/>
    <w:rsid w:val="00D2718D"/>
    <w:rsid w:val="00D358FC"/>
    <w:rsid w:val="00D40FBA"/>
    <w:rsid w:val="00D44F8C"/>
    <w:rsid w:val="00D47CDC"/>
    <w:rsid w:val="00D65D16"/>
    <w:rsid w:val="00D75114"/>
    <w:rsid w:val="00D76E79"/>
    <w:rsid w:val="00D87769"/>
    <w:rsid w:val="00D95166"/>
    <w:rsid w:val="00DA1832"/>
    <w:rsid w:val="00DB170E"/>
    <w:rsid w:val="00DB4545"/>
    <w:rsid w:val="00DC04D4"/>
    <w:rsid w:val="00DC2D2D"/>
    <w:rsid w:val="00DD529B"/>
    <w:rsid w:val="00DF006B"/>
    <w:rsid w:val="00E232F3"/>
    <w:rsid w:val="00E242C3"/>
    <w:rsid w:val="00E2767E"/>
    <w:rsid w:val="00E2791A"/>
    <w:rsid w:val="00E37FDA"/>
    <w:rsid w:val="00E44908"/>
    <w:rsid w:val="00E47477"/>
    <w:rsid w:val="00E47A75"/>
    <w:rsid w:val="00E6087C"/>
    <w:rsid w:val="00E73DCF"/>
    <w:rsid w:val="00EA32F3"/>
    <w:rsid w:val="00EA349B"/>
    <w:rsid w:val="00EB59B3"/>
    <w:rsid w:val="00EC2A78"/>
    <w:rsid w:val="00EC2B87"/>
    <w:rsid w:val="00ED1784"/>
    <w:rsid w:val="00ED540E"/>
    <w:rsid w:val="00EF134E"/>
    <w:rsid w:val="00EF3AB3"/>
    <w:rsid w:val="00EF4A09"/>
    <w:rsid w:val="00F04109"/>
    <w:rsid w:val="00F05AEF"/>
    <w:rsid w:val="00F16FF2"/>
    <w:rsid w:val="00F21A58"/>
    <w:rsid w:val="00F56432"/>
    <w:rsid w:val="00F60ED5"/>
    <w:rsid w:val="00F62072"/>
    <w:rsid w:val="00F705D8"/>
    <w:rsid w:val="00F822BC"/>
    <w:rsid w:val="00F84EE0"/>
    <w:rsid w:val="00FC4DAB"/>
    <w:rsid w:val="00FD5563"/>
    <w:rsid w:val="00FD589B"/>
    <w:rsid w:val="00FD641E"/>
    <w:rsid w:val="00FE4411"/>
    <w:rsid w:val="00FF0818"/>
    <w:rsid w:val="00FF2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0CE88-304B-4D98-87FC-AE22CE1B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C3"/>
    <w:pPr>
      <w:spacing w:before="40" w:after="160"/>
    </w:pPr>
    <w:rPr>
      <w:kern w:val="20"/>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oje">
    <w:name w:val="podnožje"/>
    <w:basedOn w:val="Normal"/>
    <w:link w:val="Znakpodnoja"/>
    <w:uiPriority w:val="19"/>
    <w:unhideWhenUsed/>
    <w:rsid w:val="00C60284"/>
    <w:pPr>
      <w:spacing w:before="0" w:after="0" w:line="240" w:lineRule="auto"/>
    </w:pPr>
    <w:rPr>
      <w:kern w:val="0"/>
      <w:sz w:val="19"/>
      <w:szCs w:val="19"/>
      <w:lang w:val="en-US" w:eastAsia="en-US"/>
    </w:rPr>
  </w:style>
  <w:style w:type="character" w:customStyle="1" w:styleId="Znakpodnoja">
    <w:name w:val="Znak podnožja"/>
    <w:basedOn w:val="Zadanifontodlomka"/>
    <w:link w:val="podnoje"/>
    <w:uiPriority w:val="19"/>
    <w:rsid w:val="00C60284"/>
  </w:style>
  <w:style w:type="character" w:customStyle="1" w:styleId="Rezerviranomjestozatekst">
    <w:name w:val="Rezervirano mjesto za tekst"/>
    <w:basedOn w:val="Zadanifontodlomka"/>
    <w:uiPriority w:val="99"/>
    <w:semiHidden/>
    <w:rsid w:val="00C60284"/>
    <w:rPr>
      <w:color w:val="808080"/>
    </w:rPr>
  </w:style>
  <w:style w:type="table" w:customStyle="1" w:styleId="Reetkatablice1">
    <w:name w:val="Rešetka tablice1"/>
    <w:basedOn w:val="Obinatablica"/>
    <w:uiPriority w:val="59"/>
    <w:rsid w:val="00C6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
    <w:name w:val="zaglavlje"/>
    <w:basedOn w:val="Normal"/>
    <w:link w:val="Znakzaglavlja"/>
    <w:uiPriority w:val="19"/>
    <w:unhideWhenUsed/>
    <w:rsid w:val="00C60284"/>
    <w:pPr>
      <w:tabs>
        <w:tab w:val="center" w:pos="4680"/>
        <w:tab w:val="right" w:pos="9360"/>
      </w:tabs>
      <w:spacing w:before="0" w:after="0" w:line="240" w:lineRule="auto"/>
    </w:pPr>
    <w:rPr>
      <w:kern w:val="0"/>
      <w:sz w:val="19"/>
      <w:szCs w:val="19"/>
      <w:lang w:val="en-US" w:eastAsia="en-US"/>
    </w:rPr>
  </w:style>
  <w:style w:type="character" w:customStyle="1" w:styleId="Znakzaglavlja">
    <w:name w:val="Znak zaglavlja"/>
    <w:basedOn w:val="Zadanifontodlomka"/>
    <w:link w:val="zaglavlje"/>
    <w:uiPriority w:val="19"/>
    <w:rsid w:val="00C60284"/>
  </w:style>
  <w:style w:type="paragraph" w:customStyle="1" w:styleId="Bezrazmaka">
    <w:name w:val="Bez razmaka"/>
    <w:uiPriority w:val="1"/>
    <w:qFormat/>
    <w:rsid w:val="00C60284"/>
    <w:pPr>
      <w:spacing w:after="0" w:line="264" w:lineRule="auto"/>
    </w:pPr>
  </w:style>
  <w:style w:type="paragraph" w:customStyle="1" w:styleId="Naziv">
    <w:name w:val="Naziv"/>
    <w:basedOn w:val="Normal"/>
    <w:uiPriority w:val="2"/>
    <w:qFormat/>
    <w:rsid w:val="00C60284"/>
    <w:pPr>
      <w:spacing w:before="0" w:after="0" w:line="216" w:lineRule="auto"/>
    </w:pPr>
    <w:rPr>
      <w:rFonts w:asciiTheme="majorHAnsi" w:eastAsiaTheme="majorEastAsia" w:hAnsiTheme="majorHAnsi" w:cstheme="majorBidi"/>
      <w:color w:val="7B230B" w:themeColor="accent1" w:themeShade="BF"/>
      <w:kern w:val="0"/>
      <w:sz w:val="28"/>
      <w:szCs w:val="28"/>
      <w:lang w:val="en-US" w:eastAsia="en-US"/>
    </w:rPr>
  </w:style>
  <w:style w:type="paragraph" w:customStyle="1" w:styleId="Datum1">
    <w:name w:val="Datum1"/>
    <w:basedOn w:val="Normal"/>
    <w:next w:val="Normal"/>
    <w:link w:val="Znakdatuma"/>
    <w:uiPriority w:val="2"/>
    <w:unhideWhenUsed/>
    <w:rsid w:val="00C60284"/>
    <w:pPr>
      <w:spacing w:before="0" w:after="400"/>
    </w:pPr>
    <w:rPr>
      <w:kern w:val="0"/>
      <w:sz w:val="19"/>
      <w:szCs w:val="19"/>
      <w:lang w:val="en-US" w:eastAsia="en-US"/>
    </w:rPr>
  </w:style>
  <w:style w:type="character" w:customStyle="1" w:styleId="Znakdatuma">
    <w:name w:val="Znak datuma"/>
    <w:basedOn w:val="Zadanifontodlomka"/>
    <w:link w:val="Datum1"/>
    <w:uiPriority w:val="2"/>
    <w:rsid w:val="00C60284"/>
  </w:style>
  <w:style w:type="paragraph" w:customStyle="1" w:styleId="Podacizakontakt">
    <w:name w:val="Podaci za kontakt"/>
    <w:basedOn w:val="Normal"/>
    <w:uiPriority w:val="2"/>
    <w:qFormat/>
    <w:rsid w:val="00C60284"/>
    <w:pPr>
      <w:spacing w:before="0" w:after="480"/>
      <w:contextualSpacing/>
    </w:pPr>
    <w:rPr>
      <w:kern w:val="0"/>
      <w:sz w:val="19"/>
      <w:szCs w:val="19"/>
      <w:lang w:val="en-US" w:eastAsia="en-US"/>
    </w:rPr>
  </w:style>
  <w:style w:type="paragraph" w:customStyle="1" w:styleId="Zavretak1">
    <w:name w:val="Završetak1"/>
    <w:basedOn w:val="Normal"/>
    <w:link w:val="Znakzavretka"/>
    <w:uiPriority w:val="2"/>
    <w:unhideWhenUsed/>
    <w:qFormat/>
    <w:rsid w:val="00C60284"/>
    <w:pPr>
      <w:spacing w:before="600" w:after="800"/>
    </w:pPr>
    <w:rPr>
      <w:kern w:val="0"/>
      <w:sz w:val="19"/>
      <w:szCs w:val="19"/>
      <w:lang w:val="en-US" w:eastAsia="en-US"/>
    </w:rPr>
  </w:style>
  <w:style w:type="character" w:customStyle="1" w:styleId="Znakzavretka">
    <w:name w:val="Znak završetka"/>
    <w:basedOn w:val="Zadanifontodlomka"/>
    <w:link w:val="Zavretak1"/>
    <w:uiPriority w:val="2"/>
    <w:rsid w:val="00C60284"/>
  </w:style>
  <w:style w:type="paragraph" w:customStyle="1" w:styleId="Potpis1">
    <w:name w:val="Potpis1"/>
    <w:basedOn w:val="Normal"/>
    <w:link w:val="Znakpotpisa"/>
    <w:uiPriority w:val="2"/>
    <w:unhideWhenUsed/>
    <w:qFormat/>
    <w:rsid w:val="00C60284"/>
    <w:pPr>
      <w:spacing w:before="0" w:after="600"/>
    </w:pPr>
    <w:rPr>
      <w:kern w:val="0"/>
      <w:sz w:val="19"/>
      <w:szCs w:val="19"/>
      <w:lang w:val="en-US" w:eastAsia="en-US"/>
    </w:rPr>
  </w:style>
  <w:style w:type="character" w:customStyle="1" w:styleId="Znakpotpisa">
    <w:name w:val="Znak potpisa"/>
    <w:basedOn w:val="Zadanifontodlomka"/>
    <w:link w:val="Potpis1"/>
    <w:uiPriority w:val="2"/>
    <w:rsid w:val="00C60284"/>
  </w:style>
  <w:style w:type="paragraph" w:styleId="Zaglavlje0">
    <w:name w:val="header"/>
    <w:basedOn w:val="Normal"/>
    <w:link w:val="ZaglavljeChar"/>
    <w:uiPriority w:val="99"/>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ZaglavljeChar">
    <w:name w:val="Zaglavlje Char"/>
    <w:basedOn w:val="Zadanifontodlomka"/>
    <w:link w:val="Zaglavlje0"/>
    <w:uiPriority w:val="99"/>
    <w:rsid w:val="00C116FB"/>
  </w:style>
  <w:style w:type="paragraph" w:styleId="Podnoje0">
    <w:name w:val="footer"/>
    <w:basedOn w:val="Normal"/>
    <w:link w:val="PodnojeChar"/>
    <w:uiPriority w:val="2"/>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PodnojeChar">
    <w:name w:val="Podnožje Char"/>
    <w:basedOn w:val="Zadanifontodlomka"/>
    <w:link w:val="Podnoje0"/>
    <w:uiPriority w:val="2"/>
    <w:rsid w:val="00C116FB"/>
  </w:style>
  <w:style w:type="character" w:styleId="Tekstrezerviranogmjesta">
    <w:name w:val="Placeholder Text"/>
    <w:basedOn w:val="Zadanifontodlomka"/>
    <w:uiPriority w:val="99"/>
    <w:semiHidden/>
    <w:rsid w:val="00852A25"/>
    <w:rPr>
      <w:color w:val="808080"/>
    </w:rPr>
  </w:style>
  <w:style w:type="table" w:styleId="Reetkatablice">
    <w:name w:val="Table Grid"/>
    <w:basedOn w:val="Obinatablica"/>
    <w:uiPriority w:val="59"/>
    <w:rsid w:val="008D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7-isticanje31">
    <w:name w:val="Živopisna tablica 7 - isticanje 31"/>
    <w:basedOn w:val="Obinatablica"/>
    <w:uiPriority w:val="52"/>
    <w:rsid w:val="00AF6D7E"/>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31">
    <w:name w:val="Obična tablica 31"/>
    <w:basedOn w:val="Obinatablica"/>
    <w:uiPriority w:val="42"/>
    <w:rsid w:val="003638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042849"/>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2849"/>
    <w:rPr>
      <w:rFonts w:ascii="Tahoma" w:hAnsi="Tahoma" w:cs="Tahoma"/>
      <w:kern w:val="20"/>
      <w:sz w:val="16"/>
      <w:szCs w:val="16"/>
      <w:lang w:val="hr-HR" w:eastAsia="hr-HR"/>
    </w:rPr>
  </w:style>
  <w:style w:type="table" w:styleId="Obinatablica2">
    <w:name w:val="Plain Table 2"/>
    <w:basedOn w:val="Obinatablica"/>
    <w:uiPriority w:val="42"/>
    <w:rsid w:val="00C640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lomakpopisa">
    <w:name w:val="List Paragraph"/>
    <w:basedOn w:val="Normal"/>
    <w:uiPriority w:val="34"/>
    <w:qFormat/>
    <w:rsid w:val="006214CD"/>
    <w:pPr>
      <w:ind w:left="720"/>
      <w:contextualSpacing/>
    </w:pPr>
  </w:style>
  <w:style w:type="table" w:styleId="Obinatablica3">
    <w:name w:val="Plain Table 3"/>
    <w:basedOn w:val="Obinatablica"/>
    <w:uiPriority w:val="43"/>
    <w:rsid w:val="00B22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65">
    <w:name w:val="xl65"/>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66">
    <w:name w:val="xl66"/>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67">
    <w:name w:val="xl67"/>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8">
    <w:name w:val="xl68"/>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9">
    <w:name w:val="xl69"/>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0">
    <w:name w:val="xl70"/>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1">
    <w:name w:val="xl71"/>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2">
    <w:name w:val="xl72"/>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3">
    <w:name w:val="xl73"/>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4">
    <w:name w:val="xl74"/>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5">
    <w:name w:val="xl75"/>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76">
    <w:name w:val="xl76"/>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77">
    <w:name w:val="xl77"/>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8">
    <w:name w:val="xl78"/>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9">
    <w:name w:val="xl79"/>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0">
    <w:name w:val="xl80"/>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1">
    <w:name w:val="xl81"/>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2">
    <w:name w:val="xl82"/>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3">
    <w:name w:val="xl83"/>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4">
    <w:name w:val="xl84"/>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5">
    <w:name w:val="xl85"/>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6">
    <w:name w:val="xl86"/>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7">
    <w:name w:val="xl87"/>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8">
    <w:name w:val="xl88"/>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9">
    <w:name w:val="xl89"/>
    <w:basedOn w:val="Normal"/>
    <w:rsid w:val="00D87769"/>
    <w:pPr>
      <w:shd w:val="clear" w:color="000000" w:fill="CCCC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0">
    <w:name w:val="xl90"/>
    <w:basedOn w:val="Normal"/>
    <w:rsid w:val="00D87769"/>
    <w:pPr>
      <w:shd w:val="clear" w:color="000000" w:fill="9999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1">
    <w:name w:val="xl91"/>
    <w:basedOn w:val="Normal"/>
    <w:rsid w:val="00D87769"/>
    <w:pPr>
      <w:shd w:val="clear" w:color="000000" w:fill="00FF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2">
    <w:name w:val="xl92"/>
    <w:basedOn w:val="Normal"/>
    <w:rsid w:val="00D87769"/>
    <w:pPr>
      <w:spacing w:before="100" w:beforeAutospacing="1" w:after="100" w:afterAutospacing="1" w:line="240" w:lineRule="auto"/>
      <w:textAlignment w:val="top"/>
    </w:pPr>
    <w:rPr>
      <w:rFonts w:ascii="Arial" w:eastAsia="Times New Roman" w:hAnsi="Arial" w:cs="Arial"/>
      <w:color w:val="auto"/>
      <w:kern w:val="0"/>
      <w:sz w:val="16"/>
      <w:szCs w:val="16"/>
    </w:rPr>
  </w:style>
  <w:style w:type="table" w:styleId="Obinatablica5">
    <w:name w:val="Plain Table 5"/>
    <w:basedOn w:val="Obinatablica"/>
    <w:uiPriority w:val="45"/>
    <w:rsid w:val="00C03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eza">
    <w:name w:val="Hyperlink"/>
    <w:basedOn w:val="Zadanifontodlomka"/>
    <w:uiPriority w:val="99"/>
    <w:semiHidden/>
    <w:unhideWhenUsed/>
    <w:rsid w:val="002B2B38"/>
    <w:rPr>
      <w:color w:val="0563C1"/>
      <w:u w:val="single"/>
    </w:rPr>
  </w:style>
  <w:style w:type="character" w:styleId="SlijeenaHiperveza">
    <w:name w:val="FollowedHyperlink"/>
    <w:basedOn w:val="Zadanifontodlomka"/>
    <w:uiPriority w:val="99"/>
    <w:semiHidden/>
    <w:unhideWhenUsed/>
    <w:rsid w:val="002B2B38"/>
    <w:rPr>
      <w:color w:val="954F72"/>
      <w:u w:val="single"/>
    </w:rPr>
  </w:style>
  <w:style w:type="table" w:styleId="Svijetlareetkatablice">
    <w:name w:val="Grid Table Light"/>
    <w:basedOn w:val="Obinatablica"/>
    <w:uiPriority w:val="40"/>
    <w:rsid w:val="00FE4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81">
      <w:bodyDiv w:val="1"/>
      <w:marLeft w:val="0"/>
      <w:marRight w:val="0"/>
      <w:marTop w:val="0"/>
      <w:marBottom w:val="0"/>
      <w:divBdr>
        <w:top w:val="none" w:sz="0" w:space="0" w:color="auto"/>
        <w:left w:val="none" w:sz="0" w:space="0" w:color="auto"/>
        <w:bottom w:val="none" w:sz="0" w:space="0" w:color="auto"/>
        <w:right w:val="none" w:sz="0" w:space="0" w:color="auto"/>
      </w:divBdr>
    </w:div>
    <w:div w:id="5056853">
      <w:bodyDiv w:val="1"/>
      <w:marLeft w:val="0"/>
      <w:marRight w:val="0"/>
      <w:marTop w:val="0"/>
      <w:marBottom w:val="0"/>
      <w:divBdr>
        <w:top w:val="none" w:sz="0" w:space="0" w:color="auto"/>
        <w:left w:val="none" w:sz="0" w:space="0" w:color="auto"/>
        <w:bottom w:val="none" w:sz="0" w:space="0" w:color="auto"/>
        <w:right w:val="none" w:sz="0" w:space="0" w:color="auto"/>
      </w:divBdr>
    </w:div>
    <w:div w:id="22092851">
      <w:bodyDiv w:val="1"/>
      <w:marLeft w:val="0"/>
      <w:marRight w:val="0"/>
      <w:marTop w:val="0"/>
      <w:marBottom w:val="0"/>
      <w:divBdr>
        <w:top w:val="none" w:sz="0" w:space="0" w:color="auto"/>
        <w:left w:val="none" w:sz="0" w:space="0" w:color="auto"/>
        <w:bottom w:val="none" w:sz="0" w:space="0" w:color="auto"/>
        <w:right w:val="none" w:sz="0" w:space="0" w:color="auto"/>
      </w:divBdr>
    </w:div>
    <w:div w:id="49889118">
      <w:bodyDiv w:val="1"/>
      <w:marLeft w:val="0"/>
      <w:marRight w:val="0"/>
      <w:marTop w:val="0"/>
      <w:marBottom w:val="0"/>
      <w:divBdr>
        <w:top w:val="none" w:sz="0" w:space="0" w:color="auto"/>
        <w:left w:val="none" w:sz="0" w:space="0" w:color="auto"/>
        <w:bottom w:val="none" w:sz="0" w:space="0" w:color="auto"/>
        <w:right w:val="none" w:sz="0" w:space="0" w:color="auto"/>
      </w:divBdr>
    </w:div>
    <w:div w:id="104546052">
      <w:bodyDiv w:val="1"/>
      <w:marLeft w:val="0"/>
      <w:marRight w:val="0"/>
      <w:marTop w:val="0"/>
      <w:marBottom w:val="0"/>
      <w:divBdr>
        <w:top w:val="none" w:sz="0" w:space="0" w:color="auto"/>
        <w:left w:val="none" w:sz="0" w:space="0" w:color="auto"/>
        <w:bottom w:val="none" w:sz="0" w:space="0" w:color="auto"/>
        <w:right w:val="none" w:sz="0" w:space="0" w:color="auto"/>
      </w:divBdr>
    </w:div>
    <w:div w:id="176578552">
      <w:bodyDiv w:val="1"/>
      <w:marLeft w:val="0"/>
      <w:marRight w:val="0"/>
      <w:marTop w:val="0"/>
      <w:marBottom w:val="0"/>
      <w:divBdr>
        <w:top w:val="none" w:sz="0" w:space="0" w:color="auto"/>
        <w:left w:val="none" w:sz="0" w:space="0" w:color="auto"/>
        <w:bottom w:val="none" w:sz="0" w:space="0" w:color="auto"/>
        <w:right w:val="none" w:sz="0" w:space="0" w:color="auto"/>
      </w:divBdr>
    </w:div>
    <w:div w:id="197857682">
      <w:bodyDiv w:val="1"/>
      <w:marLeft w:val="0"/>
      <w:marRight w:val="0"/>
      <w:marTop w:val="0"/>
      <w:marBottom w:val="0"/>
      <w:divBdr>
        <w:top w:val="none" w:sz="0" w:space="0" w:color="auto"/>
        <w:left w:val="none" w:sz="0" w:space="0" w:color="auto"/>
        <w:bottom w:val="none" w:sz="0" w:space="0" w:color="auto"/>
        <w:right w:val="none" w:sz="0" w:space="0" w:color="auto"/>
      </w:divBdr>
    </w:div>
    <w:div w:id="214508562">
      <w:bodyDiv w:val="1"/>
      <w:marLeft w:val="0"/>
      <w:marRight w:val="0"/>
      <w:marTop w:val="0"/>
      <w:marBottom w:val="0"/>
      <w:divBdr>
        <w:top w:val="none" w:sz="0" w:space="0" w:color="auto"/>
        <w:left w:val="none" w:sz="0" w:space="0" w:color="auto"/>
        <w:bottom w:val="none" w:sz="0" w:space="0" w:color="auto"/>
        <w:right w:val="none" w:sz="0" w:space="0" w:color="auto"/>
      </w:divBdr>
    </w:div>
    <w:div w:id="284893771">
      <w:bodyDiv w:val="1"/>
      <w:marLeft w:val="0"/>
      <w:marRight w:val="0"/>
      <w:marTop w:val="0"/>
      <w:marBottom w:val="0"/>
      <w:divBdr>
        <w:top w:val="none" w:sz="0" w:space="0" w:color="auto"/>
        <w:left w:val="none" w:sz="0" w:space="0" w:color="auto"/>
        <w:bottom w:val="none" w:sz="0" w:space="0" w:color="auto"/>
        <w:right w:val="none" w:sz="0" w:space="0" w:color="auto"/>
      </w:divBdr>
    </w:div>
    <w:div w:id="324862813">
      <w:bodyDiv w:val="1"/>
      <w:marLeft w:val="0"/>
      <w:marRight w:val="0"/>
      <w:marTop w:val="0"/>
      <w:marBottom w:val="0"/>
      <w:divBdr>
        <w:top w:val="none" w:sz="0" w:space="0" w:color="auto"/>
        <w:left w:val="none" w:sz="0" w:space="0" w:color="auto"/>
        <w:bottom w:val="none" w:sz="0" w:space="0" w:color="auto"/>
        <w:right w:val="none" w:sz="0" w:space="0" w:color="auto"/>
      </w:divBdr>
    </w:div>
    <w:div w:id="346102314">
      <w:bodyDiv w:val="1"/>
      <w:marLeft w:val="0"/>
      <w:marRight w:val="0"/>
      <w:marTop w:val="0"/>
      <w:marBottom w:val="0"/>
      <w:divBdr>
        <w:top w:val="none" w:sz="0" w:space="0" w:color="auto"/>
        <w:left w:val="none" w:sz="0" w:space="0" w:color="auto"/>
        <w:bottom w:val="none" w:sz="0" w:space="0" w:color="auto"/>
        <w:right w:val="none" w:sz="0" w:space="0" w:color="auto"/>
      </w:divBdr>
    </w:div>
    <w:div w:id="389688855">
      <w:bodyDiv w:val="1"/>
      <w:marLeft w:val="0"/>
      <w:marRight w:val="0"/>
      <w:marTop w:val="0"/>
      <w:marBottom w:val="0"/>
      <w:divBdr>
        <w:top w:val="none" w:sz="0" w:space="0" w:color="auto"/>
        <w:left w:val="none" w:sz="0" w:space="0" w:color="auto"/>
        <w:bottom w:val="none" w:sz="0" w:space="0" w:color="auto"/>
        <w:right w:val="none" w:sz="0" w:space="0" w:color="auto"/>
      </w:divBdr>
    </w:div>
    <w:div w:id="429008128">
      <w:bodyDiv w:val="1"/>
      <w:marLeft w:val="0"/>
      <w:marRight w:val="0"/>
      <w:marTop w:val="0"/>
      <w:marBottom w:val="0"/>
      <w:divBdr>
        <w:top w:val="none" w:sz="0" w:space="0" w:color="auto"/>
        <w:left w:val="none" w:sz="0" w:space="0" w:color="auto"/>
        <w:bottom w:val="none" w:sz="0" w:space="0" w:color="auto"/>
        <w:right w:val="none" w:sz="0" w:space="0" w:color="auto"/>
      </w:divBdr>
    </w:div>
    <w:div w:id="458571572">
      <w:bodyDiv w:val="1"/>
      <w:marLeft w:val="0"/>
      <w:marRight w:val="0"/>
      <w:marTop w:val="0"/>
      <w:marBottom w:val="0"/>
      <w:divBdr>
        <w:top w:val="none" w:sz="0" w:space="0" w:color="auto"/>
        <w:left w:val="none" w:sz="0" w:space="0" w:color="auto"/>
        <w:bottom w:val="none" w:sz="0" w:space="0" w:color="auto"/>
        <w:right w:val="none" w:sz="0" w:space="0" w:color="auto"/>
      </w:divBdr>
    </w:div>
    <w:div w:id="489297969">
      <w:bodyDiv w:val="1"/>
      <w:marLeft w:val="0"/>
      <w:marRight w:val="0"/>
      <w:marTop w:val="0"/>
      <w:marBottom w:val="0"/>
      <w:divBdr>
        <w:top w:val="none" w:sz="0" w:space="0" w:color="auto"/>
        <w:left w:val="none" w:sz="0" w:space="0" w:color="auto"/>
        <w:bottom w:val="none" w:sz="0" w:space="0" w:color="auto"/>
        <w:right w:val="none" w:sz="0" w:space="0" w:color="auto"/>
      </w:divBdr>
    </w:div>
    <w:div w:id="492569507">
      <w:bodyDiv w:val="1"/>
      <w:marLeft w:val="0"/>
      <w:marRight w:val="0"/>
      <w:marTop w:val="0"/>
      <w:marBottom w:val="0"/>
      <w:divBdr>
        <w:top w:val="none" w:sz="0" w:space="0" w:color="auto"/>
        <w:left w:val="none" w:sz="0" w:space="0" w:color="auto"/>
        <w:bottom w:val="none" w:sz="0" w:space="0" w:color="auto"/>
        <w:right w:val="none" w:sz="0" w:space="0" w:color="auto"/>
      </w:divBdr>
    </w:div>
    <w:div w:id="505100979">
      <w:bodyDiv w:val="1"/>
      <w:marLeft w:val="0"/>
      <w:marRight w:val="0"/>
      <w:marTop w:val="0"/>
      <w:marBottom w:val="0"/>
      <w:divBdr>
        <w:top w:val="none" w:sz="0" w:space="0" w:color="auto"/>
        <w:left w:val="none" w:sz="0" w:space="0" w:color="auto"/>
        <w:bottom w:val="none" w:sz="0" w:space="0" w:color="auto"/>
        <w:right w:val="none" w:sz="0" w:space="0" w:color="auto"/>
      </w:divBdr>
    </w:div>
    <w:div w:id="539634193">
      <w:bodyDiv w:val="1"/>
      <w:marLeft w:val="0"/>
      <w:marRight w:val="0"/>
      <w:marTop w:val="0"/>
      <w:marBottom w:val="0"/>
      <w:divBdr>
        <w:top w:val="none" w:sz="0" w:space="0" w:color="auto"/>
        <w:left w:val="none" w:sz="0" w:space="0" w:color="auto"/>
        <w:bottom w:val="none" w:sz="0" w:space="0" w:color="auto"/>
        <w:right w:val="none" w:sz="0" w:space="0" w:color="auto"/>
      </w:divBdr>
    </w:div>
    <w:div w:id="554002695">
      <w:bodyDiv w:val="1"/>
      <w:marLeft w:val="0"/>
      <w:marRight w:val="0"/>
      <w:marTop w:val="0"/>
      <w:marBottom w:val="0"/>
      <w:divBdr>
        <w:top w:val="none" w:sz="0" w:space="0" w:color="auto"/>
        <w:left w:val="none" w:sz="0" w:space="0" w:color="auto"/>
        <w:bottom w:val="none" w:sz="0" w:space="0" w:color="auto"/>
        <w:right w:val="none" w:sz="0" w:space="0" w:color="auto"/>
      </w:divBdr>
    </w:div>
    <w:div w:id="622468916">
      <w:bodyDiv w:val="1"/>
      <w:marLeft w:val="0"/>
      <w:marRight w:val="0"/>
      <w:marTop w:val="0"/>
      <w:marBottom w:val="0"/>
      <w:divBdr>
        <w:top w:val="none" w:sz="0" w:space="0" w:color="auto"/>
        <w:left w:val="none" w:sz="0" w:space="0" w:color="auto"/>
        <w:bottom w:val="none" w:sz="0" w:space="0" w:color="auto"/>
        <w:right w:val="none" w:sz="0" w:space="0" w:color="auto"/>
      </w:divBdr>
    </w:div>
    <w:div w:id="625699624">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60696602">
      <w:bodyDiv w:val="1"/>
      <w:marLeft w:val="0"/>
      <w:marRight w:val="0"/>
      <w:marTop w:val="0"/>
      <w:marBottom w:val="0"/>
      <w:divBdr>
        <w:top w:val="none" w:sz="0" w:space="0" w:color="auto"/>
        <w:left w:val="none" w:sz="0" w:space="0" w:color="auto"/>
        <w:bottom w:val="none" w:sz="0" w:space="0" w:color="auto"/>
        <w:right w:val="none" w:sz="0" w:space="0" w:color="auto"/>
      </w:divBdr>
    </w:div>
    <w:div w:id="676154395">
      <w:bodyDiv w:val="1"/>
      <w:marLeft w:val="0"/>
      <w:marRight w:val="0"/>
      <w:marTop w:val="0"/>
      <w:marBottom w:val="0"/>
      <w:divBdr>
        <w:top w:val="none" w:sz="0" w:space="0" w:color="auto"/>
        <w:left w:val="none" w:sz="0" w:space="0" w:color="auto"/>
        <w:bottom w:val="none" w:sz="0" w:space="0" w:color="auto"/>
        <w:right w:val="none" w:sz="0" w:space="0" w:color="auto"/>
      </w:divBdr>
    </w:div>
    <w:div w:id="734815589">
      <w:bodyDiv w:val="1"/>
      <w:marLeft w:val="0"/>
      <w:marRight w:val="0"/>
      <w:marTop w:val="0"/>
      <w:marBottom w:val="0"/>
      <w:divBdr>
        <w:top w:val="none" w:sz="0" w:space="0" w:color="auto"/>
        <w:left w:val="none" w:sz="0" w:space="0" w:color="auto"/>
        <w:bottom w:val="none" w:sz="0" w:space="0" w:color="auto"/>
        <w:right w:val="none" w:sz="0" w:space="0" w:color="auto"/>
      </w:divBdr>
    </w:div>
    <w:div w:id="763720347">
      <w:bodyDiv w:val="1"/>
      <w:marLeft w:val="0"/>
      <w:marRight w:val="0"/>
      <w:marTop w:val="0"/>
      <w:marBottom w:val="0"/>
      <w:divBdr>
        <w:top w:val="none" w:sz="0" w:space="0" w:color="auto"/>
        <w:left w:val="none" w:sz="0" w:space="0" w:color="auto"/>
        <w:bottom w:val="none" w:sz="0" w:space="0" w:color="auto"/>
        <w:right w:val="none" w:sz="0" w:space="0" w:color="auto"/>
      </w:divBdr>
    </w:div>
    <w:div w:id="769473224">
      <w:bodyDiv w:val="1"/>
      <w:marLeft w:val="0"/>
      <w:marRight w:val="0"/>
      <w:marTop w:val="0"/>
      <w:marBottom w:val="0"/>
      <w:divBdr>
        <w:top w:val="none" w:sz="0" w:space="0" w:color="auto"/>
        <w:left w:val="none" w:sz="0" w:space="0" w:color="auto"/>
        <w:bottom w:val="none" w:sz="0" w:space="0" w:color="auto"/>
        <w:right w:val="none" w:sz="0" w:space="0" w:color="auto"/>
      </w:divBdr>
    </w:div>
    <w:div w:id="776290232">
      <w:bodyDiv w:val="1"/>
      <w:marLeft w:val="0"/>
      <w:marRight w:val="0"/>
      <w:marTop w:val="0"/>
      <w:marBottom w:val="0"/>
      <w:divBdr>
        <w:top w:val="none" w:sz="0" w:space="0" w:color="auto"/>
        <w:left w:val="none" w:sz="0" w:space="0" w:color="auto"/>
        <w:bottom w:val="none" w:sz="0" w:space="0" w:color="auto"/>
        <w:right w:val="none" w:sz="0" w:space="0" w:color="auto"/>
      </w:divBdr>
    </w:div>
    <w:div w:id="780346944">
      <w:bodyDiv w:val="1"/>
      <w:marLeft w:val="0"/>
      <w:marRight w:val="0"/>
      <w:marTop w:val="0"/>
      <w:marBottom w:val="0"/>
      <w:divBdr>
        <w:top w:val="none" w:sz="0" w:space="0" w:color="auto"/>
        <w:left w:val="none" w:sz="0" w:space="0" w:color="auto"/>
        <w:bottom w:val="none" w:sz="0" w:space="0" w:color="auto"/>
        <w:right w:val="none" w:sz="0" w:space="0" w:color="auto"/>
      </w:divBdr>
    </w:div>
    <w:div w:id="824248059">
      <w:bodyDiv w:val="1"/>
      <w:marLeft w:val="0"/>
      <w:marRight w:val="0"/>
      <w:marTop w:val="0"/>
      <w:marBottom w:val="0"/>
      <w:divBdr>
        <w:top w:val="none" w:sz="0" w:space="0" w:color="auto"/>
        <w:left w:val="none" w:sz="0" w:space="0" w:color="auto"/>
        <w:bottom w:val="none" w:sz="0" w:space="0" w:color="auto"/>
        <w:right w:val="none" w:sz="0" w:space="0" w:color="auto"/>
      </w:divBdr>
    </w:div>
    <w:div w:id="833187529">
      <w:bodyDiv w:val="1"/>
      <w:marLeft w:val="0"/>
      <w:marRight w:val="0"/>
      <w:marTop w:val="0"/>
      <w:marBottom w:val="0"/>
      <w:divBdr>
        <w:top w:val="none" w:sz="0" w:space="0" w:color="auto"/>
        <w:left w:val="none" w:sz="0" w:space="0" w:color="auto"/>
        <w:bottom w:val="none" w:sz="0" w:space="0" w:color="auto"/>
        <w:right w:val="none" w:sz="0" w:space="0" w:color="auto"/>
      </w:divBdr>
    </w:div>
    <w:div w:id="834607108">
      <w:bodyDiv w:val="1"/>
      <w:marLeft w:val="0"/>
      <w:marRight w:val="0"/>
      <w:marTop w:val="0"/>
      <w:marBottom w:val="0"/>
      <w:divBdr>
        <w:top w:val="none" w:sz="0" w:space="0" w:color="auto"/>
        <w:left w:val="none" w:sz="0" w:space="0" w:color="auto"/>
        <w:bottom w:val="none" w:sz="0" w:space="0" w:color="auto"/>
        <w:right w:val="none" w:sz="0" w:space="0" w:color="auto"/>
      </w:divBdr>
    </w:div>
    <w:div w:id="848494911">
      <w:bodyDiv w:val="1"/>
      <w:marLeft w:val="0"/>
      <w:marRight w:val="0"/>
      <w:marTop w:val="0"/>
      <w:marBottom w:val="0"/>
      <w:divBdr>
        <w:top w:val="none" w:sz="0" w:space="0" w:color="auto"/>
        <w:left w:val="none" w:sz="0" w:space="0" w:color="auto"/>
        <w:bottom w:val="none" w:sz="0" w:space="0" w:color="auto"/>
        <w:right w:val="none" w:sz="0" w:space="0" w:color="auto"/>
      </w:divBdr>
    </w:div>
    <w:div w:id="862284413">
      <w:bodyDiv w:val="1"/>
      <w:marLeft w:val="0"/>
      <w:marRight w:val="0"/>
      <w:marTop w:val="0"/>
      <w:marBottom w:val="0"/>
      <w:divBdr>
        <w:top w:val="none" w:sz="0" w:space="0" w:color="auto"/>
        <w:left w:val="none" w:sz="0" w:space="0" w:color="auto"/>
        <w:bottom w:val="none" w:sz="0" w:space="0" w:color="auto"/>
        <w:right w:val="none" w:sz="0" w:space="0" w:color="auto"/>
      </w:divBdr>
    </w:div>
    <w:div w:id="895094401">
      <w:bodyDiv w:val="1"/>
      <w:marLeft w:val="0"/>
      <w:marRight w:val="0"/>
      <w:marTop w:val="0"/>
      <w:marBottom w:val="0"/>
      <w:divBdr>
        <w:top w:val="none" w:sz="0" w:space="0" w:color="auto"/>
        <w:left w:val="none" w:sz="0" w:space="0" w:color="auto"/>
        <w:bottom w:val="none" w:sz="0" w:space="0" w:color="auto"/>
        <w:right w:val="none" w:sz="0" w:space="0" w:color="auto"/>
      </w:divBdr>
    </w:div>
    <w:div w:id="939919734">
      <w:bodyDiv w:val="1"/>
      <w:marLeft w:val="0"/>
      <w:marRight w:val="0"/>
      <w:marTop w:val="0"/>
      <w:marBottom w:val="0"/>
      <w:divBdr>
        <w:top w:val="none" w:sz="0" w:space="0" w:color="auto"/>
        <w:left w:val="none" w:sz="0" w:space="0" w:color="auto"/>
        <w:bottom w:val="none" w:sz="0" w:space="0" w:color="auto"/>
        <w:right w:val="none" w:sz="0" w:space="0" w:color="auto"/>
      </w:divBdr>
    </w:div>
    <w:div w:id="961693683">
      <w:bodyDiv w:val="1"/>
      <w:marLeft w:val="0"/>
      <w:marRight w:val="0"/>
      <w:marTop w:val="0"/>
      <w:marBottom w:val="0"/>
      <w:divBdr>
        <w:top w:val="none" w:sz="0" w:space="0" w:color="auto"/>
        <w:left w:val="none" w:sz="0" w:space="0" w:color="auto"/>
        <w:bottom w:val="none" w:sz="0" w:space="0" w:color="auto"/>
        <w:right w:val="none" w:sz="0" w:space="0" w:color="auto"/>
      </w:divBdr>
    </w:div>
    <w:div w:id="1005354542">
      <w:bodyDiv w:val="1"/>
      <w:marLeft w:val="0"/>
      <w:marRight w:val="0"/>
      <w:marTop w:val="0"/>
      <w:marBottom w:val="0"/>
      <w:divBdr>
        <w:top w:val="none" w:sz="0" w:space="0" w:color="auto"/>
        <w:left w:val="none" w:sz="0" w:space="0" w:color="auto"/>
        <w:bottom w:val="none" w:sz="0" w:space="0" w:color="auto"/>
        <w:right w:val="none" w:sz="0" w:space="0" w:color="auto"/>
      </w:divBdr>
    </w:div>
    <w:div w:id="1018001823">
      <w:bodyDiv w:val="1"/>
      <w:marLeft w:val="0"/>
      <w:marRight w:val="0"/>
      <w:marTop w:val="0"/>
      <w:marBottom w:val="0"/>
      <w:divBdr>
        <w:top w:val="none" w:sz="0" w:space="0" w:color="auto"/>
        <w:left w:val="none" w:sz="0" w:space="0" w:color="auto"/>
        <w:bottom w:val="none" w:sz="0" w:space="0" w:color="auto"/>
        <w:right w:val="none" w:sz="0" w:space="0" w:color="auto"/>
      </w:divBdr>
    </w:div>
    <w:div w:id="1075664150">
      <w:bodyDiv w:val="1"/>
      <w:marLeft w:val="0"/>
      <w:marRight w:val="0"/>
      <w:marTop w:val="0"/>
      <w:marBottom w:val="0"/>
      <w:divBdr>
        <w:top w:val="none" w:sz="0" w:space="0" w:color="auto"/>
        <w:left w:val="none" w:sz="0" w:space="0" w:color="auto"/>
        <w:bottom w:val="none" w:sz="0" w:space="0" w:color="auto"/>
        <w:right w:val="none" w:sz="0" w:space="0" w:color="auto"/>
      </w:divBdr>
    </w:div>
    <w:div w:id="1105004789">
      <w:bodyDiv w:val="1"/>
      <w:marLeft w:val="0"/>
      <w:marRight w:val="0"/>
      <w:marTop w:val="0"/>
      <w:marBottom w:val="0"/>
      <w:divBdr>
        <w:top w:val="none" w:sz="0" w:space="0" w:color="auto"/>
        <w:left w:val="none" w:sz="0" w:space="0" w:color="auto"/>
        <w:bottom w:val="none" w:sz="0" w:space="0" w:color="auto"/>
        <w:right w:val="none" w:sz="0" w:space="0" w:color="auto"/>
      </w:divBdr>
    </w:div>
    <w:div w:id="1114129721">
      <w:bodyDiv w:val="1"/>
      <w:marLeft w:val="0"/>
      <w:marRight w:val="0"/>
      <w:marTop w:val="0"/>
      <w:marBottom w:val="0"/>
      <w:divBdr>
        <w:top w:val="none" w:sz="0" w:space="0" w:color="auto"/>
        <w:left w:val="none" w:sz="0" w:space="0" w:color="auto"/>
        <w:bottom w:val="none" w:sz="0" w:space="0" w:color="auto"/>
        <w:right w:val="none" w:sz="0" w:space="0" w:color="auto"/>
      </w:divBdr>
    </w:div>
    <w:div w:id="1122192025">
      <w:bodyDiv w:val="1"/>
      <w:marLeft w:val="0"/>
      <w:marRight w:val="0"/>
      <w:marTop w:val="0"/>
      <w:marBottom w:val="0"/>
      <w:divBdr>
        <w:top w:val="none" w:sz="0" w:space="0" w:color="auto"/>
        <w:left w:val="none" w:sz="0" w:space="0" w:color="auto"/>
        <w:bottom w:val="none" w:sz="0" w:space="0" w:color="auto"/>
        <w:right w:val="none" w:sz="0" w:space="0" w:color="auto"/>
      </w:divBdr>
    </w:div>
    <w:div w:id="1173109902">
      <w:bodyDiv w:val="1"/>
      <w:marLeft w:val="0"/>
      <w:marRight w:val="0"/>
      <w:marTop w:val="0"/>
      <w:marBottom w:val="0"/>
      <w:divBdr>
        <w:top w:val="none" w:sz="0" w:space="0" w:color="auto"/>
        <w:left w:val="none" w:sz="0" w:space="0" w:color="auto"/>
        <w:bottom w:val="none" w:sz="0" w:space="0" w:color="auto"/>
        <w:right w:val="none" w:sz="0" w:space="0" w:color="auto"/>
      </w:divBdr>
    </w:div>
    <w:div w:id="1180780398">
      <w:bodyDiv w:val="1"/>
      <w:marLeft w:val="0"/>
      <w:marRight w:val="0"/>
      <w:marTop w:val="0"/>
      <w:marBottom w:val="0"/>
      <w:divBdr>
        <w:top w:val="none" w:sz="0" w:space="0" w:color="auto"/>
        <w:left w:val="none" w:sz="0" w:space="0" w:color="auto"/>
        <w:bottom w:val="none" w:sz="0" w:space="0" w:color="auto"/>
        <w:right w:val="none" w:sz="0" w:space="0" w:color="auto"/>
      </w:divBdr>
    </w:div>
    <w:div w:id="1234468177">
      <w:bodyDiv w:val="1"/>
      <w:marLeft w:val="0"/>
      <w:marRight w:val="0"/>
      <w:marTop w:val="0"/>
      <w:marBottom w:val="0"/>
      <w:divBdr>
        <w:top w:val="none" w:sz="0" w:space="0" w:color="auto"/>
        <w:left w:val="none" w:sz="0" w:space="0" w:color="auto"/>
        <w:bottom w:val="none" w:sz="0" w:space="0" w:color="auto"/>
        <w:right w:val="none" w:sz="0" w:space="0" w:color="auto"/>
      </w:divBdr>
    </w:div>
    <w:div w:id="1235433690">
      <w:bodyDiv w:val="1"/>
      <w:marLeft w:val="0"/>
      <w:marRight w:val="0"/>
      <w:marTop w:val="0"/>
      <w:marBottom w:val="0"/>
      <w:divBdr>
        <w:top w:val="none" w:sz="0" w:space="0" w:color="auto"/>
        <w:left w:val="none" w:sz="0" w:space="0" w:color="auto"/>
        <w:bottom w:val="none" w:sz="0" w:space="0" w:color="auto"/>
        <w:right w:val="none" w:sz="0" w:space="0" w:color="auto"/>
      </w:divBdr>
    </w:div>
    <w:div w:id="1252738982">
      <w:bodyDiv w:val="1"/>
      <w:marLeft w:val="0"/>
      <w:marRight w:val="0"/>
      <w:marTop w:val="0"/>
      <w:marBottom w:val="0"/>
      <w:divBdr>
        <w:top w:val="none" w:sz="0" w:space="0" w:color="auto"/>
        <w:left w:val="none" w:sz="0" w:space="0" w:color="auto"/>
        <w:bottom w:val="none" w:sz="0" w:space="0" w:color="auto"/>
        <w:right w:val="none" w:sz="0" w:space="0" w:color="auto"/>
      </w:divBdr>
    </w:div>
    <w:div w:id="1292595231">
      <w:bodyDiv w:val="1"/>
      <w:marLeft w:val="0"/>
      <w:marRight w:val="0"/>
      <w:marTop w:val="0"/>
      <w:marBottom w:val="0"/>
      <w:divBdr>
        <w:top w:val="none" w:sz="0" w:space="0" w:color="auto"/>
        <w:left w:val="none" w:sz="0" w:space="0" w:color="auto"/>
        <w:bottom w:val="none" w:sz="0" w:space="0" w:color="auto"/>
        <w:right w:val="none" w:sz="0" w:space="0" w:color="auto"/>
      </w:divBdr>
    </w:div>
    <w:div w:id="1325620039">
      <w:bodyDiv w:val="1"/>
      <w:marLeft w:val="0"/>
      <w:marRight w:val="0"/>
      <w:marTop w:val="0"/>
      <w:marBottom w:val="0"/>
      <w:divBdr>
        <w:top w:val="none" w:sz="0" w:space="0" w:color="auto"/>
        <w:left w:val="none" w:sz="0" w:space="0" w:color="auto"/>
        <w:bottom w:val="none" w:sz="0" w:space="0" w:color="auto"/>
        <w:right w:val="none" w:sz="0" w:space="0" w:color="auto"/>
      </w:divBdr>
    </w:div>
    <w:div w:id="1386099401">
      <w:bodyDiv w:val="1"/>
      <w:marLeft w:val="0"/>
      <w:marRight w:val="0"/>
      <w:marTop w:val="0"/>
      <w:marBottom w:val="0"/>
      <w:divBdr>
        <w:top w:val="none" w:sz="0" w:space="0" w:color="auto"/>
        <w:left w:val="none" w:sz="0" w:space="0" w:color="auto"/>
        <w:bottom w:val="none" w:sz="0" w:space="0" w:color="auto"/>
        <w:right w:val="none" w:sz="0" w:space="0" w:color="auto"/>
      </w:divBdr>
    </w:div>
    <w:div w:id="1401977810">
      <w:bodyDiv w:val="1"/>
      <w:marLeft w:val="0"/>
      <w:marRight w:val="0"/>
      <w:marTop w:val="0"/>
      <w:marBottom w:val="0"/>
      <w:divBdr>
        <w:top w:val="none" w:sz="0" w:space="0" w:color="auto"/>
        <w:left w:val="none" w:sz="0" w:space="0" w:color="auto"/>
        <w:bottom w:val="none" w:sz="0" w:space="0" w:color="auto"/>
        <w:right w:val="none" w:sz="0" w:space="0" w:color="auto"/>
      </w:divBdr>
    </w:div>
    <w:div w:id="1435898791">
      <w:bodyDiv w:val="1"/>
      <w:marLeft w:val="0"/>
      <w:marRight w:val="0"/>
      <w:marTop w:val="0"/>
      <w:marBottom w:val="0"/>
      <w:divBdr>
        <w:top w:val="none" w:sz="0" w:space="0" w:color="auto"/>
        <w:left w:val="none" w:sz="0" w:space="0" w:color="auto"/>
        <w:bottom w:val="none" w:sz="0" w:space="0" w:color="auto"/>
        <w:right w:val="none" w:sz="0" w:space="0" w:color="auto"/>
      </w:divBdr>
    </w:div>
    <w:div w:id="1468934859">
      <w:bodyDiv w:val="1"/>
      <w:marLeft w:val="0"/>
      <w:marRight w:val="0"/>
      <w:marTop w:val="0"/>
      <w:marBottom w:val="0"/>
      <w:divBdr>
        <w:top w:val="none" w:sz="0" w:space="0" w:color="auto"/>
        <w:left w:val="none" w:sz="0" w:space="0" w:color="auto"/>
        <w:bottom w:val="none" w:sz="0" w:space="0" w:color="auto"/>
        <w:right w:val="none" w:sz="0" w:space="0" w:color="auto"/>
      </w:divBdr>
    </w:div>
    <w:div w:id="1527675833">
      <w:bodyDiv w:val="1"/>
      <w:marLeft w:val="0"/>
      <w:marRight w:val="0"/>
      <w:marTop w:val="0"/>
      <w:marBottom w:val="0"/>
      <w:divBdr>
        <w:top w:val="none" w:sz="0" w:space="0" w:color="auto"/>
        <w:left w:val="none" w:sz="0" w:space="0" w:color="auto"/>
        <w:bottom w:val="none" w:sz="0" w:space="0" w:color="auto"/>
        <w:right w:val="none" w:sz="0" w:space="0" w:color="auto"/>
      </w:divBdr>
    </w:div>
    <w:div w:id="1538808480">
      <w:bodyDiv w:val="1"/>
      <w:marLeft w:val="0"/>
      <w:marRight w:val="0"/>
      <w:marTop w:val="0"/>
      <w:marBottom w:val="0"/>
      <w:divBdr>
        <w:top w:val="none" w:sz="0" w:space="0" w:color="auto"/>
        <w:left w:val="none" w:sz="0" w:space="0" w:color="auto"/>
        <w:bottom w:val="none" w:sz="0" w:space="0" w:color="auto"/>
        <w:right w:val="none" w:sz="0" w:space="0" w:color="auto"/>
      </w:divBdr>
    </w:div>
    <w:div w:id="1549799275">
      <w:bodyDiv w:val="1"/>
      <w:marLeft w:val="0"/>
      <w:marRight w:val="0"/>
      <w:marTop w:val="0"/>
      <w:marBottom w:val="0"/>
      <w:divBdr>
        <w:top w:val="none" w:sz="0" w:space="0" w:color="auto"/>
        <w:left w:val="none" w:sz="0" w:space="0" w:color="auto"/>
        <w:bottom w:val="none" w:sz="0" w:space="0" w:color="auto"/>
        <w:right w:val="none" w:sz="0" w:space="0" w:color="auto"/>
      </w:divBdr>
    </w:div>
    <w:div w:id="1586498043">
      <w:bodyDiv w:val="1"/>
      <w:marLeft w:val="0"/>
      <w:marRight w:val="0"/>
      <w:marTop w:val="0"/>
      <w:marBottom w:val="0"/>
      <w:divBdr>
        <w:top w:val="none" w:sz="0" w:space="0" w:color="auto"/>
        <w:left w:val="none" w:sz="0" w:space="0" w:color="auto"/>
        <w:bottom w:val="none" w:sz="0" w:space="0" w:color="auto"/>
        <w:right w:val="none" w:sz="0" w:space="0" w:color="auto"/>
      </w:divBdr>
    </w:div>
    <w:div w:id="1590043698">
      <w:bodyDiv w:val="1"/>
      <w:marLeft w:val="0"/>
      <w:marRight w:val="0"/>
      <w:marTop w:val="0"/>
      <w:marBottom w:val="0"/>
      <w:divBdr>
        <w:top w:val="none" w:sz="0" w:space="0" w:color="auto"/>
        <w:left w:val="none" w:sz="0" w:space="0" w:color="auto"/>
        <w:bottom w:val="none" w:sz="0" w:space="0" w:color="auto"/>
        <w:right w:val="none" w:sz="0" w:space="0" w:color="auto"/>
      </w:divBdr>
    </w:div>
    <w:div w:id="1602763538">
      <w:bodyDiv w:val="1"/>
      <w:marLeft w:val="0"/>
      <w:marRight w:val="0"/>
      <w:marTop w:val="0"/>
      <w:marBottom w:val="0"/>
      <w:divBdr>
        <w:top w:val="none" w:sz="0" w:space="0" w:color="auto"/>
        <w:left w:val="none" w:sz="0" w:space="0" w:color="auto"/>
        <w:bottom w:val="none" w:sz="0" w:space="0" w:color="auto"/>
        <w:right w:val="none" w:sz="0" w:space="0" w:color="auto"/>
      </w:divBdr>
    </w:div>
    <w:div w:id="1621450369">
      <w:bodyDiv w:val="1"/>
      <w:marLeft w:val="0"/>
      <w:marRight w:val="0"/>
      <w:marTop w:val="0"/>
      <w:marBottom w:val="0"/>
      <w:divBdr>
        <w:top w:val="none" w:sz="0" w:space="0" w:color="auto"/>
        <w:left w:val="none" w:sz="0" w:space="0" w:color="auto"/>
        <w:bottom w:val="none" w:sz="0" w:space="0" w:color="auto"/>
        <w:right w:val="none" w:sz="0" w:space="0" w:color="auto"/>
      </w:divBdr>
    </w:div>
    <w:div w:id="1628127048">
      <w:bodyDiv w:val="1"/>
      <w:marLeft w:val="0"/>
      <w:marRight w:val="0"/>
      <w:marTop w:val="0"/>
      <w:marBottom w:val="0"/>
      <w:divBdr>
        <w:top w:val="none" w:sz="0" w:space="0" w:color="auto"/>
        <w:left w:val="none" w:sz="0" w:space="0" w:color="auto"/>
        <w:bottom w:val="none" w:sz="0" w:space="0" w:color="auto"/>
        <w:right w:val="none" w:sz="0" w:space="0" w:color="auto"/>
      </w:divBdr>
    </w:div>
    <w:div w:id="1633755784">
      <w:bodyDiv w:val="1"/>
      <w:marLeft w:val="0"/>
      <w:marRight w:val="0"/>
      <w:marTop w:val="0"/>
      <w:marBottom w:val="0"/>
      <w:divBdr>
        <w:top w:val="none" w:sz="0" w:space="0" w:color="auto"/>
        <w:left w:val="none" w:sz="0" w:space="0" w:color="auto"/>
        <w:bottom w:val="none" w:sz="0" w:space="0" w:color="auto"/>
        <w:right w:val="none" w:sz="0" w:space="0" w:color="auto"/>
      </w:divBdr>
    </w:div>
    <w:div w:id="1639997187">
      <w:bodyDiv w:val="1"/>
      <w:marLeft w:val="0"/>
      <w:marRight w:val="0"/>
      <w:marTop w:val="0"/>
      <w:marBottom w:val="0"/>
      <w:divBdr>
        <w:top w:val="none" w:sz="0" w:space="0" w:color="auto"/>
        <w:left w:val="none" w:sz="0" w:space="0" w:color="auto"/>
        <w:bottom w:val="none" w:sz="0" w:space="0" w:color="auto"/>
        <w:right w:val="none" w:sz="0" w:space="0" w:color="auto"/>
      </w:divBdr>
    </w:div>
    <w:div w:id="1659847466">
      <w:bodyDiv w:val="1"/>
      <w:marLeft w:val="0"/>
      <w:marRight w:val="0"/>
      <w:marTop w:val="0"/>
      <w:marBottom w:val="0"/>
      <w:divBdr>
        <w:top w:val="none" w:sz="0" w:space="0" w:color="auto"/>
        <w:left w:val="none" w:sz="0" w:space="0" w:color="auto"/>
        <w:bottom w:val="none" w:sz="0" w:space="0" w:color="auto"/>
        <w:right w:val="none" w:sz="0" w:space="0" w:color="auto"/>
      </w:divBdr>
    </w:div>
    <w:div w:id="1671717702">
      <w:bodyDiv w:val="1"/>
      <w:marLeft w:val="0"/>
      <w:marRight w:val="0"/>
      <w:marTop w:val="0"/>
      <w:marBottom w:val="0"/>
      <w:divBdr>
        <w:top w:val="none" w:sz="0" w:space="0" w:color="auto"/>
        <w:left w:val="none" w:sz="0" w:space="0" w:color="auto"/>
        <w:bottom w:val="none" w:sz="0" w:space="0" w:color="auto"/>
        <w:right w:val="none" w:sz="0" w:space="0" w:color="auto"/>
      </w:divBdr>
    </w:div>
    <w:div w:id="1698460129">
      <w:bodyDiv w:val="1"/>
      <w:marLeft w:val="0"/>
      <w:marRight w:val="0"/>
      <w:marTop w:val="0"/>
      <w:marBottom w:val="0"/>
      <w:divBdr>
        <w:top w:val="none" w:sz="0" w:space="0" w:color="auto"/>
        <w:left w:val="none" w:sz="0" w:space="0" w:color="auto"/>
        <w:bottom w:val="none" w:sz="0" w:space="0" w:color="auto"/>
        <w:right w:val="none" w:sz="0" w:space="0" w:color="auto"/>
      </w:divBdr>
    </w:div>
    <w:div w:id="1699887847">
      <w:bodyDiv w:val="1"/>
      <w:marLeft w:val="0"/>
      <w:marRight w:val="0"/>
      <w:marTop w:val="0"/>
      <w:marBottom w:val="0"/>
      <w:divBdr>
        <w:top w:val="none" w:sz="0" w:space="0" w:color="auto"/>
        <w:left w:val="none" w:sz="0" w:space="0" w:color="auto"/>
        <w:bottom w:val="none" w:sz="0" w:space="0" w:color="auto"/>
        <w:right w:val="none" w:sz="0" w:space="0" w:color="auto"/>
      </w:divBdr>
    </w:div>
    <w:div w:id="1727071022">
      <w:bodyDiv w:val="1"/>
      <w:marLeft w:val="0"/>
      <w:marRight w:val="0"/>
      <w:marTop w:val="0"/>
      <w:marBottom w:val="0"/>
      <w:divBdr>
        <w:top w:val="none" w:sz="0" w:space="0" w:color="auto"/>
        <w:left w:val="none" w:sz="0" w:space="0" w:color="auto"/>
        <w:bottom w:val="none" w:sz="0" w:space="0" w:color="auto"/>
        <w:right w:val="none" w:sz="0" w:space="0" w:color="auto"/>
      </w:divBdr>
    </w:div>
    <w:div w:id="1753815692">
      <w:bodyDiv w:val="1"/>
      <w:marLeft w:val="0"/>
      <w:marRight w:val="0"/>
      <w:marTop w:val="0"/>
      <w:marBottom w:val="0"/>
      <w:divBdr>
        <w:top w:val="none" w:sz="0" w:space="0" w:color="auto"/>
        <w:left w:val="none" w:sz="0" w:space="0" w:color="auto"/>
        <w:bottom w:val="none" w:sz="0" w:space="0" w:color="auto"/>
        <w:right w:val="none" w:sz="0" w:space="0" w:color="auto"/>
      </w:divBdr>
    </w:div>
    <w:div w:id="1754085416">
      <w:bodyDiv w:val="1"/>
      <w:marLeft w:val="0"/>
      <w:marRight w:val="0"/>
      <w:marTop w:val="0"/>
      <w:marBottom w:val="0"/>
      <w:divBdr>
        <w:top w:val="none" w:sz="0" w:space="0" w:color="auto"/>
        <w:left w:val="none" w:sz="0" w:space="0" w:color="auto"/>
        <w:bottom w:val="none" w:sz="0" w:space="0" w:color="auto"/>
        <w:right w:val="none" w:sz="0" w:space="0" w:color="auto"/>
      </w:divBdr>
    </w:div>
    <w:div w:id="1756977771">
      <w:bodyDiv w:val="1"/>
      <w:marLeft w:val="0"/>
      <w:marRight w:val="0"/>
      <w:marTop w:val="0"/>
      <w:marBottom w:val="0"/>
      <w:divBdr>
        <w:top w:val="none" w:sz="0" w:space="0" w:color="auto"/>
        <w:left w:val="none" w:sz="0" w:space="0" w:color="auto"/>
        <w:bottom w:val="none" w:sz="0" w:space="0" w:color="auto"/>
        <w:right w:val="none" w:sz="0" w:space="0" w:color="auto"/>
      </w:divBdr>
    </w:div>
    <w:div w:id="1758792976">
      <w:bodyDiv w:val="1"/>
      <w:marLeft w:val="0"/>
      <w:marRight w:val="0"/>
      <w:marTop w:val="0"/>
      <w:marBottom w:val="0"/>
      <w:divBdr>
        <w:top w:val="none" w:sz="0" w:space="0" w:color="auto"/>
        <w:left w:val="none" w:sz="0" w:space="0" w:color="auto"/>
        <w:bottom w:val="none" w:sz="0" w:space="0" w:color="auto"/>
        <w:right w:val="none" w:sz="0" w:space="0" w:color="auto"/>
      </w:divBdr>
    </w:div>
    <w:div w:id="1801800072">
      <w:bodyDiv w:val="1"/>
      <w:marLeft w:val="0"/>
      <w:marRight w:val="0"/>
      <w:marTop w:val="0"/>
      <w:marBottom w:val="0"/>
      <w:divBdr>
        <w:top w:val="none" w:sz="0" w:space="0" w:color="auto"/>
        <w:left w:val="none" w:sz="0" w:space="0" w:color="auto"/>
        <w:bottom w:val="none" w:sz="0" w:space="0" w:color="auto"/>
        <w:right w:val="none" w:sz="0" w:space="0" w:color="auto"/>
      </w:divBdr>
    </w:div>
    <w:div w:id="1899898942">
      <w:bodyDiv w:val="1"/>
      <w:marLeft w:val="0"/>
      <w:marRight w:val="0"/>
      <w:marTop w:val="0"/>
      <w:marBottom w:val="0"/>
      <w:divBdr>
        <w:top w:val="none" w:sz="0" w:space="0" w:color="auto"/>
        <w:left w:val="none" w:sz="0" w:space="0" w:color="auto"/>
        <w:bottom w:val="none" w:sz="0" w:space="0" w:color="auto"/>
        <w:right w:val="none" w:sz="0" w:space="0" w:color="auto"/>
      </w:divBdr>
    </w:div>
    <w:div w:id="1942494500">
      <w:bodyDiv w:val="1"/>
      <w:marLeft w:val="0"/>
      <w:marRight w:val="0"/>
      <w:marTop w:val="0"/>
      <w:marBottom w:val="0"/>
      <w:divBdr>
        <w:top w:val="none" w:sz="0" w:space="0" w:color="auto"/>
        <w:left w:val="none" w:sz="0" w:space="0" w:color="auto"/>
        <w:bottom w:val="none" w:sz="0" w:space="0" w:color="auto"/>
        <w:right w:val="none" w:sz="0" w:space="0" w:color="auto"/>
      </w:divBdr>
    </w:div>
    <w:div w:id="1984195725">
      <w:bodyDiv w:val="1"/>
      <w:marLeft w:val="0"/>
      <w:marRight w:val="0"/>
      <w:marTop w:val="0"/>
      <w:marBottom w:val="0"/>
      <w:divBdr>
        <w:top w:val="none" w:sz="0" w:space="0" w:color="auto"/>
        <w:left w:val="none" w:sz="0" w:space="0" w:color="auto"/>
        <w:bottom w:val="none" w:sz="0" w:space="0" w:color="auto"/>
        <w:right w:val="none" w:sz="0" w:space="0" w:color="auto"/>
      </w:divBdr>
    </w:div>
    <w:div w:id="1984700766">
      <w:bodyDiv w:val="1"/>
      <w:marLeft w:val="0"/>
      <w:marRight w:val="0"/>
      <w:marTop w:val="0"/>
      <w:marBottom w:val="0"/>
      <w:divBdr>
        <w:top w:val="none" w:sz="0" w:space="0" w:color="auto"/>
        <w:left w:val="none" w:sz="0" w:space="0" w:color="auto"/>
        <w:bottom w:val="none" w:sz="0" w:space="0" w:color="auto"/>
        <w:right w:val="none" w:sz="0" w:space="0" w:color="auto"/>
      </w:divBdr>
    </w:div>
    <w:div w:id="2037845019">
      <w:bodyDiv w:val="1"/>
      <w:marLeft w:val="0"/>
      <w:marRight w:val="0"/>
      <w:marTop w:val="0"/>
      <w:marBottom w:val="0"/>
      <w:divBdr>
        <w:top w:val="none" w:sz="0" w:space="0" w:color="auto"/>
        <w:left w:val="none" w:sz="0" w:space="0" w:color="auto"/>
        <w:bottom w:val="none" w:sz="0" w:space="0" w:color="auto"/>
        <w:right w:val="none" w:sz="0" w:space="0" w:color="auto"/>
      </w:divBdr>
    </w:div>
    <w:div w:id="2059746445">
      <w:bodyDiv w:val="1"/>
      <w:marLeft w:val="0"/>
      <w:marRight w:val="0"/>
      <w:marTop w:val="0"/>
      <w:marBottom w:val="0"/>
      <w:divBdr>
        <w:top w:val="none" w:sz="0" w:space="0" w:color="auto"/>
        <w:left w:val="none" w:sz="0" w:space="0" w:color="auto"/>
        <w:bottom w:val="none" w:sz="0" w:space="0" w:color="auto"/>
        <w:right w:val="none" w:sz="0" w:space="0" w:color="auto"/>
      </w:divBdr>
    </w:div>
    <w:div w:id="2060737100">
      <w:bodyDiv w:val="1"/>
      <w:marLeft w:val="0"/>
      <w:marRight w:val="0"/>
      <w:marTop w:val="0"/>
      <w:marBottom w:val="0"/>
      <w:divBdr>
        <w:top w:val="none" w:sz="0" w:space="0" w:color="auto"/>
        <w:left w:val="none" w:sz="0" w:space="0" w:color="auto"/>
        <w:bottom w:val="none" w:sz="0" w:space="0" w:color="auto"/>
        <w:right w:val="none" w:sz="0" w:space="0" w:color="auto"/>
      </w:divBdr>
    </w:div>
    <w:div w:id="2090154338">
      <w:bodyDiv w:val="1"/>
      <w:marLeft w:val="0"/>
      <w:marRight w:val="0"/>
      <w:marTop w:val="0"/>
      <w:marBottom w:val="0"/>
      <w:divBdr>
        <w:top w:val="none" w:sz="0" w:space="0" w:color="auto"/>
        <w:left w:val="none" w:sz="0" w:space="0" w:color="auto"/>
        <w:bottom w:val="none" w:sz="0" w:space="0" w:color="auto"/>
        <w:right w:val="none" w:sz="0" w:space="0" w:color="auto"/>
      </w:divBdr>
    </w:div>
    <w:div w:id="2111776857">
      <w:bodyDiv w:val="1"/>
      <w:marLeft w:val="0"/>
      <w:marRight w:val="0"/>
      <w:marTop w:val="0"/>
      <w:marBottom w:val="0"/>
      <w:divBdr>
        <w:top w:val="none" w:sz="0" w:space="0" w:color="auto"/>
        <w:left w:val="none" w:sz="0" w:space="0" w:color="auto"/>
        <w:bottom w:val="none" w:sz="0" w:space="0" w:color="auto"/>
        <w:right w:val="none" w:sz="0" w:space="0" w:color="auto"/>
      </w:divBdr>
    </w:div>
    <w:div w:id="21325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144\AppData\Roaming\Microsoft\Predlo&#353;ci\Poslovno%20pismo.dotx" TargetMode="External"/></Relationships>
</file>

<file path=word/theme/theme1.xml><?xml version="1.0" encoding="utf-8"?>
<a:theme xmlns:a="http://schemas.openxmlformats.org/drawingml/2006/main" name="Office Theme">
  <a:themeElements>
    <a:clrScheme name="Crven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Poslovno pismo.dotx</Template>
  <TotalTime>2</TotalTime>
  <Pages>22</Pages>
  <Words>14538</Words>
  <Characters>82868</Characters>
  <Application>Microsoft Office Word</Application>
  <DocSecurity>0</DocSecurity>
  <Lines>690</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97212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subject/>
  <dc:creator>OPĆINA LIPOVLJANI</dc:creator>
  <cp:keywords/>
  <dc:description/>
  <cp:lastModifiedBy>Knj14</cp:lastModifiedBy>
  <cp:revision>3</cp:revision>
  <cp:lastPrinted>2019-12-03T12:25:00Z</cp:lastPrinted>
  <dcterms:created xsi:type="dcterms:W3CDTF">2019-12-03T08:28:00Z</dcterms:created>
  <dcterms:modified xsi:type="dcterms:W3CDTF">2019-12-03T12:26:00Z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