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DE94" w14:textId="77777777" w:rsidR="00512C80" w:rsidRDefault="00512C80" w:rsidP="00512C80">
      <w:pPr>
        <w:shd w:val="clear" w:color="auto" w:fill="FFFFFF"/>
        <w:spacing w:after="300" w:line="648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hr-HR"/>
        </w:rPr>
        <w:t>Javni poziv za predlaganje programa i projekta za zadovoljenje javnih potreba koje će na području Općine Lipovljani provoditi udruge u 2020. godini</w:t>
      </w:r>
    </w:p>
    <w:p w14:paraId="03EDA451" w14:textId="77777777" w:rsidR="00512C80" w:rsidRDefault="00512C80" w:rsidP="00512C80">
      <w:pPr>
        <w:shd w:val="clear" w:color="auto" w:fill="FFFFFF"/>
        <w:spacing w:after="150" w:line="360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                                                                                                                           </w:t>
      </w:r>
    </w:p>
    <w:p w14:paraId="4EC57504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Na temelju Uredbe o kriterijima, mjerilima i postupcima financiranja i ugovaranja programa i projekata od interesa za opće dobro koje provode udruge (NN 26/15), (u daljnjem tekstu: Uredba),  Pravilnika o financiranju programa i projekata od interesa za opće dobro koje provode udruge na području Općine Lipovljani- (u daljnjem tekstu: Pravilnik), te članka 41. Statuta Općine Lipovljani („Službeni vjesnik“ broj: 29/09, 7/13 ,  28/14, 4/18, 9/18 ispr.) Općinski načelnik Općine Lipovljani objavljuje</w:t>
      </w:r>
    </w:p>
    <w:p w14:paraId="08270022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5B3CDE7C" w14:textId="77777777" w:rsidR="00512C80" w:rsidRDefault="00512C80" w:rsidP="00512C80">
      <w:pPr>
        <w:shd w:val="clear" w:color="auto" w:fill="FFFFFF"/>
        <w:spacing w:before="150" w:after="15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Javni poziv za predlaganje  programa i projekta za zadovoljenje javnih potreba koje će na području Općine Lipovljani provoditi udruge</w:t>
      </w:r>
    </w:p>
    <w:p w14:paraId="4930157C" w14:textId="77777777" w:rsidR="00512C80" w:rsidRDefault="00512C80" w:rsidP="00512C80">
      <w:pPr>
        <w:shd w:val="clear" w:color="auto" w:fill="FFFFFF"/>
        <w:spacing w:before="150" w:after="15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 2020. godini</w:t>
      </w:r>
    </w:p>
    <w:p w14:paraId="54B5191A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 </w:t>
      </w:r>
    </w:p>
    <w:p w14:paraId="4290D93B" w14:textId="77777777" w:rsidR="00512C80" w:rsidRDefault="00512C80" w:rsidP="00512C80">
      <w:pPr>
        <w:numPr>
          <w:ilvl w:val="0"/>
          <w:numId w:val="1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Predmet Javnog poziva</w:t>
      </w:r>
    </w:p>
    <w:p w14:paraId="49EA7DA8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Predmet ovog  Javnog poziva (u daljnjem tekstu: javni poziv) je prikupljanje programa i projekata  udruga i drugih organizacija civilnog društva koji će se u skladu s Uredbom i Pravilnikom, na temelju objavljenih kriterija odabrati za financiranje/sufinanciranje iz proračuna Općine Lipovljani za 2020. godinu, a koji se odnose na jedno od sljedećih  područja :</w:t>
      </w:r>
    </w:p>
    <w:p w14:paraId="43E36BF9" w14:textId="77777777" w:rsidR="00512C80" w:rsidRDefault="00512C80" w:rsidP="00512C80">
      <w:pPr>
        <w:numPr>
          <w:ilvl w:val="0"/>
          <w:numId w:val="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kultura,</w:t>
      </w:r>
    </w:p>
    <w:p w14:paraId="06B2166A" w14:textId="77777777" w:rsidR="00512C80" w:rsidRDefault="00512C80" w:rsidP="00512C80">
      <w:pPr>
        <w:numPr>
          <w:ilvl w:val="0"/>
          <w:numId w:val="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sport,</w:t>
      </w:r>
    </w:p>
    <w:p w14:paraId="791283A5" w14:textId="77777777" w:rsidR="00512C80" w:rsidRDefault="00512C80" w:rsidP="00512C80">
      <w:pPr>
        <w:numPr>
          <w:ilvl w:val="0"/>
          <w:numId w:val="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obnova i izgradnja sakralnih objekata,</w:t>
      </w:r>
    </w:p>
    <w:p w14:paraId="56515869" w14:textId="77777777" w:rsidR="00512C80" w:rsidRDefault="00512C80" w:rsidP="00512C80">
      <w:pPr>
        <w:numPr>
          <w:ilvl w:val="0"/>
          <w:numId w:val="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djelovanja udruga iz Domovinskog rata, </w:t>
      </w:r>
    </w:p>
    <w:p w14:paraId="09B99D93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Programi i projekti moraju biti od interesa za Općinu Lipovljani, stručno utemeljeni, kvalitetni, kreativni, inovativni, ekonomični i racionalni te pridonositi zadovoljenju određene javne potrebe na području Općine Lipovljani u 2020. godini.</w:t>
      </w:r>
    </w:p>
    <w:p w14:paraId="30DEB352" w14:textId="77777777" w:rsidR="00512C80" w:rsidRDefault="00512C80" w:rsidP="00512C80">
      <w:pPr>
        <w:numPr>
          <w:ilvl w:val="0"/>
          <w:numId w:val="3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Opći cilj javnog poziva</w:t>
      </w:r>
    </w:p>
    <w:p w14:paraId="6A921CFD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Opći cilj javnog poziva je zadovoljavanje dijela javnih potreba na području Općine Lipovljani u suradnji i u partnerstvu s općinskim udrugama i drugim organizacijama civilnog društva i to javnih potreba koje se odnose na područje  kulture, sporta, obnove i izgradnje sakralnih objekata, područja djelovanja udruga iz Domovinskog rata,  te područja djelovanja drugih udruga čiji programi i projekti su od interesa za Općinu Lipovljani.</w:t>
      </w:r>
    </w:p>
    <w:p w14:paraId="026F0BB4" w14:textId="77777777" w:rsidR="00512C80" w:rsidRDefault="00512C80" w:rsidP="00512C80">
      <w:pPr>
        <w:numPr>
          <w:ilvl w:val="0"/>
          <w:numId w:val="4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Ukupna sredstva za financiranje/sufinanciranje</w:t>
      </w:r>
    </w:p>
    <w:p w14:paraId="79209A2E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Za financiranje/sufinanciranje svih područja Javnog poziva navedenih u točki 1. u proračunu Općine Lipovljani osigurana su sredstva u ukupnom iznosu od 676.500,00            kuna.</w:t>
      </w:r>
    </w:p>
    <w:p w14:paraId="72C7D3D7" w14:textId="77777777" w:rsidR="00512C80" w:rsidRDefault="00512C80" w:rsidP="00512C80">
      <w:pPr>
        <w:numPr>
          <w:ilvl w:val="0"/>
          <w:numId w:val="5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Prihvatljivi prijavitelji</w:t>
      </w:r>
    </w:p>
    <w:p w14:paraId="7716DD0F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Prihvatljiv prijavitelj u pravilu je udruga  i druga neprofitna organizacija  koja ima  sjedište na području Općine Lipovljani i koja aktivno djeluje na području Općine Lipovljani  ili  ima sjedište izvan Općine Lipovljani, ali u svom osnivačkom aktu ima određeno područje djelovanja koje se proteže i na Općinu Lipovljani i koja aktivno djeluje na području Općine Lipovljani, uz uvjet da ista ispunjava sve odredbe ovog Pravilnika i sve uvjete javnog poziva.</w:t>
      </w:r>
    </w:p>
    <w:p w14:paraId="432B6F53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Iznimno, prihvatljiv prijavitelj može biti i udruga/druga neprofitna organizacija koja ne udovoljava uvjetima iz prethodnog stavka ali koja kumulativno ispunjava sljedeće uvjete:</w:t>
      </w:r>
    </w:p>
    <w:p w14:paraId="745AAC20" w14:textId="77777777" w:rsidR="00512C80" w:rsidRDefault="00512C80" w:rsidP="00512C80">
      <w:pPr>
        <w:numPr>
          <w:ilvl w:val="0"/>
          <w:numId w:val="6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ako će prijavljeni program  provoditi na području Općine Lipovljani ili izvan Općine Lipovljani  za određenu ciljanu skupinu građana Općine Lipovljani,</w:t>
      </w:r>
    </w:p>
    <w:p w14:paraId="558A33D2" w14:textId="77777777" w:rsidR="00512C80" w:rsidRDefault="00512C80" w:rsidP="00512C80">
      <w:pPr>
        <w:numPr>
          <w:ilvl w:val="0"/>
          <w:numId w:val="6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ako udruga ispunjava sve odredbe ovog Pravilnika i sve uvjete javnog natječaja/poziva.</w:t>
      </w:r>
    </w:p>
    <w:p w14:paraId="31F2E438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Prijavitelj u programu/projektu može imati i partnera/e koji mora/ju zadovoljiti sve uvjete koje mora zadovoljiti i prijavitelj.</w:t>
      </w:r>
    </w:p>
    <w:p w14:paraId="4E2A0585" w14:textId="77777777" w:rsidR="00512C80" w:rsidRDefault="00512C80" w:rsidP="00512C80">
      <w:pPr>
        <w:numPr>
          <w:ilvl w:val="0"/>
          <w:numId w:val="7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Općina  neće financirati  programe i projekte:</w:t>
      </w:r>
    </w:p>
    <w:p w14:paraId="3D229C9A" w14:textId="77777777" w:rsidR="00512C80" w:rsidRDefault="00512C80" w:rsidP="00512C80">
      <w:pPr>
        <w:numPr>
          <w:ilvl w:val="0"/>
          <w:numId w:val="8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udruga/ drugih organizacija civilnog društva  koje se financiraju po posebnim propisima, vjerskih organizacija (osim sufinanciranja obnove i izgradnje sakralnih objekata)  i 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političkih organizacija,  organizacija civilnog društva koje ne zadovoljavaju uvjete propisane Pravilnikom i  uvjetima ovog  javnog poziva.</w:t>
      </w:r>
    </w:p>
    <w:p w14:paraId="73DE9F40" w14:textId="77777777" w:rsidR="00512C80" w:rsidRDefault="00512C80" w:rsidP="00512C80">
      <w:pPr>
        <w:numPr>
          <w:ilvl w:val="0"/>
          <w:numId w:val="9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udruga koje su se svojim javnim nastupima, istupima i pismenim priopćenjima ili izravnim pisanim  obraćanjem Općini  ogradili od suradnje s upravljačkim tijelima Općine Lipovljani, osim za slučaj kada se udruga i njihovi partneri javljaju za korištenje institucionalne podrške</w:t>
      </w:r>
    </w:p>
    <w:p w14:paraId="3E905C40" w14:textId="77777777" w:rsidR="00512C80" w:rsidRDefault="00512C80" w:rsidP="00512C80">
      <w:pPr>
        <w:numPr>
          <w:ilvl w:val="0"/>
          <w:numId w:val="10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udruge koje se sukladno Zakonu i drugim pozitivnim propisima smatraju gospodarskom djelatnošću udruga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  <w:t> </w:t>
      </w:r>
    </w:p>
    <w:p w14:paraId="432FE2C9" w14:textId="77777777" w:rsidR="00512C80" w:rsidRDefault="00512C80" w:rsidP="00512C80">
      <w:pPr>
        <w:numPr>
          <w:ilvl w:val="0"/>
          <w:numId w:val="11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Uvjeti koje mora ispunjavati prijavitelj su sljedeći:</w:t>
      </w:r>
    </w:p>
    <w:p w14:paraId="1F1C0333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U skladu s uvjetima iz javnog poziva, sredstva za prijavljene programe mogu ostvariti udruge koje:</w:t>
      </w:r>
    </w:p>
    <w:p w14:paraId="10B38EA0" w14:textId="77777777" w:rsidR="00512C80" w:rsidRDefault="00512C80" w:rsidP="00512C80">
      <w:pPr>
        <w:numPr>
          <w:ilvl w:val="0"/>
          <w:numId w:val="1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su upisane u odgovarajući Registar pravnih osoba i čija temeljna svrha nije stjecanje dobiti,</w:t>
      </w:r>
    </w:p>
    <w:p w14:paraId="53735475" w14:textId="77777777" w:rsidR="00512C80" w:rsidRDefault="00512C80" w:rsidP="00512C80">
      <w:pPr>
        <w:numPr>
          <w:ilvl w:val="0"/>
          <w:numId w:val="1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su se svojim statutom opredijelili za obavljanje djelatnosti i aktivnosti koje su predmet financiranja i kojima promiču uvjerenja i ciljeve koji nisu u suprotnosti s Ustavom i zakonom;</w:t>
      </w:r>
    </w:p>
    <w:p w14:paraId="0A7BFF86" w14:textId="77777777" w:rsidR="00512C80" w:rsidRDefault="00512C80" w:rsidP="00512C80">
      <w:pPr>
        <w:numPr>
          <w:ilvl w:val="0"/>
          <w:numId w:val="1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program/projekt, koji prijave na javni poziv bude ocijenjen kao značajan (kvalitetan, inovativan i koristan) za razvoj civilnoga društva i zadovoljenje javnih potreba općine definiranih razvojnim i strateškim dokumentima, godišnjim programima javnih potreba, odnosno uvjetima  javnog poziva;</w:t>
      </w:r>
    </w:p>
    <w:p w14:paraId="52066430" w14:textId="77777777" w:rsidR="00512C80" w:rsidRDefault="00512C80" w:rsidP="00512C80">
      <w:pPr>
        <w:numPr>
          <w:ilvl w:val="0"/>
          <w:numId w:val="1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su uredno ispunili sve obveze iz prethodno sklopljenog ugovora o financiranju iz proračuna Općine Lipovljani za 2019. godinu, uključujući i dostavu izvješća o namjenskom korištenju sredstava;</w:t>
      </w:r>
    </w:p>
    <w:p w14:paraId="5A3E5B3B" w14:textId="77777777" w:rsidR="00512C80" w:rsidRDefault="00512C80" w:rsidP="00512C80">
      <w:pPr>
        <w:numPr>
          <w:ilvl w:val="0"/>
          <w:numId w:val="1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ima zadovoljavajuće organizacijska kapacitete i ljudske resurse za provedbu programa ili projekta,</w:t>
      </w:r>
    </w:p>
    <w:p w14:paraId="253EBF73" w14:textId="77777777" w:rsidR="00512C80" w:rsidRDefault="00512C80" w:rsidP="00512C80">
      <w:pPr>
        <w:numPr>
          <w:ilvl w:val="0"/>
          <w:numId w:val="1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se protiv prijavitelja, odnosno osobe ovlaštene za zastupanje i voditelja programa/projekta ne vodi kazneni postupak i nije pravomoćno osuđen za prekršaje ili kaznena djela definirana Uredbom;</w:t>
      </w:r>
    </w:p>
    <w:p w14:paraId="73437085" w14:textId="77777777" w:rsidR="00512C80" w:rsidRDefault="00512C80" w:rsidP="00512C80">
      <w:pPr>
        <w:numPr>
          <w:ilvl w:val="0"/>
          <w:numId w:val="12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općim aktom imaju uspostavljen model dobrog financijskog upravljanja i kontrola te način sprječavanja sukoba interesa pri raspolaganju javnim sredstvima;</w:t>
      </w:r>
    </w:p>
    <w:p w14:paraId="7D40A509" w14:textId="77777777" w:rsidR="00512C80" w:rsidRDefault="00512C80" w:rsidP="00512C80">
      <w:pPr>
        <w:numPr>
          <w:ilvl w:val="0"/>
          <w:numId w:val="12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imaju utvrđen način javnog objavljivanja programskog i financijskog izvješća o radu  na prikladan način;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  <w:t> </w:t>
      </w:r>
    </w:p>
    <w:p w14:paraId="34083AE3" w14:textId="77777777" w:rsidR="00512C80" w:rsidRDefault="00512C80" w:rsidP="00512C80">
      <w:pPr>
        <w:numPr>
          <w:ilvl w:val="0"/>
          <w:numId w:val="13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Upute za prijavitelje</w:t>
      </w:r>
    </w:p>
    <w:p w14:paraId="3AC7F09B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Sastavni dio ovog Javnog poziva i njegov neizostavni dio čine Upute za prijavitelje kojima se detaljno utvrđuju:</w:t>
      </w:r>
    </w:p>
    <w:p w14:paraId="2366317E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zakoni, strategije, programi i drugi akti na kojima se temelje prioriteti svakog  područja javnog poziva;</w:t>
      </w:r>
    </w:p>
    <w:p w14:paraId="228577AE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specifični ciljevi svakog područja javnog poziva i druge specifičnosti koje se odnose na pojedino područje javnog poziva;</w:t>
      </w:r>
    </w:p>
    <w:p w14:paraId="754D1DEF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visina sredstava određena za svako područje natječaja, najniži i najviši iznos koji se može dodijeliti za svako područje javnog poziva, visina sredstava za svako prioritetno područje i okvirni broj prijava za svako područje javnog poziva;</w:t>
      </w:r>
    </w:p>
    <w:p w14:paraId="2A823DDB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tko može podnijeti prijavu na javni poziv,</w:t>
      </w:r>
    </w:p>
    <w:p w14:paraId="618BC0EA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tko  ne može podnijeti prijavu  na javni poziv;</w:t>
      </w:r>
    </w:p>
    <w:p w14:paraId="4974C05A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detaljni uvjeti za ostvarivanje prava na potporu za program/projekt;</w:t>
      </w:r>
    </w:p>
    <w:p w14:paraId="1F041364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dokumentacija koja se obavezno mora priložiti prijavi;</w:t>
      </w:r>
    </w:p>
    <w:p w14:paraId="7A689CDF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odredbe o prihvatljivim aktivnostima i troškovima;</w:t>
      </w:r>
    </w:p>
    <w:p w14:paraId="1A570409" w14:textId="77777777" w:rsidR="00512C80" w:rsidRDefault="00512C80" w:rsidP="00512C80">
      <w:pPr>
        <w:numPr>
          <w:ilvl w:val="0"/>
          <w:numId w:val="14"/>
        </w:numPr>
        <w:spacing w:after="150" w:line="360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posebne obveze za prijavitelje te ostale odredbe;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  <w:t> </w:t>
      </w:r>
    </w:p>
    <w:p w14:paraId="17428BD6" w14:textId="77777777" w:rsidR="00512C80" w:rsidRDefault="00512C80" w:rsidP="00512C80">
      <w:pPr>
        <w:numPr>
          <w:ilvl w:val="0"/>
          <w:numId w:val="15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 xml:space="preserve">Rok  za podnošenje prijave na javni poziv </w:t>
      </w:r>
    </w:p>
    <w:p w14:paraId="6EFB5DEA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Rok za podnošenje prijave programa/projekata je 30 dana od dana objave na mrežnim stranicama Općine Lipovljani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hr-HR"/>
          </w:rPr>
          <w:t>www.lipovljani.hr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početak  21. siječnja 2020. godine, a završava  21. veljače   2020. godine</w:t>
      </w:r>
    </w:p>
    <w:p w14:paraId="3C4EDDA8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 </w:t>
      </w:r>
    </w:p>
    <w:p w14:paraId="389A556A" w14:textId="77777777" w:rsidR="00512C80" w:rsidRDefault="00512C80" w:rsidP="00512C80">
      <w:pPr>
        <w:numPr>
          <w:ilvl w:val="0"/>
          <w:numId w:val="16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Način dostave prijave na javni poziv i adresa za dostavu prijave</w:t>
      </w:r>
    </w:p>
    <w:p w14:paraId="13CBA61E" w14:textId="77777777" w:rsidR="00512C80" w:rsidRDefault="00512C80" w:rsidP="00512C8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Prijave programa i projekata dostavljaju se isključivo na propisanim obrascima, koji su zajedno s Uputama za prijavitelje, dostupni na mrežnim stranicama Općine Lipovljani,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hr-HR"/>
          </w:rPr>
          <w:t>www.lipovljani.hr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</w:t>
      </w:r>
    </w:p>
    <w:p w14:paraId="06B081E0" w14:textId="77777777" w:rsidR="00512C80" w:rsidRDefault="00512C80" w:rsidP="00512C80">
      <w:pPr>
        <w:shd w:val="clear" w:color="auto" w:fill="FFFFFF"/>
        <w:spacing w:after="150" w:line="36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Prijave na javni poziv dostavljaju se u zatvorenoj omotnici, a na omotnici treba obavezno naznačiti:</w:t>
      </w:r>
    </w:p>
    <w:p w14:paraId="3C7331F6" w14:textId="77777777" w:rsidR="00512C80" w:rsidRDefault="00512C80" w:rsidP="00512C80">
      <w:pPr>
        <w:numPr>
          <w:ilvl w:val="0"/>
          <w:numId w:val="17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Naziv i adresu prijavitelja i</w:t>
      </w:r>
    </w:p>
    <w:p w14:paraId="2A507E10" w14:textId="77777777" w:rsidR="00512C80" w:rsidRDefault="00512C80" w:rsidP="00512C80">
      <w:pPr>
        <w:numPr>
          <w:ilvl w:val="0"/>
          <w:numId w:val="17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Naznaku  -</w:t>
      </w:r>
      <w:r>
        <w:rPr>
          <w:rFonts w:ascii="Times New Roman" w:eastAsia="Times New Roman" w:hAnsi="Times New Roman" w:cs="Times New Roman"/>
          <w:sz w:val="26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sz w:val="26"/>
          <w:lang w:eastAsia="hr-HR"/>
        </w:rPr>
        <w:t xml:space="preserve">„PRIJAVA  NA JAVNI POZIV - PROGRAMI I PROJEKTI UDRUGA ZA ZADOVOLJAVANJE JAVNIH POTREBA  NA PODRUČJU OPĆINE LIPOVLJANI U  2020. GODINU – NE OTVARATI!“ na sljedeću adresu: Općina Lipovljani, Trg hrvatskih branitelja 3, 44322 Lipovljani </w:t>
      </w:r>
    </w:p>
    <w:p w14:paraId="6D010187" w14:textId="77777777" w:rsidR="00512C80" w:rsidRDefault="00512C80" w:rsidP="00512C80">
      <w:pPr>
        <w:numPr>
          <w:ilvl w:val="0"/>
          <w:numId w:val="17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hr-HR"/>
        </w:rPr>
        <w:t xml:space="preserve">Ispod teksta iz prethodne točke treba navesti </w:t>
      </w: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područje javnog poziva za koje prijavitelj podnosi prijavu</w:t>
      </w:r>
      <w:r>
        <w:rPr>
          <w:rFonts w:ascii="Times New Roman" w:eastAsia="Times New Roman" w:hAnsi="Times New Roman" w:cs="Times New Roman"/>
          <w:b/>
          <w:bCs/>
          <w:sz w:val="26"/>
          <w:lang w:eastAsia="hr-HR"/>
        </w:rPr>
        <w:t> (npr. Kultura, Sport i dr.) i </w:t>
      </w: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prioritet financiranja</w:t>
      </w:r>
    </w:p>
    <w:p w14:paraId="5AA49074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 </w:t>
      </w:r>
    </w:p>
    <w:p w14:paraId="76468815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u w:val="single"/>
          <w:lang w:eastAsia="hr-HR"/>
        </w:rPr>
        <w:t>Prijave se mogu dostaviti poštom ili osobno u pisarnicu Općine Lipovljani</w:t>
      </w:r>
    </w:p>
    <w:p w14:paraId="0ADF7495" w14:textId="77777777" w:rsidR="00512C80" w:rsidRDefault="00512C80" w:rsidP="00512C80">
      <w:pPr>
        <w:numPr>
          <w:ilvl w:val="0"/>
          <w:numId w:val="18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Razmatrat će se samo projekti koji su pravodobno prijavljeni, te koji u cijelosti zadovoljavaju propisane uvjete Javnog poziva.</w:t>
      </w:r>
    </w:p>
    <w:p w14:paraId="398841C9" w14:textId="77777777" w:rsidR="00512C80" w:rsidRDefault="00512C80" w:rsidP="00512C80">
      <w:pPr>
        <w:numPr>
          <w:ilvl w:val="0"/>
          <w:numId w:val="19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Dodatne informacije i upute za podnošenje prijava po ovom javnom pozivu mogu se dobiti na telefon 044 635 602. </w:t>
      </w:r>
    </w:p>
    <w:p w14:paraId="3B5084B3" w14:textId="77777777" w:rsidR="00512C80" w:rsidRDefault="00512C80" w:rsidP="00512C8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1AFFA836" w14:textId="77777777" w:rsidR="00512C80" w:rsidRDefault="00512C80" w:rsidP="00512C8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5CE4E9A5" w14:textId="77777777" w:rsidR="00512C80" w:rsidRDefault="00512C80" w:rsidP="00512C8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54E44A76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KLASA:610-01/20-01/01</w:t>
      </w:r>
    </w:p>
    <w:p w14:paraId="550983CE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URBROJ: 2176/04-02-20-01</w:t>
      </w:r>
    </w:p>
    <w:p w14:paraId="69126819" w14:textId="77777777" w:rsidR="00512C80" w:rsidRDefault="00512C80" w:rsidP="00512C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Lipovljani,  21. veljače 2020. godine </w:t>
      </w:r>
    </w:p>
    <w:p w14:paraId="0230875D" w14:textId="77777777" w:rsidR="00512C80" w:rsidRDefault="00512C80" w:rsidP="00512C80">
      <w:pPr>
        <w:shd w:val="clear" w:color="auto" w:fill="FFFFFF"/>
        <w:spacing w:after="15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hr-HR"/>
        </w:rPr>
        <w:t>OPĆINSKI NAČELNIK</w:t>
      </w:r>
    </w:p>
    <w:p w14:paraId="1AC5AD11" w14:textId="77777777" w:rsidR="00512C80" w:rsidRDefault="00512C80" w:rsidP="00512C80">
      <w:pPr>
        <w:shd w:val="clear" w:color="auto" w:fill="FFFFFF"/>
        <w:spacing w:after="150" w:line="360" w:lineRule="atLeast"/>
        <w:ind w:left="6372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hr-HR"/>
        </w:rPr>
        <w:t>Nikola Horvat</w:t>
      </w:r>
    </w:p>
    <w:p w14:paraId="2C8D1416" w14:textId="77777777" w:rsidR="00512C80" w:rsidRDefault="00512C80" w:rsidP="00512C80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3B484F3B" w14:textId="77777777" w:rsidR="00512C80" w:rsidRDefault="00512C80" w:rsidP="00512C80"/>
    <w:p w14:paraId="60146FF6" w14:textId="77777777" w:rsidR="0040768B" w:rsidRDefault="0040768B">
      <w:bookmarkStart w:id="0" w:name="_GoBack"/>
      <w:bookmarkEnd w:id="0"/>
    </w:p>
    <w:sectPr w:rsidR="004076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31E6"/>
    <w:multiLevelType w:val="multilevel"/>
    <w:tmpl w:val="EFA6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467CB"/>
    <w:multiLevelType w:val="multilevel"/>
    <w:tmpl w:val="34C2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B4601"/>
    <w:multiLevelType w:val="multilevel"/>
    <w:tmpl w:val="B5C0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A771C"/>
    <w:multiLevelType w:val="multilevel"/>
    <w:tmpl w:val="7728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600A1"/>
    <w:multiLevelType w:val="multilevel"/>
    <w:tmpl w:val="7D18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93574"/>
    <w:multiLevelType w:val="multilevel"/>
    <w:tmpl w:val="C5B2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65298"/>
    <w:multiLevelType w:val="multilevel"/>
    <w:tmpl w:val="C91C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F5C71"/>
    <w:multiLevelType w:val="multilevel"/>
    <w:tmpl w:val="39E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53F8E"/>
    <w:multiLevelType w:val="multilevel"/>
    <w:tmpl w:val="7514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0A68"/>
    <w:multiLevelType w:val="multilevel"/>
    <w:tmpl w:val="D38A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00AF8"/>
    <w:multiLevelType w:val="multilevel"/>
    <w:tmpl w:val="E658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A51A3"/>
    <w:multiLevelType w:val="multilevel"/>
    <w:tmpl w:val="2A46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67857"/>
    <w:multiLevelType w:val="multilevel"/>
    <w:tmpl w:val="E31C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A6B8D"/>
    <w:multiLevelType w:val="multilevel"/>
    <w:tmpl w:val="AEBA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945DD"/>
    <w:multiLevelType w:val="multilevel"/>
    <w:tmpl w:val="09DE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AE2B60"/>
    <w:multiLevelType w:val="multilevel"/>
    <w:tmpl w:val="69D0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803D03"/>
    <w:multiLevelType w:val="multilevel"/>
    <w:tmpl w:val="A796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630E52"/>
    <w:multiLevelType w:val="multilevel"/>
    <w:tmpl w:val="2EAA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801AC3"/>
    <w:multiLevelType w:val="multilevel"/>
    <w:tmpl w:val="DADC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80"/>
    <w:rsid w:val="0040768B"/>
    <w:rsid w:val="0051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2761"/>
  <w15:chartTrackingRefBased/>
  <w15:docId w15:val="{0544F4A5-4786-47C0-93B0-42792BE5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8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2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povljani.hr" TargetMode="External"/><Relationship Id="rId5" Type="http://schemas.openxmlformats.org/officeDocument/2006/relationships/hyperlink" Target="http://www.lipovljan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2020-01-17T14:17:00Z</dcterms:created>
  <dcterms:modified xsi:type="dcterms:W3CDTF">2020-01-17T14:18:00Z</dcterms:modified>
</cp:coreProperties>
</file>